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35" w:type="dxa"/>
        <w:tblInd w:w="-491" w:type="dxa"/>
        <w:tblLayout w:type="fixed"/>
        <w:tblLook w:val="04A0" w:firstRow="1" w:lastRow="0" w:firstColumn="1" w:lastColumn="0" w:noHBand="0" w:noVBand="1"/>
      </w:tblPr>
      <w:tblGrid>
        <w:gridCol w:w="6523"/>
        <w:gridCol w:w="373"/>
        <w:gridCol w:w="3739"/>
      </w:tblGrid>
      <w:tr w:rsidR="00E52225" w:rsidRPr="00823FCC" w14:paraId="440AF0D6" w14:textId="77777777" w:rsidTr="00F23E68">
        <w:trPr>
          <w:trHeight w:val="439"/>
        </w:trPr>
        <w:tc>
          <w:tcPr>
            <w:tcW w:w="6523" w:type="dxa"/>
            <w:tcBorders>
              <w:top w:val="single" w:sz="4" w:space="0" w:color="0070C0"/>
              <w:left w:val="nil"/>
              <w:bottom w:val="nil"/>
              <w:right w:val="nil"/>
            </w:tcBorders>
          </w:tcPr>
          <w:p w14:paraId="68E837C5" w14:textId="77777777" w:rsidR="00E52225" w:rsidRPr="00823FCC" w:rsidRDefault="00E52225" w:rsidP="00E52225">
            <w:pPr>
              <w:snapToGrid w:val="0"/>
              <w:spacing w:before="0" w:after="0" w:line="192" w:lineRule="auto"/>
              <w:jc w:val="left"/>
              <w:rPr>
                <w:rFonts w:ascii="Cambria" w:eastAsia="Calibri" w:hAnsi="Cambria" w:cs="Times New Roman"/>
                <w:b/>
                <w:sz w:val="24"/>
              </w:rPr>
            </w:pPr>
          </w:p>
          <w:p w14:paraId="2FB05F5A" w14:textId="77777777" w:rsidR="00E52225" w:rsidRPr="00823FCC" w:rsidRDefault="00E52225" w:rsidP="00E52225">
            <w:pPr>
              <w:snapToGrid w:val="0"/>
              <w:spacing w:before="0" w:after="0" w:line="192" w:lineRule="auto"/>
              <w:jc w:val="left"/>
              <w:rPr>
                <w:rFonts w:ascii="Cambria" w:eastAsia="Calibri" w:hAnsi="Cambria" w:cs="Times New Roman"/>
                <w:b/>
                <w:sz w:val="24"/>
              </w:rPr>
            </w:pPr>
            <w:r w:rsidRPr="00823FCC">
              <w:rPr>
                <w:rFonts w:ascii="Cambria" w:eastAsia="Calibri" w:hAnsi="Cambria" w:cs="Times New Roman"/>
                <w:sz w:val="24"/>
                <w:u w:val="single"/>
              </w:rPr>
              <w:t>Maître d’ouvrage</w:t>
            </w:r>
            <w:r w:rsidRPr="00823FCC">
              <w:rPr>
                <w:rFonts w:ascii="Cambria" w:eastAsia="Calibri" w:hAnsi="Cambria" w:cs="Times New Roman"/>
                <w:b/>
                <w:sz w:val="24"/>
              </w:rPr>
              <w:t xml:space="preserve"> : </w:t>
            </w:r>
          </w:p>
          <w:p w14:paraId="1C46D0EC" w14:textId="77777777" w:rsidR="00E52225" w:rsidRPr="00823FCC" w:rsidRDefault="00E52225" w:rsidP="00E52225">
            <w:pPr>
              <w:snapToGrid w:val="0"/>
              <w:spacing w:before="0" w:after="0" w:line="192" w:lineRule="auto"/>
              <w:jc w:val="left"/>
              <w:rPr>
                <w:rFonts w:ascii="Cambria" w:eastAsia="Calibri" w:hAnsi="Cambria" w:cs="Times New Roman"/>
                <w:sz w:val="24"/>
              </w:rPr>
            </w:pPr>
          </w:p>
          <w:p w14:paraId="5EF50DB8" w14:textId="77777777" w:rsidR="00925333" w:rsidRPr="00823FCC" w:rsidRDefault="00925333" w:rsidP="00925333">
            <w:pPr>
              <w:spacing w:after="0" w:line="192" w:lineRule="auto"/>
              <w:rPr>
                <w:rFonts w:ascii="Cambria" w:eastAsia="Calibri" w:hAnsi="Cambria" w:cs="Times New Roman"/>
                <w:color w:val="0070C0"/>
                <w:sz w:val="32"/>
                <w:szCs w:val="32"/>
                <w14:shadow w14:blurRad="50800" w14:dist="38100" w14:dir="2700000" w14:sx="100000" w14:sy="100000" w14:kx="0" w14:ky="0" w14:algn="tl">
                  <w14:srgbClr w14:val="000000">
                    <w14:alpha w14:val="60000"/>
                  </w14:srgbClr>
                </w14:shadow>
              </w:rPr>
            </w:pPr>
            <w:r w:rsidRPr="00823FCC">
              <w:rPr>
                <w:rFonts w:ascii="Cambria" w:eastAsia="Calibri" w:hAnsi="Cambria" w:cs="Times New Roman"/>
                <w:color w:val="0070C0"/>
                <w:sz w:val="32"/>
                <w:szCs w:val="32"/>
                <w14:shadow w14:blurRad="50800" w14:dist="38100" w14:dir="2700000" w14:sx="100000" w14:sy="100000" w14:kx="0" w14:ky="0" w14:algn="tl">
                  <w14:srgbClr w14:val="000000">
                    <w14:alpha w14:val="60000"/>
                  </w14:srgbClr>
                </w14:shadow>
              </w:rPr>
              <w:t xml:space="preserve">PREFECTURE DES LANDES </w:t>
            </w:r>
          </w:p>
          <w:p w14:paraId="7A257BF4" w14:textId="7A1C3E8E" w:rsidR="00E52225" w:rsidRPr="00823FCC" w:rsidRDefault="00925333" w:rsidP="00925333">
            <w:pPr>
              <w:spacing w:before="0" w:after="0" w:line="192" w:lineRule="auto"/>
              <w:jc w:val="left"/>
              <w:rPr>
                <w:rFonts w:ascii="Cambria" w:eastAsia="Calibri" w:hAnsi="Cambria" w:cs="Times New Roman"/>
                <w:sz w:val="24"/>
              </w:rPr>
            </w:pPr>
            <w:r w:rsidRPr="00823FCC">
              <w:rPr>
                <w:rFonts w:ascii="Cambria" w:eastAsia="Calibri" w:hAnsi="Cambria" w:cs="Times New Roman"/>
                <w:sz w:val="24"/>
              </w:rPr>
              <w:t>26 Rue Victor Hugo – 40021 Mont de Marsan</w:t>
            </w:r>
          </w:p>
        </w:tc>
        <w:tc>
          <w:tcPr>
            <w:tcW w:w="4112" w:type="dxa"/>
            <w:gridSpan w:val="2"/>
            <w:vMerge w:val="restart"/>
            <w:tcBorders>
              <w:top w:val="single" w:sz="4" w:space="0" w:color="0070C0"/>
              <w:left w:val="nil"/>
              <w:bottom w:val="single" w:sz="4" w:space="0" w:color="0070C0"/>
              <w:right w:val="nil"/>
            </w:tcBorders>
          </w:tcPr>
          <w:p w14:paraId="5D2E1EB8" w14:textId="1E4150FB" w:rsidR="00BD5DF0" w:rsidRPr="00823FCC" w:rsidRDefault="00BD5DF0" w:rsidP="00BD5DF0">
            <w:pPr>
              <w:snapToGrid w:val="0"/>
              <w:spacing w:before="0" w:after="0" w:line="192" w:lineRule="auto"/>
              <w:jc w:val="left"/>
              <w:rPr>
                <w:rFonts w:ascii="Cambria" w:eastAsia="Calibri" w:hAnsi="Cambria" w:cs="Times New Roman"/>
                <w:b/>
                <w:sz w:val="24"/>
              </w:rPr>
            </w:pPr>
          </w:p>
          <w:p w14:paraId="0B11471D" w14:textId="61BB0FC3" w:rsidR="00E52225" w:rsidRPr="00823FCC" w:rsidRDefault="00E52225" w:rsidP="00E52225">
            <w:pPr>
              <w:snapToGrid w:val="0"/>
              <w:spacing w:before="0" w:after="0" w:line="192" w:lineRule="auto"/>
              <w:jc w:val="left"/>
              <w:rPr>
                <w:rFonts w:ascii="Cambria" w:eastAsia="Calibri" w:hAnsi="Cambria" w:cs="Times New Roman"/>
                <w:b/>
                <w:sz w:val="24"/>
              </w:rPr>
            </w:pPr>
          </w:p>
          <w:p w14:paraId="30E1E699" w14:textId="77777777" w:rsidR="00E52225" w:rsidRPr="00823FCC" w:rsidRDefault="00E52225" w:rsidP="00E52225">
            <w:pPr>
              <w:snapToGrid w:val="0"/>
              <w:spacing w:before="0" w:after="0" w:line="192" w:lineRule="auto"/>
              <w:jc w:val="left"/>
              <w:rPr>
                <w:rFonts w:ascii="Cambria" w:eastAsia="Calibri" w:hAnsi="Cambria" w:cs="Times New Roman"/>
                <w:b/>
                <w:sz w:val="24"/>
              </w:rPr>
            </w:pPr>
          </w:p>
          <w:p w14:paraId="655844DC" w14:textId="77777777" w:rsidR="00E52225" w:rsidRPr="00823FCC" w:rsidRDefault="00E52225" w:rsidP="00E52225">
            <w:pPr>
              <w:snapToGrid w:val="0"/>
              <w:spacing w:before="0" w:after="0" w:line="192" w:lineRule="auto"/>
              <w:ind w:left="-250"/>
              <w:jc w:val="left"/>
              <w:rPr>
                <w:rFonts w:ascii="Cambria" w:eastAsia="Calibri" w:hAnsi="Cambria" w:cs="Times New Roman"/>
                <w:b/>
                <w:sz w:val="24"/>
              </w:rPr>
            </w:pPr>
          </w:p>
          <w:p w14:paraId="06569E7E" w14:textId="77777777" w:rsidR="00E52225" w:rsidRPr="00823FCC" w:rsidRDefault="00E52225" w:rsidP="00E52225">
            <w:pPr>
              <w:snapToGrid w:val="0"/>
              <w:spacing w:before="0" w:after="0" w:line="192" w:lineRule="auto"/>
              <w:ind w:left="-108" w:right="-159" w:hanging="142"/>
              <w:jc w:val="left"/>
              <w:rPr>
                <w:rFonts w:ascii="Cambria" w:eastAsia="Calibri" w:hAnsi="Cambria" w:cs="Times New Roman"/>
                <w:sz w:val="24"/>
              </w:rPr>
            </w:pPr>
          </w:p>
        </w:tc>
      </w:tr>
      <w:tr w:rsidR="00E52225" w:rsidRPr="00823FCC" w14:paraId="09FE97D2" w14:textId="77777777" w:rsidTr="00F23E68">
        <w:trPr>
          <w:trHeight w:val="211"/>
        </w:trPr>
        <w:tc>
          <w:tcPr>
            <w:tcW w:w="6523" w:type="dxa"/>
          </w:tcPr>
          <w:p w14:paraId="72C609E5" w14:textId="77777777" w:rsidR="00E52225" w:rsidRPr="00823FCC" w:rsidRDefault="00E52225" w:rsidP="00E52225">
            <w:pPr>
              <w:snapToGrid w:val="0"/>
              <w:spacing w:before="0" w:after="0" w:line="192" w:lineRule="auto"/>
              <w:rPr>
                <w:rFonts w:ascii="Cambria" w:eastAsia="Calibri" w:hAnsi="Cambria" w:cs="Times New Roman"/>
                <w:sz w:val="24"/>
              </w:rPr>
            </w:pPr>
          </w:p>
        </w:tc>
        <w:tc>
          <w:tcPr>
            <w:tcW w:w="4112" w:type="dxa"/>
            <w:gridSpan w:val="2"/>
            <w:vMerge/>
            <w:tcBorders>
              <w:top w:val="single" w:sz="4" w:space="0" w:color="0070C0"/>
              <w:left w:val="nil"/>
              <w:bottom w:val="single" w:sz="4" w:space="0" w:color="0070C0"/>
              <w:right w:val="nil"/>
            </w:tcBorders>
            <w:vAlign w:val="center"/>
            <w:hideMark/>
          </w:tcPr>
          <w:p w14:paraId="32769353" w14:textId="77777777" w:rsidR="00E52225" w:rsidRPr="00823FCC" w:rsidRDefault="00E52225" w:rsidP="00E52225">
            <w:pPr>
              <w:spacing w:before="0" w:after="0" w:line="192" w:lineRule="auto"/>
              <w:jc w:val="left"/>
              <w:rPr>
                <w:rFonts w:ascii="Cambria" w:eastAsia="Calibri" w:hAnsi="Cambria" w:cs="Times New Roman"/>
                <w:spacing w:val="-6"/>
                <w:sz w:val="24"/>
              </w:rPr>
            </w:pPr>
          </w:p>
        </w:tc>
      </w:tr>
      <w:tr w:rsidR="00E52225" w:rsidRPr="00823FCC" w14:paraId="779DDC6E" w14:textId="77777777" w:rsidTr="00F23E68">
        <w:trPr>
          <w:trHeight w:val="227"/>
        </w:trPr>
        <w:tc>
          <w:tcPr>
            <w:tcW w:w="6523" w:type="dxa"/>
            <w:tcBorders>
              <w:top w:val="nil"/>
              <w:left w:val="nil"/>
              <w:bottom w:val="single" w:sz="4" w:space="0" w:color="0070C0"/>
              <w:right w:val="nil"/>
            </w:tcBorders>
          </w:tcPr>
          <w:p w14:paraId="0712FD67" w14:textId="77777777" w:rsidR="00E52225" w:rsidRPr="00823FCC" w:rsidRDefault="00E52225" w:rsidP="00E52225">
            <w:pPr>
              <w:snapToGrid w:val="0"/>
              <w:spacing w:before="0" w:after="0" w:line="192" w:lineRule="auto"/>
              <w:rPr>
                <w:rFonts w:ascii="Cambria" w:eastAsia="Calibri" w:hAnsi="Cambria" w:cs="Times New Roman"/>
                <w:sz w:val="24"/>
              </w:rPr>
            </w:pPr>
          </w:p>
        </w:tc>
        <w:tc>
          <w:tcPr>
            <w:tcW w:w="4112" w:type="dxa"/>
            <w:gridSpan w:val="2"/>
            <w:vMerge/>
            <w:tcBorders>
              <w:top w:val="nil"/>
              <w:left w:val="nil"/>
              <w:bottom w:val="single" w:sz="4" w:space="0" w:color="0070C0"/>
              <w:right w:val="nil"/>
            </w:tcBorders>
            <w:vAlign w:val="center"/>
            <w:hideMark/>
          </w:tcPr>
          <w:p w14:paraId="7E900F0A" w14:textId="77777777" w:rsidR="00E52225" w:rsidRPr="00823FCC" w:rsidRDefault="00E52225" w:rsidP="00E52225">
            <w:pPr>
              <w:spacing w:before="0" w:after="0" w:line="192" w:lineRule="auto"/>
              <w:jc w:val="left"/>
              <w:rPr>
                <w:rFonts w:ascii="Cambria" w:eastAsia="Calibri" w:hAnsi="Cambria" w:cs="Times New Roman"/>
                <w:spacing w:val="-6"/>
                <w:sz w:val="24"/>
              </w:rPr>
            </w:pPr>
          </w:p>
        </w:tc>
      </w:tr>
      <w:tr w:rsidR="00E52225" w:rsidRPr="00823FCC" w14:paraId="663D5D19" w14:textId="77777777" w:rsidTr="00F23E68">
        <w:trPr>
          <w:trHeight w:val="113"/>
        </w:trPr>
        <w:tc>
          <w:tcPr>
            <w:tcW w:w="6896" w:type="dxa"/>
            <w:gridSpan w:val="2"/>
            <w:tcBorders>
              <w:top w:val="single" w:sz="4" w:space="0" w:color="0070C0"/>
              <w:left w:val="nil"/>
              <w:bottom w:val="nil"/>
              <w:right w:val="nil"/>
            </w:tcBorders>
          </w:tcPr>
          <w:p w14:paraId="7E1E5414" w14:textId="77777777" w:rsidR="00E52225" w:rsidRPr="00823FCC" w:rsidRDefault="00E52225" w:rsidP="00E52225">
            <w:pPr>
              <w:snapToGrid w:val="0"/>
              <w:spacing w:before="0" w:after="0" w:line="192" w:lineRule="auto"/>
              <w:rPr>
                <w:rFonts w:ascii="Cambria" w:eastAsia="Calibri" w:hAnsi="Cambria" w:cs="Times New Roman"/>
                <w:sz w:val="24"/>
              </w:rPr>
            </w:pPr>
          </w:p>
        </w:tc>
        <w:tc>
          <w:tcPr>
            <w:tcW w:w="3739" w:type="dxa"/>
            <w:vMerge w:val="restart"/>
            <w:tcBorders>
              <w:top w:val="single" w:sz="4" w:space="0" w:color="0070C0"/>
              <w:left w:val="nil"/>
              <w:bottom w:val="single" w:sz="4" w:space="0" w:color="0070C0"/>
              <w:right w:val="nil"/>
            </w:tcBorders>
            <w:hideMark/>
          </w:tcPr>
          <w:p w14:paraId="6C8C87A9" w14:textId="28D8BCD6" w:rsidR="00E52225" w:rsidRPr="00823FCC" w:rsidRDefault="00E52225" w:rsidP="00E52225">
            <w:pPr>
              <w:snapToGrid w:val="0"/>
              <w:spacing w:before="0" w:line="192" w:lineRule="auto"/>
              <w:ind w:left="-391" w:right="1594" w:firstLine="391"/>
              <w:jc w:val="center"/>
              <w:rPr>
                <w:rFonts w:ascii="Cambria" w:eastAsia="Calibri" w:hAnsi="Cambria" w:cs="Times New Roman"/>
                <w:sz w:val="24"/>
              </w:rPr>
            </w:pPr>
          </w:p>
        </w:tc>
      </w:tr>
      <w:tr w:rsidR="00E52225" w:rsidRPr="00823FCC" w14:paraId="3FD9956E" w14:textId="77777777" w:rsidTr="00F23E68">
        <w:trPr>
          <w:trHeight w:val="439"/>
        </w:trPr>
        <w:tc>
          <w:tcPr>
            <w:tcW w:w="6896" w:type="dxa"/>
            <w:gridSpan w:val="2"/>
          </w:tcPr>
          <w:p w14:paraId="04BBC4F3" w14:textId="77777777" w:rsidR="00060662" w:rsidRPr="002822D3" w:rsidRDefault="00060662" w:rsidP="00060662">
            <w:pPr>
              <w:snapToGrid w:val="0"/>
              <w:spacing w:before="0" w:after="0" w:line="192" w:lineRule="auto"/>
              <w:rPr>
                <w:rFonts w:ascii="Cambria" w:eastAsia="Calibri" w:hAnsi="Cambria" w:cs="Arial"/>
                <w:sz w:val="24"/>
              </w:rPr>
            </w:pPr>
            <w:r w:rsidRPr="002822D3">
              <w:rPr>
                <w:rFonts w:ascii="Cambria" w:eastAsia="Calibri" w:hAnsi="Cambria" w:cs="Arial"/>
                <w:sz w:val="24"/>
                <w:u w:val="single"/>
              </w:rPr>
              <w:t>Assistance Maîtrise d’Ouvrage</w:t>
            </w:r>
            <w:r w:rsidRPr="002822D3">
              <w:rPr>
                <w:rFonts w:ascii="Cambria" w:eastAsia="Calibri" w:hAnsi="Cambria" w:cs="Arial"/>
                <w:sz w:val="24"/>
              </w:rPr>
              <w:t xml:space="preserve"> : </w:t>
            </w:r>
          </w:p>
          <w:p w14:paraId="5E84620F" w14:textId="77777777" w:rsidR="00E52225" w:rsidRPr="002822D3" w:rsidRDefault="00E52225" w:rsidP="00E52225">
            <w:pPr>
              <w:spacing w:before="0" w:after="0" w:line="192" w:lineRule="auto"/>
              <w:rPr>
                <w:rFonts w:ascii="Cambria" w:eastAsia="Calibri" w:hAnsi="Cambria" w:cs="Times New Roman"/>
                <w:sz w:val="24"/>
              </w:rPr>
            </w:pPr>
          </w:p>
        </w:tc>
        <w:tc>
          <w:tcPr>
            <w:tcW w:w="3739" w:type="dxa"/>
            <w:vMerge/>
            <w:tcBorders>
              <w:top w:val="single" w:sz="4" w:space="0" w:color="0070C0"/>
              <w:left w:val="nil"/>
              <w:bottom w:val="single" w:sz="4" w:space="0" w:color="0070C0"/>
              <w:right w:val="nil"/>
            </w:tcBorders>
            <w:vAlign w:val="center"/>
            <w:hideMark/>
          </w:tcPr>
          <w:p w14:paraId="17B2C26D" w14:textId="77777777" w:rsidR="00E52225" w:rsidRPr="00823FCC" w:rsidRDefault="00E52225" w:rsidP="00E52225">
            <w:pPr>
              <w:spacing w:before="0" w:after="0" w:line="192" w:lineRule="auto"/>
              <w:jc w:val="left"/>
              <w:rPr>
                <w:rFonts w:ascii="Cambria" w:eastAsia="Calibri" w:hAnsi="Cambria" w:cs="Times New Roman"/>
                <w:spacing w:val="-6"/>
                <w:sz w:val="24"/>
              </w:rPr>
            </w:pPr>
          </w:p>
        </w:tc>
      </w:tr>
      <w:tr w:rsidR="00E52225" w:rsidRPr="00823FCC" w14:paraId="20BB4921" w14:textId="77777777" w:rsidTr="00F23E68">
        <w:trPr>
          <w:trHeight w:val="211"/>
        </w:trPr>
        <w:tc>
          <w:tcPr>
            <w:tcW w:w="6896" w:type="dxa"/>
            <w:gridSpan w:val="2"/>
            <w:tcBorders>
              <w:top w:val="nil"/>
              <w:left w:val="nil"/>
              <w:bottom w:val="single" w:sz="4" w:space="0" w:color="0070C0"/>
              <w:right w:val="nil"/>
            </w:tcBorders>
            <w:hideMark/>
          </w:tcPr>
          <w:p w14:paraId="194681E4" w14:textId="77777777" w:rsidR="00E52225" w:rsidRPr="002822D3" w:rsidRDefault="00E52225" w:rsidP="00E52225">
            <w:pPr>
              <w:snapToGrid w:val="0"/>
              <w:spacing w:before="0" w:after="0" w:line="192" w:lineRule="auto"/>
              <w:rPr>
                <w:rFonts w:ascii="Cambria" w:eastAsia="Calibri" w:hAnsi="Cambria" w:cs="Times New Roman"/>
                <w:color w:val="0070C0"/>
                <w:sz w:val="24"/>
                <w14:shadow w14:blurRad="50800" w14:dist="38100" w14:dir="2700000" w14:sx="100000" w14:sy="100000" w14:kx="0" w14:ky="0" w14:algn="tl">
                  <w14:srgbClr w14:val="000000">
                    <w14:alpha w14:val="60000"/>
                  </w14:srgbClr>
                </w14:shadow>
              </w:rPr>
            </w:pPr>
            <w:r w:rsidRPr="002822D3">
              <w:rPr>
                <w:rFonts w:ascii="Cambria" w:eastAsia="Calibri" w:hAnsi="Cambria" w:cs="Times New Roman"/>
                <w:color w:val="0070C0"/>
                <w:sz w:val="32"/>
                <w:szCs w:val="32"/>
                <w14:shadow w14:blurRad="50800" w14:dist="38100" w14:dir="2700000" w14:sx="100000" w14:sy="100000" w14:kx="0" w14:ky="0" w14:algn="tl">
                  <w14:srgbClr w14:val="000000">
                    <w14:alpha w14:val="60000"/>
                  </w14:srgbClr>
                </w14:shadow>
              </w:rPr>
              <w:t>SEM 47</w:t>
            </w:r>
            <w:r w:rsidRPr="002822D3">
              <w:rPr>
                <w:rFonts w:ascii="Cambria" w:eastAsia="Calibri" w:hAnsi="Cambria" w:cs="Times New Roman"/>
                <w:color w:val="0070C0"/>
                <w:sz w:val="24"/>
                <w14:shadow w14:blurRad="50800" w14:dist="38100" w14:dir="2700000" w14:sx="100000" w14:sy="100000" w14:kx="0" w14:ky="0" w14:algn="tl">
                  <w14:srgbClr w14:val="000000">
                    <w14:alpha w14:val="60000"/>
                  </w14:srgbClr>
                </w14:shadow>
              </w:rPr>
              <w:t xml:space="preserve"> </w:t>
            </w:r>
          </w:p>
          <w:p w14:paraId="40F1D501" w14:textId="77777777" w:rsidR="00E52225" w:rsidRPr="002822D3" w:rsidRDefault="00E52225" w:rsidP="00E52225">
            <w:pPr>
              <w:snapToGrid w:val="0"/>
              <w:spacing w:before="0" w:after="0" w:line="192" w:lineRule="auto"/>
              <w:rPr>
                <w:rFonts w:ascii="Cambria" w:eastAsia="Calibri" w:hAnsi="Cambria" w:cs="Times New Roman"/>
                <w:sz w:val="24"/>
              </w:rPr>
            </w:pPr>
            <w:r w:rsidRPr="002822D3">
              <w:rPr>
                <w:rFonts w:ascii="Cambria" w:eastAsia="Calibri" w:hAnsi="Cambria" w:cs="Times New Roman"/>
                <w:sz w:val="24"/>
              </w:rPr>
              <w:t>6 bis boulevard Scaliger – 47000 AGEN</w:t>
            </w:r>
          </w:p>
          <w:p w14:paraId="188564A7" w14:textId="77777777" w:rsidR="00E52225" w:rsidRPr="002822D3" w:rsidRDefault="00E52225" w:rsidP="00E52225">
            <w:pPr>
              <w:snapToGrid w:val="0"/>
              <w:spacing w:before="0" w:after="0" w:line="192" w:lineRule="auto"/>
              <w:rPr>
                <w:rFonts w:ascii="Cambria" w:eastAsia="Calibri" w:hAnsi="Cambria" w:cs="Times New Roman"/>
                <w:sz w:val="24"/>
              </w:rPr>
            </w:pPr>
          </w:p>
          <w:p w14:paraId="5073139D" w14:textId="77777777" w:rsidR="00E52225" w:rsidRPr="002822D3" w:rsidRDefault="00E52225" w:rsidP="00E52225">
            <w:pPr>
              <w:snapToGrid w:val="0"/>
              <w:spacing w:before="0" w:after="0" w:line="192" w:lineRule="auto"/>
              <w:rPr>
                <w:rFonts w:ascii="Cambria" w:eastAsia="Calibri" w:hAnsi="Cambria" w:cs="Times New Roman"/>
                <w:sz w:val="24"/>
              </w:rPr>
            </w:pPr>
          </w:p>
          <w:p w14:paraId="69C449AC" w14:textId="77777777" w:rsidR="00E52225" w:rsidRPr="002822D3" w:rsidRDefault="00E52225" w:rsidP="00E52225">
            <w:pPr>
              <w:snapToGrid w:val="0"/>
              <w:spacing w:before="0" w:after="0" w:line="192" w:lineRule="auto"/>
              <w:rPr>
                <w:rFonts w:ascii="Cambria" w:eastAsia="Calibri" w:hAnsi="Cambria" w:cs="Times New Roman"/>
                <w:sz w:val="24"/>
              </w:rPr>
            </w:pPr>
          </w:p>
        </w:tc>
        <w:tc>
          <w:tcPr>
            <w:tcW w:w="3739" w:type="dxa"/>
            <w:vMerge/>
            <w:tcBorders>
              <w:top w:val="single" w:sz="4" w:space="0" w:color="0070C0"/>
              <w:left w:val="nil"/>
              <w:bottom w:val="single" w:sz="4" w:space="0" w:color="0070C0"/>
              <w:right w:val="nil"/>
            </w:tcBorders>
            <w:vAlign w:val="center"/>
            <w:hideMark/>
          </w:tcPr>
          <w:p w14:paraId="2A4B2AF2" w14:textId="77777777" w:rsidR="00E52225" w:rsidRPr="00823FCC" w:rsidRDefault="00E52225" w:rsidP="00E52225">
            <w:pPr>
              <w:spacing w:before="0" w:after="0" w:line="192" w:lineRule="auto"/>
              <w:jc w:val="left"/>
              <w:rPr>
                <w:rFonts w:ascii="Cambria" w:eastAsia="Calibri" w:hAnsi="Cambria" w:cs="Times New Roman"/>
                <w:spacing w:val="-6"/>
                <w:sz w:val="24"/>
              </w:rPr>
            </w:pPr>
          </w:p>
        </w:tc>
      </w:tr>
    </w:tbl>
    <w:p w14:paraId="7684CB00" w14:textId="39A50802" w:rsidR="007F55D8" w:rsidRPr="00823FCC" w:rsidRDefault="007F55D8" w:rsidP="007F55D8">
      <w:pPr>
        <w:spacing w:after="360"/>
        <w:ind w:left="-426"/>
        <w:jc w:val="left"/>
        <w:rPr>
          <w:rFonts w:ascii="Cambria" w:eastAsia="Times New Roman" w:hAnsi="Cambria" w:cs="Times New Roman"/>
          <w:bCs/>
          <w:caps/>
          <w:szCs w:val="14"/>
          <w:lang w:eastAsia="fr-FR"/>
        </w:rPr>
      </w:pPr>
      <w:r w:rsidRPr="00823FCC">
        <w:rPr>
          <w:rFonts w:ascii="Cambria" w:eastAsia="Times New Roman" w:hAnsi="Cambria" w:cs="Times New Roman"/>
          <w:bCs/>
          <w:caps/>
          <w:szCs w:val="14"/>
          <w:lang w:eastAsia="fr-FR"/>
        </w:rPr>
        <w:t>Marché de travaux n°…………….</w:t>
      </w:r>
    </w:p>
    <w:p w14:paraId="33588DF5" w14:textId="517AFE90" w:rsidR="008A7D3F" w:rsidRPr="00823FCC" w:rsidRDefault="008A7D3F" w:rsidP="00E52225">
      <w:pPr>
        <w:spacing w:after="360"/>
        <w:jc w:val="center"/>
        <w:rPr>
          <w:rFonts w:ascii="Cambria" w:eastAsia="Times New Roman" w:hAnsi="Cambria" w:cs="Times New Roman"/>
          <w:b/>
          <w:caps/>
          <w:color w:val="7A868D" w:themeColor="accent1"/>
          <w:sz w:val="28"/>
          <w:szCs w:val="20"/>
          <w:lang w:eastAsia="fr-FR"/>
        </w:rPr>
      </w:pPr>
      <w:r w:rsidRPr="00823FCC">
        <w:rPr>
          <w:rFonts w:ascii="Cambria" w:eastAsia="Times New Roman" w:hAnsi="Cambria" w:cs="Times New Roman"/>
          <w:b/>
          <w:caps/>
          <w:color w:val="7A868D" w:themeColor="accent1"/>
          <w:sz w:val="28"/>
          <w:szCs w:val="20"/>
          <w:lang w:eastAsia="fr-FR"/>
        </w:rPr>
        <w:t>MARCHE DE TRAVAUX PASSE EN PROCEDURE ADAPTEE</w:t>
      </w:r>
    </w:p>
    <w:p w14:paraId="674AC1AC" w14:textId="77777777" w:rsidR="008A7D3F" w:rsidRPr="00823FCC" w:rsidRDefault="008A7D3F" w:rsidP="008A7D3F">
      <w:pPr>
        <w:spacing w:after="360"/>
        <w:jc w:val="center"/>
        <w:rPr>
          <w:rFonts w:ascii="Cambria" w:eastAsia="Times New Roman" w:hAnsi="Cambria" w:cs="Times New Roman"/>
          <w:b/>
          <w:caps/>
          <w:color w:val="7A868D" w:themeColor="accent1"/>
          <w:sz w:val="28"/>
          <w:szCs w:val="20"/>
          <w:lang w:eastAsia="fr-FR"/>
        </w:rPr>
      </w:pPr>
      <w:r w:rsidRPr="00823FCC">
        <w:rPr>
          <w:rFonts w:ascii="Cambria" w:eastAsia="Times New Roman" w:hAnsi="Cambria" w:cs="Times New Roman"/>
          <w:b/>
          <w:caps/>
          <w:color w:val="7A868D" w:themeColor="accent1"/>
          <w:sz w:val="28"/>
          <w:szCs w:val="20"/>
          <w:lang w:eastAsia="fr-FR"/>
        </w:rPr>
        <w:t xml:space="preserve">Le présent contrat vaut acte d’engagement et CCAP </w:t>
      </w:r>
    </w:p>
    <w:p w14:paraId="39F4E33D" w14:textId="77777777" w:rsidR="008A7D3F" w:rsidRPr="00823FCC" w:rsidRDefault="008A7D3F" w:rsidP="008A7D3F">
      <w:pPr>
        <w:spacing w:after="360"/>
        <w:jc w:val="center"/>
        <w:rPr>
          <w:rFonts w:ascii="Cambria" w:eastAsia="Times New Roman" w:hAnsi="Cambria" w:cs="Times New Roman"/>
          <w:b/>
          <w:caps/>
          <w:color w:val="7A868D" w:themeColor="accent1"/>
          <w:sz w:val="28"/>
          <w:szCs w:val="20"/>
          <w:lang w:eastAsia="fr-FR"/>
        </w:rPr>
      </w:pPr>
      <w:bookmarkStart w:id="0" w:name="_Toc245810449"/>
      <w:r w:rsidRPr="00823FCC">
        <w:rPr>
          <w:rFonts w:ascii="Cambria" w:eastAsia="Times New Roman" w:hAnsi="Cambria" w:cs="Times New Roman"/>
          <w:b/>
          <w:caps/>
          <w:color w:val="7A868D" w:themeColor="accent1"/>
          <w:sz w:val="28"/>
          <w:szCs w:val="20"/>
          <w:lang w:eastAsia="fr-FR"/>
        </w:rPr>
        <w:t>LOT n° ………</w:t>
      </w:r>
      <w:bookmarkEnd w:id="0"/>
    </w:p>
    <w:p w14:paraId="61DC84C4" w14:textId="4BCF6571" w:rsidR="003F26C6" w:rsidRPr="00823FCC" w:rsidRDefault="003F26C6" w:rsidP="008A7D3F">
      <w:pPr>
        <w:tabs>
          <w:tab w:val="left" w:leader="dot" w:pos="9356"/>
        </w:tabs>
        <w:spacing w:before="0"/>
        <w:rPr>
          <w:rFonts w:ascii="Cambria" w:eastAsia="Times New Roman" w:hAnsi="Cambria" w:cs="Times New Roman"/>
          <w:b/>
          <w:szCs w:val="20"/>
          <w:lang w:eastAsia="fr-FR"/>
        </w:rPr>
      </w:pPr>
    </w:p>
    <w:p w14:paraId="2411CF01" w14:textId="2462FD50" w:rsidR="007213C5" w:rsidRDefault="008A7D3F" w:rsidP="007213C5">
      <w:pPr>
        <w:tabs>
          <w:tab w:val="left" w:leader="dot" w:pos="9356"/>
        </w:tabs>
        <w:spacing w:after="0"/>
        <w:rPr>
          <w:rFonts w:ascii="Cambria" w:eastAsia="Times New Roman" w:hAnsi="Cambria" w:cs="Times New Roman"/>
          <w:b/>
          <w:bCs/>
          <w:noProof/>
          <w:lang w:eastAsia="fr-FR"/>
        </w:rPr>
      </w:pPr>
      <w:r w:rsidRPr="00823FCC">
        <w:rPr>
          <w:rFonts w:ascii="Cambria" w:eastAsia="Times New Roman" w:hAnsi="Cambria" w:cs="Times New Roman"/>
          <w:b/>
          <w:szCs w:val="20"/>
          <w:lang w:eastAsia="fr-FR"/>
        </w:rPr>
        <w:t xml:space="preserve">OBJET DU MARCHE : </w:t>
      </w:r>
      <w:r w:rsidR="00060662" w:rsidRPr="007213C5">
        <w:rPr>
          <w:rFonts w:ascii="Arial" w:eastAsia="Times New Roman" w:hAnsi="Arial" w:cs="Arial"/>
          <w:b/>
          <w:bCs/>
          <w:color w:val="0070C0" w:themeColor="accent3"/>
          <w:sz w:val="24"/>
          <w:lang w:eastAsia="fr-FR"/>
        </w:rPr>
        <w:t>OP 25</w:t>
      </w:r>
      <w:r w:rsidR="00925333" w:rsidRPr="007213C5">
        <w:rPr>
          <w:rFonts w:ascii="Arial" w:eastAsia="Times New Roman" w:hAnsi="Arial" w:cs="Arial"/>
          <w:b/>
          <w:bCs/>
          <w:color w:val="0070C0" w:themeColor="accent3"/>
          <w:sz w:val="24"/>
          <w:lang w:eastAsia="fr-FR"/>
        </w:rPr>
        <w:t>33-01</w:t>
      </w:r>
      <w:r w:rsidR="00060662" w:rsidRPr="007213C5">
        <w:rPr>
          <w:rFonts w:ascii="Arial" w:eastAsia="Times New Roman" w:hAnsi="Arial" w:cs="Arial"/>
          <w:b/>
          <w:bCs/>
          <w:color w:val="0070C0" w:themeColor="accent3"/>
          <w:sz w:val="24"/>
          <w:lang w:eastAsia="fr-FR"/>
        </w:rPr>
        <w:t xml:space="preserve"> </w:t>
      </w:r>
      <w:bookmarkStart w:id="1" w:name="_Hlk198740072"/>
      <w:r w:rsidR="007213C5">
        <w:rPr>
          <w:rFonts w:ascii="Arial" w:eastAsia="Times New Roman" w:hAnsi="Arial" w:cs="Arial"/>
          <w:b/>
          <w:bCs/>
          <w:color w:val="0070C0" w:themeColor="accent3"/>
          <w:sz w:val="24"/>
          <w:lang w:eastAsia="fr-FR"/>
        </w:rPr>
        <w:t xml:space="preserve">- </w:t>
      </w:r>
      <w:r w:rsidR="007213C5" w:rsidRPr="007213C5">
        <w:rPr>
          <w:rFonts w:ascii="Arial" w:eastAsia="Times New Roman" w:hAnsi="Arial" w:cs="Arial"/>
          <w:b/>
          <w:bCs/>
          <w:noProof/>
          <w:color w:val="0070C0" w:themeColor="accent3"/>
          <w:sz w:val="24"/>
          <w:lang w:eastAsia="fr-FR"/>
        </w:rPr>
        <w:t>Réamenagement intérieur des locaux regroupant l’accueil général de la Préfecture des Landes et la Direction de la Citoyenneté et de l’Immigration.</w:t>
      </w:r>
    </w:p>
    <w:bookmarkEnd w:id="1"/>
    <w:p w14:paraId="78E52137" w14:textId="77777777" w:rsidR="008A7D3F" w:rsidRPr="00823FCC" w:rsidRDefault="008A7D3F" w:rsidP="008A7D3F">
      <w:pPr>
        <w:spacing w:before="0" w:after="240"/>
        <w:jc w:val="left"/>
        <w:rPr>
          <w:rFonts w:ascii="Cambria" w:eastAsia="Times New Roman" w:hAnsi="Cambria" w:cs="Arial"/>
          <w:spacing w:val="-6"/>
          <w:sz w:val="4"/>
          <w:szCs w:val="4"/>
          <w:lang w:eastAsia="fr-FR"/>
        </w:rPr>
      </w:pPr>
    </w:p>
    <w:p w14:paraId="09383245" w14:textId="513D6795" w:rsidR="008A7D3F" w:rsidRPr="00823FCC" w:rsidRDefault="008A7D3F" w:rsidP="00060662">
      <w:pPr>
        <w:pBdr>
          <w:top w:val="single" w:sz="6" w:space="0" w:color="auto"/>
          <w:left w:val="single" w:sz="6" w:space="0" w:color="auto"/>
          <w:bottom w:val="single" w:sz="6" w:space="0" w:color="auto"/>
          <w:right w:val="single" w:sz="6" w:space="5" w:color="auto"/>
        </w:pBdr>
        <w:tabs>
          <w:tab w:val="right" w:leader="dot" w:pos="8789"/>
        </w:tabs>
        <w:spacing w:before="0"/>
        <w:rPr>
          <w:rFonts w:ascii="Cambria" w:eastAsia="Times New Roman" w:hAnsi="Cambria" w:cs="Arial"/>
          <w:strike/>
          <w:szCs w:val="20"/>
          <w:lang w:eastAsia="fr-FR"/>
        </w:rPr>
      </w:pPr>
      <w:r w:rsidRPr="00823FCC">
        <w:rPr>
          <w:rFonts w:ascii="Cambria" w:eastAsia="Times New Roman" w:hAnsi="Cambria" w:cs="Arial"/>
          <w:b/>
          <w:bCs/>
          <w:szCs w:val="20"/>
          <w:u w:val="single"/>
          <w:lang w:eastAsia="fr-FR"/>
        </w:rPr>
        <w:t>Maîtrise d’œuvre</w:t>
      </w:r>
      <w:r w:rsidR="00E52225" w:rsidRPr="00823FCC">
        <w:rPr>
          <w:rFonts w:ascii="Cambria" w:eastAsia="Times New Roman" w:hAnsi="Cambria" w:cs="Arial"/>
          <w:b/>
          <w:bCs/>
          <w:szCs w:val="20"/>
          <w:u w:val="single"/>
          <w:lang w:eastAsia="fr-FR"/>
        </w:rPr>
        <w:t> :</w:t>
      </w:r>
      <w:r w:rsidR="00925333" w:rsidRPr="00823FCC">
        <w:rPr>
          <w:rFonts w:ascii="Cambria" w:eastAsia="Times New Roman" w:hAnsi="Cambria" w:cs="Arial"/>
          <w:b/>
          <w:bCs/>
          <w:szCs w:val="20"/>
          <w:u w:val="single"/>
          <w:lang w:eastAsia="fr-FR"/>
        </w:rPr>
        <w:t xml:space="preserve"> </w:t>
      </w:r>
      <w:r w:rsidR="00925333" w:rsidRPr="00823FCC">
        <w:rPr>
          <w:rFonts w:ascii="Cambria" w:eastAsia="Times New Roman" w:hAnsi="Cambria" w:cs="Arial"/>
          <w:b/>
          <w:szCs w:val="20"/>
          <w:lang w:eastAsia="fr-FR"/>
        </w:rPr>
        <w:t>PERETTO &amp; PERETTO ARCHITECTES – 4 Rue de l’Hôtel de Ville - 65100 Lourdes</w:t>
      </w:r>
    </w:p>
    <w:p w14:paraId="4BED3B23" w14:textId="77777777" w:rsidR="008A7D3F" w:rsidRPr="00823FCC" w:rsidRDefault="008A7D3F" w:rsidP="008A7D3F">
      <w:pPr>
        <w:pBdr>
          <w:top w:val="single" w:sz="4" w:space="1" w:color="auto"/>
          <w:left w:val="single" w:sz="4" w:space="0" w:color="auto"/>
          <w:bottom w:val="single" w:sz="4" w:space="0" w:color="auto"/>
          <w:right w:val="single" w:sz="4" w:space="4" w:color="auto"/>
        </w:pBdr>
        <w:spacing w:before="0"/>
        <w:rPr>
          <w:rFonts w:ascii="Cambria" w:eastAsia="Times New Roman" w:hAnsi="Cambria" w:cs="Arial"/>
          <w:szCs w:val="20"/>
          <w:lang w:eastAsia="fr-FR"/>
        </w:rPr>
      </w:pPr>
      <w:r w:rsidRPr="00823FCC">
        <w:rPr>
          <w:rFonts w:ascii="Cambria" w:eastAsia="Times New Roman" w:hAnsi="Cambria" w:cs="Arial"/>
          <w:szCs w:val="20"/>
          <w:lang w:eastAsia="fr-FR"/>
        </w:rPr>
        <w:t>Personne habilitée à donner les renseignements prévus à l’article R.2191-60 du code de la commande publique :</w:t>
      </w:r>
      <w:r w:rsidRPr="00823FCC">
        <w:rPr>
          <w:rFonts w:ascii="Cambria" w:eastAsia="Times New Roman" w:hAnsi="Cambria" w:cs="Arial"/>
          <w:szCs w:val="20"/>
          <w:lang w:eastAsia="fr-FR"/>
        </w:rPr>
        <w:tab/>
      </w:r>
    </w:p>
    <w:p w14:paraId="67027EC9" w14:textId="73CD9C9E" w:rsidR="008A7D3F" w:rsidRPr="00823FCC" w:rsidRDefault="00900350" w:rsidP="008A7D3F">
      <w:pPr>
        <w:pBdr>
          <w:top w:val="single" w:sz="4" w:space="1" w:color="auto"/>
          <w:left w:val="single" w:sz="4" w:space="0" w:color="auto"/>
          <w:bottom w:val="single" w:sz="4" w:space="0" w:color="auto"/>
          <w:right w:val="single" w:sz="4" w:space="4" w:color="auto"/>
        </w:pBdr>
        <w:tabs>
          <w:tab w:val="right" w:leader="dot" w:pos="9356"/>
        </w:tabs>
        <w:spacing w:before="0"/>
        <w:rPr>
          <w:rFonts w:ascii="Cambria" w:eastAsia="Times New Roman" w:hAnsi="Cambria" w:cs="Arial"/>
          <w:b/>
          <w:bCs/>
          <w:szCs w:val="20"/>
          <w:lang w:eastAsia="fr-FR"/>
        </w:rPr>
      </w:pPr>
      <w:r w:rsidRPr="00823FCC">
        <w:rPr>
          <w:rFonts w:ascii="Cambria" w:eastAsia="Times New Roman" w:hAnsi="Cambria" w:cs="Arial"/>
          <w:b/>
          <w:bCs/>
          <w:szCs w:val="20"/>
          <w:lang w:eastAsia="fr-FR"/>
        </w:rPr>
        <w:t>Monsieur</w:t>
      </w:r>
      <w:r w:rsidR="00925333" w:rsidRPr="00823FCC">
        <w:rPr>
          <w:rFonts w:ascii="Cambria" w:eastAsia="Times New Roman" w:hAnsi="Cambria" w:cs="Arial"/>
          <w:b/>
          <w:bCs/>
          <w:szCs w:val="20"/>
          <w:lang w:eastAsia="fr-FR"/>
        </w:rPr>
        <w:t xml:space="preserve"> L</w:t>
      </w:r>
      <w:r w:rsidRPr="00823FCC">
        <w:rPr>
          <w:rFonts w:ascii="Cambria" w:eastAsia="Times New Roman" w:hAnsi="Cambria" w:cs="Arial"/>
          <w:b/>
          <w:bCs/>
          <w:szCs w:val="20"/>
          <w:lang w:eastAsia="fr-FR"/>
        </w:rPr>
        <w:t>e</w:t>
      </w:r>
      <w:r w:rsidR="00925333" w:rsidRPr="00823FCC">
        <w:rPr>
          <w:rFonts w:ascii="Cambria" w:eastAsia="Times New Roman" w:hAnsi="Cambria" w:cs="Arial"/>
          <w:b/>
          <w:bCs/>
          <w:szCs w:val="20"/>
          <w:lang w:eastAsia="fr-FR"/>
        </w:rPr>
        <w:t xml:space="preserve"> </w:t>
      </w:r>
      <w:proofErr w:type="gramStart"/>
      <w:r w:rsidR="00925333" w:rsidRPr="00823FCC">
        <w:rPr>
          <w:rFonts w:ascii="Cambria" w:eastAsia="Times New Roman" w:hAnsi="Cambria" w:cs="Arial"/>
          <w:b/>
          <w:bCs/>
          <w:szCs w:val="20"/>
          <w:lang w:eastAsia="fr-FR"/>
        </w:rPr>
        <w:t>Préf</w:t>
      </w:r>
      <w:r w:rsidRPr="00823FCC">
        <w:rPr>
          <w:rFonts w:ascii="Cambria" w:eastAsia="Times New Roman" w:hAnsi="Cambria" w:cs="Arial"/>
          <w:b/>
          <w:bCs/>
          <w:szCs w:val="20"/>
          <w:lang w:eastAsia="fr-FR"/>
        </w:rPr>
        <w:t>et</w:t>
      </w:r>
      <w:proofErr w:type="gramEnd"/>
    </w:p>
    <w:p w14:paraId="65C6D363" w14:textId="77777777" w:rsidR="008A7D3F" w:rsidRPr="00823FCC" w:rsidRDefault="008A7D3F" w:rsidP="008A7D3F">
      <w:pPr>
        <w:pBdr>
          <w:top w:val="single" w:sz="4" w:space="1" w:color="auto"/>
          <w:left w:val="single" w:sz="4" w:space="0" w:color="auto"/>
          <w:bottom w:val="single" w:sz="4" w:space="0" w:color="auto"/>
          <w:right w:val="single" w:sz="4" w:space="4" w:color="auto"/>
        </w:pBdr>
        <w:spacing w:before="0"/>
        <w:rPr>
          <w:rFonts w:ascii="Cambria" w:eastAsia="Times New Roman" w:hAnsi="Cambria" w:cs="Arial"/>
          <w:szCs w:val="20"/>
          <w:lang w:eastAsia="fr-FR"/>
        </w:rPr>
      </w:pPr>
      <w:r w:rsidRPr="00823FCC">
        <w:rPr>
          <w:rFonts w:ascii="Cambria" w:eastAsia="Times New Roman" w:hAnsi="Cambria" w:cs="Arial"/>
          <w:szCs w:val="20"/>
          <w:lang w:eastAsia="fr-FR"/>
        </w:rPr>
        <w:t>Copie de l’original, délivrée en unique exemplaire pour être remis à l’établissement de crédit en cas de cession de créances ou de nantissement dans les conditions de l’article R.2191-46 du code de la commande publique.</w:t>
      </w:r>
    </w:p>
    <w:p w14:paraId="17A86C29" w14:textId="77777777" w:rsidR="008A7D3F" w:rsidRPr="00823FCC" w:rsidRDefault="008A7D3F" w:rsidP="008A7D3F">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before="0"/>
        <w:rPr>
          <w:rFonts w:ascii="Cambria" w:eastAsia="Times New Roman" w:hAnsi="Cambria" w:cs="Arial"/>
          <w:szCs w:val="20"/>
          <w:lang w:eastAsia="fr-FR"/>
        </w:rPr>
      </w:pPr>
      <w:r w:rsidRPr="00823FCC">
        <w:rPr>
          <w:rFonts w:ascii="Cambria" w:eastAsia="Times New Roman" w:hAnsi="Cambria" w:cs="Arial"/>
          <w:szCs w:val="20"/>
          <w:lang w:eastAsia="fr-FR"/>
        </w:rPr>
        <w:t>Date ………………………. Signature ………………………………………………………………………</w:t>
      </w:r>
    </w:p>
    <w:p w14:paraId="334A29A7" w14:textId="77777777" w:rsidR="008A7D3F" w:rsidRPr="00823FCC" w:rsidRDefault="008A7D3F" w:rsidP="008A7D3F">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before="0"/>
        <w:rPr>
          <w:rFonts w:ascii="Cambria" w:eastAsia="Times New Roman" w:hAnsi="Cambria" w:cs="Arial"/>
          <w:szCs w:val="20"/>
          <w:lang w:eastAsia="fr-FR"/>
        </w:rPr>
      </w:pPr>
      <w:r w:rsidRPr="00823FCC">
        <w:rPr>
          <w:rFonts w:ascii="Cambria" w:eastAsia="Times New Roman" w:hAnsi="Cambria" w:cs="Arial"/>
          <w:szCs w:val="20"/>
          <w:lang w:eastAsia="fr-FR"/>
        </w:rPr>
        <w:t>L'exemplaire unique pourra être remplacé au gré du maître d'ouvrage par le certificat de cessibilité.</w:t>
      </w:r>
    </w:p>
    <w:p w14:paraId="3F2CAD75" w14:textId="77777777" w:rsidR="008A7D3F" w:rsidRDefault="008A7D3F" w:rsidP="008A7D3F">
      <w:pPr>
        <w:tabs>
          <w:tab w:val="left" w:pos="1560"/>
          <w:tab w:val="right" w:leader="dot" w:pos="5387"/>
          <w:tab w:val="left" w:pos="5670"/>
          <w:tab w:val="left" w:leader="dot" w:pos="9072"/>
          <w:tab w:val="right" w:leader="dot" w:pos="9923"/>
        </w:tabs>
        <w:spacing w:before="0" w:after="240"/>
        <w:jc w:val="left"/>
        <w:rPr>
          <w:rFonts w:ascii="Cambria" w:eastAsia="Times New Roman" w:hAnsi="Cambria" w:cs="Arial"/>
          <w:spacing w:val="-6"/>
          <w:sz w:val="2"/>
          <w:szCs w:val="2"/>
          <w:lang w:eastAsia="fr-FR"/>
        </w:rPr>
      </w:pPr>
    </w:p>
    <w:p w14:paraId="330B0D12" w14:textId="77777777" w:rsidR="00A17F3F" w:rsidRPr="005C0A72" w:rsidRDefault="00A17F3F" w:rsidP="00A17F3F">
      <w:pPr>
        <w:pBdr>
          <w:top w:val="single" w:sz="4" w:space="1" w:color="auto"/>
          <w:left w:val="single" w:sz="4" w:space="0" w:color="auto"/>
          <w:bottom w:val="single" w:sz="4" w:space="0" w:color="auto"/>
          <w:right w:val="single" w:sz="4" w:space="4" w:color="auto"/>
        </w:pBdr>
        <w:rPr>
          <w:rFonts w:ascii="Cambria" w:eastAsia="Times New Roman" w:hAnsi="Cambria" w:cs="Arial"/>
          <w:bCs/>
          <w:lang w:eastAsia="fr-FR"/>
        </w:rPr>
      </w:pPr>
      <w:r w:rsidRPr="005C0A72">
        <w:rPr>
          <w:rFonts w:ascii="Cambria" w:eastAsia="Times New Roman" w:hAnsi="Cambria" w:cs="Arial"/>
          <w:bCs/>
          <w:lang w:eastAsia="fr-FR"/>
        </w:rPr>
        <w:t>Personne habilitée à donner les renseignements prévus à l’article R.2191-60 du code de la commande publique :</w:t>
      </w:r>
      <w:r w:rsidRPr="005C0A72">
        <w:rPr>
          <w:rFonts w:ascii="Cambria" w:eastAsia="Times New Roman" w:hAnsi="Cambria" w:cs="Arial"/>
          <w:bCs/>
          <w:lang w:eastAsia="fr-FR"/>
        </w:rPr>
        <w:tab/>
      </w:r>
    </w:p>
    <w:p w14:paraId="4A0138DD" w14:textId="77777777" w:rsidR="00A17F3F" w:rsidRPr="005C0A72" w:rsidRDefault="00A17F3F" w:rsidP="00A17F3F">
      <w:pPr>
        <w:pBdr>
          <w:top w:val="single" w:sz="4" w:space="1" w:color="auto"/>
          <w:left w:val="single" w:sz="4" w:space="0" w:color="auto"/>
          <w:bottom w:val="single" w:sz="4" w:space="0" w:color="auto"/>
          <w:right w:val="single" w:sz="4" w:space="4" w:color="auto"/>
        </w:pBdr>
        <w:tabs>
          <w:tab w:val="right" w:leader="dot" w:pos="9356"/>
        </w:tabs>
        <w:rPr>
          <w:rFonts w:ascii="Cambria" w:eastAsia="Times New Roman" w:hAnsi="Cambria" w:cs="Arial"/>
          <w:bCs/>
          <w:lang w:eastAsia="fr-FR"/>
        </w:rPr>
      </w:pPr>
      <w:r w:rsidRPr="005C0A72">
        <w:rPr>
          <w:rFonts w:ascii="Cambria" w:eastAsia="Times New Roman" w:hAnsi="Cambria" w:cs="Arial"/>
          <w:bCs/>
          <w:lang w:eastAsia="fr-FR"/>
        </w:rPr>
        <w:tab/>
      </w:r>
      <w:r w:rsidRPr="005C0A72">
        <w:rPr>
          <w:rFonts w:ascii="Cambria" w:eastAsia="Times New Roman" w:hAnsi="Cambria" w:cs="Times New Roman"/>
          <w:bCs/>
          <w:noProof/>
          <w:lang w:eastAsia="fr-FR"/>
        </w:rPr>
        <w:tab/>
      </w:r>
    </w:p>
    <w:p w14:paraId="2BEF6182" w14:textId="77777777" w:rsidR="00A17F3F" w:rsidRPr="005C0A72" w:rsidRDefault="00A17F3F" w:rsidP="00A17F3F">
      <w:pPr>
        <w:pBdr>
          <w:top w:val="single" w:sz="4" w:space="1" w:color="auto"/>
          <w:left w:val="single" w:sz="4" w:space="0" w:color="auto"/>
          <w:bottom w:val="single" w:sz="4" w:space="0" w:color="auto"/>
          <w:right w:val="single" w:sz="4" w:space="4" w:color="auto"/>
        </w:pBdr>
        <w:rPr>
          <w:rFonts w:ascii="Cambria" w:eastAsia="Times New Roman" w:hAnsi="Cambria" w:cs="Arial"/>
          <w:lang w:eastAsia="fr-FR"/>
        </w:rPr>
      </w:pPr>
      <w:r w:rsidRPr="005C0A72">
        <w:rPr>
          <w:rFonts w:ascii="Cambria" w:eastAsia="Times New Roman" w:hAnsi="Cambria" w:cs="Arial"/>
          <w:bCs/>
          <w:lang w:eastAsia="fr-FR"/>
        </w:rPr>
        <w:t>Copie de l’original, délivrée en unique exemplaire pour être remis à l’établissement de crédit</w:t>
      </w:r>
      <w:r w:rsidRPr="005C0A72">
        <w:rPr>
          <w:rFonts w:ascii="Cambria" w:eastAsia="Times New Roman" w:hAnsi="Cambria" w:cs="Arial"/>
          <w:lang w:eastAsia="fr-FR"/>
        </w:rPr>
        <w:t xml:space="preserve"> en cas de cession de créances ou de nantissement dans les conditions de </w:t>
      </w:r>
      <w:r w:rsidRPr="00FB2CB2">
        <w:rPr>
          <w:rFonts w:ascii="Cambria" w:eastAsia="Times New Roman" w:hAnsi="Cambria" w:cs="Arial"/>
          <w:lang w:eastAsia="fr-FR"/>
        </w:rPr>
        <w:t>l’article R.2191-46 du code</w:t>
      </w:r>
      <w:r w:rsidRPr="005C0A72">
        <w:rPr>
          <w:rFonts w:ascii="Cambria" w:eastAsia="Times New Roman" w:hAnsi="Cambria" w:cs="Arial"/>
          <w:lang w:eastAsia="fr-FR"/>
        </w:rPr>
        <w:t xml:space="preserve"> de la commande publique.</w:t>
      </w:r>
    </w:p>
    <w:p w14:paraId="197C8F4C" w14:textId="77777777" w:rsidR="00A17F3F" w:rsidRPr="005C0A72" w:rsidRDefault="00A17F3F" w:rsidP="00A17F3F">
      <w:pPr>
        <w:pBdr>
          <w:top w:val="single" w:sz="4" w:space="1" w:color="auto"/>
          <w:left w:val="single" w:sz="4" w:space="0" w:color="auto"/>
          <w:bottom w:val="single" w:sz="4" w:space="0" w:color="auto"/>
          <w:right w:val="single" w:sz="4" w:space="4" w:color="auto"/>
        </w:pBdr>
        <w:tabs>
          <w:tab w:val="left" w:pos="284"/>
          <w:tab w:val="left" w:pos="1843"/>
          <w:tab w:val="right" w:leader="dot" w:pos="10065"/>
        </w:tabs>
        <w:rPr>
          <w:rFonts w:ascii="Cambria" w:eastAsia="Times New Roman" w:hAnsi="Cambria" w:cs="Arial"/>
          <w:lang w:eastAsia="fr-FR"/>
        </w:rPr>
      </w:pPr>
      <w:r w:rsidRPr="005C0A72">
        <w:rPr>
          <w:rFonts w:ascii="Cambria" w:eastAsia="Times New Roman" w:hAnsi="Cambria" w:cs="Arial"/>
          <w:lang w:eastAsia="fr-FR"/>
        </w:rPr>
        <w:t>Date ………………………. Signature ………………………………………………………………………</w:t>
      </w:r>
    </w:p>
    <w:p w14:paraId="5A920CA2" w14:textId="77777777" w:rsidR="00A17F3F" w:rsidRPr="005C0A72" w:rsidRDefault="00A17F3F" w:rsidP="00A17F3F">
      <w:pPr>
        <w:pBdr>
          <w:top w:val="single" w:sz="4" w:space="1" w:color="auto"/>
          <w:left w:val="single" w:sz="4" w:space="0" w:color="auto"/>
          <w:bottom w:val="single" w:sz="4" w:space="0" w:color="auto"/>
          <w:right w:val="single" w:sz="4" w:space="4" w:color="auto"/>
        </w:pBdr>
        <w:tabs>
          <w:tab w:val="left" w:pos="284"/>
          <w:tab w:val="left" w:pos="1843"/>
          <w:tab w:val="right" w:leader="dot" w:pos="10065"/>
        </w:tabs>
        <w:rPr>
          <w:rFonts w:ascii="Cambria" w:eastAsia="Times New Roman" w:hAnsi="Cambria" w:cs="Arial"/>
          <w:lang w:eastAsia="fr-FR"/>
        </w:rPr>
      </w:pPr>
      <w:r w:rsidRPr="005C0A72">
        <w:rPr>
          <w:rFonts w:ascii="Cambria" w:eastAsia="Times New Roman" w:hAnsi="Cambria" w:cs="Arial"/>
          <w:lang w:eastAsia="fr-FR"/>
        </w:rPr>
        <w:t>L'exemplaire unique pourra être remplacé au gré du maître d'ouvrage par le certificat de cessibilité.</w:t>
      </w:r>
    </w:p>
    <w:p w14:paraId="021161B7" w14:textId="77777777" w:rsidR="00A17F3F" w:rsidRPr="00823FCC" w:rsidRDefault="00A17F3F" w:rsidP="008A7D3F">
      <w:pPr>
        <w:tabs>
          <w:tab w:val="left" w:pos="1560"/>
          <w:tab w:val="right" w:leader="dot" w:pos="5387"/>
          <w:tab w:val="left" w:pos="5670"/>
          <w:tab w:val="left" w:leader="dot" w:pos="9072"/>
          <w:tab w:val="right" w:leader="dot" w:pos="9923"/>
        </w:tabs>
        <w:spacing w:before="0" w:after="240"/>
        <w:jc w:val="left"/>
        <w:rPr>
          <w:rFonts w:ascii="Cambria" w:eastAsia="Times New Roman" w:hAnsi="Cambria" w:cs="Arial"/>
          <w:spacing w:val="-6"/>
          <w:sz w:val="2"/>
          <w:szCs w:val="2"/>
          <w:lang w:eastAsia="fr-FR"/>
        </w:rPr>
      </w:pPr>
    </w:p>
    <w:p w14:paraId="363D29D0" w14:textId="77777777" w:rsidR="00FB2CB2" w:rsidRPr="00FB2CB2" w:rsidRDefault="008A7D3F" w:rsidP="00FB2CB2">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before="0"/>
        <w:rPr>
          <w:rFonts w:ascii="Cambria" w:hAnsi="Cambria"/>
          <w:lang w:eastAsia="fr-FR"/>
        </w:rPr>
      </w:pPr>
      <w:r w:rsidRPr="00823FCC">
        <w:rPr>
          <w:rFonts w:ascii="Cambria" w:eastAsia="Times New Roman" w:hAnsi="Cambria" w:cs="Arial"/>
          <w:szCs w:val="20"/>
          <w:lang w:eastAsia="fr-FR"/>
        </w:rPr>
        <w:t>Comptable assignat</w:t>
      </w:r>
      <w:r w:rsidRPr="00FB2CB2">
        <w:rPr>
          <w:rFonts w:ascii="Cambria" w:eastAsia="Times New Roman" w:hAnsi="Cambria" w:cs="Arial"/>
          <w:szCs w:val="20"/>
          <w:lang w:eastAsia="fr-FR"/>
        </w:rPr>
        <w:t>aire :</w:t>
      </w:r>
      <w:r w:rsidR="007F55D8" w:rsidRPr="00FB2CB2">
        <w:rPr>
          <w:rFonts w:ascii="Cambria" w:eastAsia="Times New Roman" w:hAnsi="Cambria" w:cs="Arial"/>
          <w:szCs w:val="20"/>
          <w:lang w:eastAsia="fr-FR"/>
        </w:rPr>
        <w:t xml:space="preserve"> </w:t>
      </w:r>
      <w:r w:rsidR="00E92E04" w:rsidRPr="00FB2CB2">
        <w:rPr>
          <w:rFonts w:ascii="Cambria" w:eastAsia="Times New Roman" w:hAnsi="Cambria" w:cs="Arial"/>
          <w:szCs w:val="20"/>
          <w:lang w:eastAsia="fr-FR"/>
        </w:rPr>
        <w:t>………………………………………………………………………………………………………………………….</w:t>
      </w:r>
    </w:p>
    <w:p w14:paraId="5E534F80" w14:textId="57B7BC5D" w:rsidR="00FB2CB2" w:rsidRPr="00FB2CB2" w:rsidRDefault="00FB2CB2" w:rsidP="00FB2CB2">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before="0"/>
        <w:rPr>
          <w:rFonts w:ascii="Cambria" w:eastAsia="Times New Roman" w:hAnsi="Cambria" w:cs="Arial"/>
          <w:szCs w:val="20"/>
          <w:lang w:eastAsia="fr-FR"/>
        </w:rPr>
      </w:pPr>
      <w:r w:rsidRPr="00FB2CB2">
        <w:rPr>
          <w:rFonts w:ascii="Cambria" w:eastAsia="Times New Roman" w:hAnsi="Cambria"/>
          <w:b/>
          <w:bCs/>
        </w:rPr>
        <w:t xml:space="preserve">DRFIP Nouvelle Aquitaine </w:t>
      </w:r>
    </w:p>
    <w:p w14:paraId="4CE8A456" w14:textId="3F0F869A" w:rsidR="00FB2CB2" w:rsidRPr="00FB2CB2" w:rsidRDefault="00FB2CB2" w:rsidP="00FB2CB2">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before="0"/>
        <w:jc w:val="left"/>
        <w:rPr>
          <w:rFonts w:ascii="Cambria" w:eastAsia="Times New Roman" w:hAnsi="Cambria" w:cs="Arial"/>
          <w:szCs w:val="20"/>
          <w:lang w:eastAsia="fr-FR"/>
        </w:rPr>
      </w:pPr>
      <w:r w:rsidRPr="00FB2CB2">
        <w:rPr>
          <w:rFonts w:ascii="Cambria" w:eastAsia="Times New Roman" w:hAnsi="Cambria"/>
        </w:rPr>
        <w:t>24 rue François de Sourdis</w:t>
      </w:r>
      <w:r w:rsidRPr="00FB2CB2">
        <w:rPr>
          <w:rFonts w:ascii="Cambria" w:eastAsia="Times New Roman" w:hAnsi="Cambria"/>
        </w:rPr>
        <w:br/>
        <w:t>BP</w:t>
      </w:r>
      <w:r>
        <w:rPr>
          <w:rFonts w:ascii="Cambria" w:eastAsia="Times New Roman" w:hAnsi="Cambria"/>
        </w:rPr>
        <w:t xml:space="preserve"> </w:t>
      </w:r>
      <w:r w:rsidRPr="00FB2CB2">
        <w:rPr>
          <w:rFonts w:ascii="Cambria" w:eastAsia="Times New Roman" w:hAnsi="Cambria"/>
        </w:rPr>
        <w:t>908</w:t>
      </w:r>
      <w:r w:rsidRPr="00FB2CB2">
        <w:rPr>
          <w:rFonts w:ascii="Cambria" w:eastAsia="Times New Roman" w:hAnsi="Cambria"/>
        </w:rPr>
        <w:br/>
        <w:t>33060 Bordeaux Cédex</w:t>
      </w:r>
      <w:r w:rsidRPr="00FB2CB2">
        <w:rPr>
          <w:rFonts w:ascii="Cambria" w:eastAsia="Times New Roman" w:hAnsi="Cambria" w:cs="Arial"/>
          <w:szCs w:val="20"/>
          <w:lang w:eastAsia="fr-FR"/>
        </w:rPr>
        <w:t xml:space="preserve"> </w:t>
      </w:r>
    </w:p>
    <w:p w14:paraId="1D7FD30B" w14:textId="2B25317F" w:rsidR="008A7D3F" w:rsidRPr="00FB2CB2" w:rsidRDefault="008A7D3F" w:rsidP="00FB2CB2">
      <w:pPr>
        <w:pBdr>
          <w:top w:val="single" w:sz="4" w:space="1" w:color="auto"/>
          <w:left w:val="single" w:sz="4" w:space="0" w:color="auto"/>
          <w:bottom w:val="single" w:sz="4" w:space="0" w:color="auto"/>
          <w:right w:val="single" w:sz="4" w:space="4" w:color="auto"/>
        </w:pBdr>
        <w:tabs>
          <w:tab w:val="left" w:pos="284"/>
          <w:tab w:val="left" w:pos="1843"/>
          <w:tab w:val="right" w:leader="dot" w:pos="10065"/>
        </w:tabs>
        <w:spacing w:before="0"/>
        <w:rPr>
          <w:rFonts w:eastAsia="Times New Roman"/>
        </w:rPr>
      </w:pPr>
      <w:r w:rsidRPr="00FB2CB2">
        <w:rPr>
          <w:rFonts w:ascii="Cambria" w:eastAsia="Times New Roman" w:hAnsi="Cambria" w:cs="Arial"/>
          <w:szCs w:val="20"/>
          <w:lang w:eastAsia="fr-FR"/>
        </w:rPr>
        <w:t>Les cessions de créance doivent être notifiées ou les nantissements signifiés à l’or</w:t>
      </w:r>
      <w:r w:rsidRPr="00823FCC">
        <w:rPr>
          <w:rFonts w:ascii="Cambria" w:eastAsia="Times New Roman" w:hAnsi="Cambria" w:cs="Arial"/>
          <w:szCs w:val="20"/>
          <w:lang w:eastAsia="fr-FR"/>
        </w:rPr>
        <w:t xml:space="preserve">ganisme désigné ci-dessus </w:t>
      </w:r>
    </w:p>
    <w:p w14:paraId="23B0D626" w14:textId="51ABA5F9" w:rsidR="008A7D3F" w:rsidRPr="00823FCC" w:rsidRDefault="007F55D8" w:rsidP="00FB2CB2">
      <w:pPr>
        <w:spacing w:before="0" w:after="160" w:line="259" w:lineRule="auto"/>
        <w:jc w:val="left"/>
        <w:rPr>
          <w:rFonts w:ascii="Cambria" w:hAnsi="Cambria"/>
          <w:b/>
          <w:bCs/>
          <w:color w:val="7A868D" w:themeColor="accent1"/>
          <w:sz w:val="40"/>
          <w:szCs w:val="48"/>
        </w:rPr>
      </w:pPr>
      <w:r w:rsidRPr="00823FCC">
        <w:rPr>
          <w:rFonts w:ascii="Cambria" w:eastAsia="Times New Roman" w:hAnsi="Cambria" w:cs="Arial"/>
          <w:szCs w:val="20"/>
          <w:lang w:eastAsia="fr-FR"/>
        </w:rPr>
        <w:br w:type="page"/>
      </w:r>
      <w:r w:rsidR="008A7D3F" w:rsidRPr="00823FCC">
        <w:rPr>
          <w:rFonts w:ascii="Cambria" w:hAnsi="Cambria"/>
          <w:b/>
          <w:bCs/>
          <w:color w:val="7A868D" w:themeColor="accent1"/>
          <w:sz w:val="40"/>
          <w:szCs w:val="48"/>
        </w:rPr>
        <w:lastRenderedPageBreak/>
        <w:t>SOMMAIRE</w:t>
      </w:r>
    </w:p>
    <w:p w14:paraId="375439AD" w14:textId="353575EB" w:rsidR="008A7D3F" w:rsidRPr="00823FCC" w:rsidRDefault="008A7D3F" w:rsidP="008A7D3F">
      <w:pPr>
        <w:jc w:val="left"/>
        <w:rPr>
          <w:rFonts w:ascii="Cambria" w:hAnsi="Cambria"/>
        </w:rPr>
      </w:pPr>
    </w:p>
    <w:p w14:paraId="00B864A9" w14:textId="788D03B5" w:rsidR="001E48EE" w:rsidRDefault="008A7D3F">
      <w:pPr>
        <w:pStyle w:val="TM2"/>
        <w:rPr>
          <w:rFonts w:asciiTheme="minorHAnsi" w:eastAsiaTheme="minorEastAsia" w:hAnsiTheme="minorHAnsi"/>
          <w:b w:val="0"/>
          <w:bCs w:val="0"/>
          <w:color w:val="auto"/>
          <w:kern w:val="2"/>
          <w:sz w:val="24"/>
          <w:szCs w:val="24"/>
          <w:lang w:eastAsia="fr-FR"/>
          <w14:ligatures w14:val="standardContextual"/>
        </w:rPr>
      </w:pPr>
      <w:r w:rsidRPr="00823FCC">
        <w:rPr>
          <w:rFonts w:ascii="Cambria" w:hAnsi="Cambria"/>
          <w:caps/>
          <w:noProof w:val="0"/>
        </w:rPr>
        <w:fldChar w:fldCharType="begin"/>
      </w:r>
      <w:r w:rsidRPr="00823FCC">
        <w:rPr>
          <w:rFonts w:ascii="Cambria" w:hAnsi="Cambria"/>
          <w:noProof w:val="0"/>
        </w:rPr>
        <w:instrText xml:space="preserve"> TOC \o "1-3" \f \h \z \t "02_TITRE DE LA PARTIE;2;04_SOUS-TITRE;4;03_TITRE;3;01_TITRE DU CHAPITRE;1" </w:instrText>
      </w:r>
      <w:r w:rsidRPr="00823FCC">
        <w:rPr>
          <w:rFonts w:ascii="Cambria" w:hAnsi="Cambria"/>
          <w:caps/>
          <w:noProof w:val="0"/>
        </w:rPr>
        <w:fldChar w:fldCharType="separate"/>
      </w:r>
      <w:hyperlink w:anchor="_Toc201736858" w:history="1">
        <w:r w:rsidR="001E48EE" w:rsidRPr="009D4E83">
          <w:rPr>
            <w:rStyle w:val="Lienhypertexte"/>
            <w:lang w:eastAsia="fr-FR"/>
          </w:rPr>
          <w:t>I.</w:t>
        </w:r>
        <w:r w:rsidR="001E48EE" w:rsidRPr="009D4E83">
          <w:rPr>
            <w:rStyle w:val="Lienhypertexte"/>
            <w:rFonts w:ascii="Cambria" w:hAnsi="Cambria"/>
            <w:lang w:eastAsia="fr-FR"/>
          </w:rPr>
          <w:t xml:space="preserve"> CONTRACTANT (LE TITULAIRE EST UNE PERSONNE PHYSIQUE)</w:t>
        </w:r>
        <w:r w:rsidR="001E48EE">
          <w:rPr>
            <w:webHidden/>
          </w:rPr>
          <w:tab/>
        </w:r>
        <w:r w:rsidR="001E48EE">
          <w:rPr>
            <w:webHidden/>
          </w:rPr>
          <w:fldChar w:fldCharType="begin"/>
        </w:r>
        <w:r w:rsidR="001E48EE">
          <w:rPr>
            <w:webHidden/>
          </w:rPr>
          <w:instrText xml:space="preserve"> PAGEREF _Toc201736858 \h </w:instrText>
        </w:r>
        <w:r w:rsidR="001E48EE">
          <w:rPr>
            <w:webHidden/>
          </w:rPr>
        </w:r>
        <w:r w:rsidR="001E48EE">
          <w:rPr>
            <w:webHidden/>
          </w:rPr>
          <w:fldChar w:fldCharType="separate"/>
        </w:r>
        <w:r w:rsidR="001E48EE">
          <w:rPr>
            <w:webHidden/>
          </w:rPr>
          <w:t>5</w:t>
        </w:r>
        <w:r w:rsidR="001E48EE">
          <w:rPr>
            <w:webHidden/>
          </w:rPr>
          <w:fldChar w:fldCharType="end"/>
        </w:r>
      </w:hyperlink>
    </w:p>
    <w:p w14:paraId="3CFA63B6" w14:textId="6AD77790"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859" w:history="1">
        <w:r w:rsidRPr="009D4E83">
          <w:rPr>
            <w:rStyle w:val="Lienhypertexte"/>
            <w:lang w:eastAsia="fr-FR"/>
          </w:rPr>
          <w:t>I.</w:t>
        </w:r>
        <w:r w:rsidRPr="009D4E83">
          <w:rPr>
            <w:rStyle w:val="Lienhypertexte"/>
            <w:rFonts w:ascii="Cambria" w:hAnsi="Cambria"/>
            <w:lang w:eastAsia="fr-FR"/>
          </w:rPr>
          <w:t xml:space="preserve"> CONTRACTANT (LE TITULAIRE EST UNE PERSONNE MORALE)</w:t>
        </w:r>
        <w:r>
          <w:rPr>
            <w:webHidden/>
          </w:rPr>
          <w:tab/>
        </w:r>
        <w:r>
          <w:rPr>
            <w:webHidden/>
          </w:rPr>
          <w:fldChar w:fldCharType="begin"/>
        </w:r>
        <w:r>
          <w:rPr>
            <w:webHidden/>
          </w:rPr>
          <w:instrText xml:space="preserve"> PAGEREF _Toc201736859 \h </w:instrText>
        </w:r>
        <w:r>
          <w:rPr>
            <w:webHidden/>
          </w:rPr>
        </w:r>
        <w:r>
          <w:rPr>
            <w:webHidden/>
          </w:rPr>
          <w:fldChar w:fldCharType="separate"/>
        </w:r>
        <w:r>
          <w:rPr>
            <w:webHidden/>
          </w:rPr>
          <w:t>6</w:t>
        </w:r>
        <w:r>
          <w:rPr>
            <w:webHidden/>
          </w:rPr>
          <w:fldChar w:fldCharType="end"/>
        </w:r>
      </w:hyperlink>
    </w:p>
    <w:p w14:paraId="6CD01F6C" w14:textId="52B665EA"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860" w:history="1">
        <w:r w:rsidRPr="009D4E83">
          <w:rPr>
            <w:rStyle w:val="Lienhypertexte"/>
            <w:lang w:eastAsia="fr-FR"/>
          </w:rPr>
          <w:t>I.</w:t>
        </w:r>
        <w:r w:rsidRPr="009D4E83">
          <w:rPr>
            <w:rStyle w:val="Lienhypertexte"/>
            <w:rFonts w:ascii="Cambria" w:hAnsi="Cambria"/>
            <w:lang w:eastAsia="fr-FR"/>
          </w:rPr>
          <w:t xml:space="preserve"> CONTRACTANT (LE TITULAIRE EST UN GROUPEMENT DE PERSONNES)</w:t>
        </w:r>
        <w:r>
          <w:rPr>
            <w:webHidden/>
          </w:rPr>
          <w:tab/>
        </w:r>
        <w:r>
          <w:rPr>
            <w:webHidden/>
          </w:rPr>
          <w:fldChar w:fldCharType="begin"/>
        </w:r>
        <w:r>
          <w:rPr>
            <w:webHidden/>
          </w:rPr>
          <w:instrText xml:space="preserve"> PAGEREF _Toc201736860 \h </w:instrText>
        </w:r>
        <w:r>
          <w:rPr>
            <w:webHidden/>
          </w:rPr>
        </w:r>
        <w:r>
          <w:rPr>
            <w:webHidden/>
          </w:rPr>
          <w:fldChar w:fldCharType="separate"/>
        </w:r>
        <w:r>
          <w:rPr>
            <w:webHidden/>
          </w:rPr>
          <w:t>7</w:t>
        </w:r>
        <w:r>
          <w:rPr>
            <w:webHidden/>
          </w:rPr>
          <w:fldChar w:fldCharType="end"/>
        </w:r>
      </w:hyperlink>
    </w:p>
    <w:p w14:paraId="07526388" w14:textId="10679F5B"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861" w:history="1">
        <w:r w:rsidRPr="009D4E83">
          <w:rPr>
            <w:rStyle w:val="Lienhypertexte"/>
            <w:lang w:eastAsia="fr-FR"/>
          </w:rPr>
          <w:t>II.</w:t>
        </w:r>
        <w:r w:rsidRPr="009D4E83">
          <w:rPr>
            <w:rStyle w:val="Lienhypertexte"/>
            <w:rFonts w:ascii="Cambria" w:hAnsi="Cambria"/>
            <w:lang w:eastAsia="fr-FR"/>
          </w:rPr>
          <w:t xml:space="preserve"> OBJET DU MARCHE – DISPOSITIONS GENERALES</w:t>
        </w:r>
        <w:r>
          <w:rPr>
            <w:webHidden/>
          </w:rPr>
          <w:tab/>
        </w:r>
        <w:r>
          <w:rPr>
            <w:webHidden/>
          </w:rPr>
          <w:fldChar w:fldCharType="begin"/>
        </w:r>
        <w:r>
          <w:rPr>
            <w:webHidden/>
          </w:rPr>
          <w:instrText xml:space="preserve"> PAGEREF _Toc201736861 \h </w:instrText>
        </w:r>
        <w:r>
          <w:rPr>
            <w:webHidden/>
          </w:rPr>
        </w:r>
        <w:r>
          <w:rPr>
            <w:webHidden/>
          </w:rPr>
          <w:fldChar w:fldCharType="separate"/>
        </w:r>
        <w:r>
          <w:rPr>
            <w:webHidden/>
          </w:rPr>
          <w:t>9</w:t>
        </w:r>
        <w:r>
          <w:rPr>
            <w:webHidden/>
          </w:rPr>
          <w:fldChar w:fldCharType="end"/>
        </w:r>
      </w:hyperlink>
    </w:p>
    <w:p w14:paraId="7EC0FE17" w14:textId="60ED3AA7"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62" w:history="1">
        <w:r w:rsidRPr="009D4E83">
          <w:rPr>
            <w:rStyle w:val="Lienhypertexte"/>
            <w:rFonts w:ascii="Cambria" w:hAnsi="Cambria"/>
            <w:lang w:eastAsia="fr-FR"/>
          </w:rPr>
          <w:t>II.1 - Objet du marché</w:t>
        </w:r>
        <w:r>
          <w:rPr>
            <w:webHidden/>
          </w:rPr>
          <w:tab/>
        </w:r>
        <w:r>
          <w:rPr>
            <w:webHidden/>
          </w:rPr>
          <w:fldChar w:fldCharType="begin"/>
        </w:r>
        <w:r>
          <w:rPr>
            <w:webHidden/>
          </w:rPr>
          <w:instrText xml:space="preserve"> PAGEREF _Toc201736862 \h </w:instrText>
        </w:r>
        <w:r>
          <w:rPr>
            <w:webHidden/>
          </w:rPr>
        </w:r>
        <w:r>
          <w:rPr>
            <w:webHidden/>
          </w:rPr>
          <w:fldChar w:fldCharType="separate"/>
        </w:r>
        <w:r>
          <w:rPr>
            <w:webHidden/>
          </w:rPr>
          <w:t>9</w:t>
        </w:r>
        <w:r>
          <w:rPr>
            <w:webHidden/>
          </w:rPr>
          <w:fldChar w:fldCharType="end"/>
        </w:r>
      </w:hyperlink>
    </w:p>
    <w:p w14:paraId="4CE0C692" w14:textId="1E67922C"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63" w:history="1">
        <w:r w:rsidRPr="009D4E83">
          <w:rPr>
            <w:rStyle w:val="Lienhypertexte"/>
            <w:rFonts w:ascii="Cambria" w:hAnsi="Cambria"/>
            <w:lang w:eastAsia="fr-FR"/>
          </w:rPr>
          <w:t>II.2 - Décomposition en tranches</w:t>
        </w:r>
        <w:r>
          <w:rPr>
            <w:webHidden/>
          </w:rPr>
          <w:tab/>
        </w:r>
        <w:r>
          <w:rPr>
            <w:webHidden/>
          </w:rPr>
          <w:fldChar w:fldCharType="begin"/>
        </w:r>
        <w:r>
          <w:rPr>
            <w:webHidden/>
          </w:rPr>
          <w:instrText xml:space="preserve"> PAGEREF _Toc201736863 \h </w:instrText>
        </w:r>
        <w:r>
          <w:rPr>
            <w:webHidden/>
          </w:rPr>
        </w:r>
        <w:r>
          <w:rPr>
            <w:webHidden/>
          </w:rPr>
          <w:fldChar w:fldCharType="separate"/>
        </w:r>
        <w:r>
          <w:rPr>
            <w:webHidden/>
          </w:rPr>
          <w:t>9</w:t>
        </w:r>
        <w:r>
          <w:rPr>
            <w:webHidden/>
          </w:rPr>
          <w:fldChar w:fldCharType="end"/>
        </w:r>
      </w:hyperlink>
    </w:p>
    <w:p w14:paraId="662E9F96" w14:textId="152181BA"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64" w:history="1">
        <w:r w:rsidRPr="009D4E83">
          <w:rPr>
            <w:rStyle w:val="Lienhypertexte"/>
            <w:rFonts w:ascii="Cambria" w:hAnsi="Cambria"/>
            <w:lang w:eastAsia="fr-FR"/>
          </w:rPr>
          <w:t>II.3 - Représentation des parties</w:t>
        </w:r>
        <w:r>
          <w:rPr>
            <w:webHidden/>
          </w:rPr>
          <w:tab/>
        </w:r>
        <w:r>
          <w:rPr>
            <w:webHidden/>
          </w:rPr>
          <w:fldChar w:fldCharType="begin"/>
        </w:r>
        <w:r>
          <w:rPr>
            <w:webHidden/>
          </w:rPr>
          <w:instrText xml:space="preserve"> PAGEREF _Toc201736864 \h </w:instrText>
        </w:r>
        <w:r>
          <w:rPr>
            <w:webHidden/>
          </w:rPr>
        </w:r>
        <w:r>
          <w:rPr>
            <w:webHidden/>
          </w:rPr>
          <w:fldChar w:fldCharType="separate"/>
        </w:r>
        <w:r>
          <w:rPr>
            <w:webHidden/>
          </w:rPr>
          <w:t>10</w:t>
        </w:r>
        <w:r>
          <w:rPr>
            <w:webHidden/>
          </w:rPr>
          <w:fldChar w:fldCharType="end"/>
        </w:r>
      </w:hyperlink>
    </w:p>
    <w:p w14:paraId="25AD2173" w14:textId="146528CA"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65" w:history="1">
        <w:r w:rsidRPr="009D4E83">
          <w:rPr>
            <w:rStyle w:val="Lienhypertexte"/>
            <w:rFonts w:ascii="Cambria" w:hAnsi="Cambria"/>
            <w:lang w:eastAsia="fr-FR"/>
          </w:rPr>
          <w:t>II.4 - Intervenants</w:t>
        </w:r>
        <w:r>
          <w:rPr>
            <w:webHidden/>
          </w:rPr>
          <w:tab/>
        </w:r>
        <w:r>
          <w:rPr>
            <w:webHidden/>
          </w:rPr>
          <w:fldChar w:fldCharType="begin"/>
        </w:r>
        <w:r>
          <w:rPr>
            <w:webHidden/>
          </w:rPr>
          <w:instrText xml:space="preserve"> PAGEREF _Toc201736865 \h </w:instrText>
        </w:r>
        <w:r>
          <w:rPr>
            <w:webHidden/>
          </w:rPr>
        </w:r>
        <w:r>
          <w:rPr>
            <w:webHidden/>
          </w:rPr>
          <w:fldChar w:fldCharType="separate"/>
        </w:r>
        <w:r>
          <w:rPr>
            <w:webHidden/>
          </w:rPr>
          <w:t>10</w:t>
        </w:r>
        <w:r>
          <w:rPr>
            <w:webHidden/>
          </w:rPr>
          <w:fldChar w:fldCharType="end"/>
        </w:r>
      </w:hyperlink>
    </w:p>
    <w:p w14:paraId="7DE8F817" w14:textId="64D9063B"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66" w:history="1">
        <w:r w:rsidRPr="009D4E83">
          <w:rPr>
            <w:rStyle w:val="Lienhypertexte"/>
            <w:rFonts w:ascii="Cambria" w:hAnsi="Cambria"/>
            <w:lang w:eastAsia="fr-FR"/>
          </w:rPr>
          <w:t>II.5 - Forme des notifications et informations au titulaire</w:t>
        </w:r>
        <w:r>
          <w:rPr>
            <w:webHidden/>
          </w:rPr>
          <w:tab/>
        </w:r>
        <w:r>
          <w:rPr>
            <w:webHidden/>
          </w:rPr>
          <w:fldChar w:fldCharType="begin"/>
        </w:r>
        <w:r>
          <w:rPr>
            <w:webHidden/>
          </w:rPr>
          <w:instrText xml:space="preserve"> PAGEREF _Toc201736866 \h </w:instrText>
        </w:r>
        <w:r>
          <w:rPr>
            <w:webHidden/>
          </w:rPr>
        </w:r>
        <w:r>
          <w:rPr>
            <w:webHidden/>
          </w:rPr>
          <w:fldChar w:fldCharType="separate"/>
        </w:r>
        <w:r>
          <w:rPr>
            <w:webHidden/>
          </w:rPr>
          <w:t>10</w:t>
        </w:r>
        <w:r>
          <w:rPr>
            <w:webHidden/>
          </w:rPr>
          <w:fldChar w:fldCharType="end"/>
        </w:r>
      </w:hyperlink>
    </w:p>
    <w:p w14:paraId="6D8276D9" w14:textId="0D31C52C"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67" w:history="1">
        <w:r w:rsidRPr="009D4E83">
          <w:rPr>
            <w:rStyle w:val="Lienhypertexte"/>
            <w:rFonts w:ascii="Cambria" w:hAnsi="Cambria"/>
            <w:lang w:eastAsia="fr-FR"/>
          </w:rPr>
          <w:t>II.6 - Ordre de service</w:t>
        </w:r>
        <w:r>
          <w:rPr>
            <w:webHidden/>
          </w:rPr>
          <w:tab/>
        </w:r>
        <w:r>
          <w:rPr>
            <w:webHidden/>
          </w:rPr>
          <w:fldChar w:fldCharType="begin"/>
        </w:r>
        <w:r>
          <w:rPr>
            <w:webHidden/>
          </w:rPr>
          <w:instrText xml:space="preserve"> PAGEREF _Toc201736867 \h </w:instrText>
        </w:r>
        <w:r>
          <w:rPr>
            <w:webHidden/>
          </w:rPr>
        </w:r>
        <w:r>
          <w:rPr>
            <w:webHidden/>
          </w:rPr>
          <w:fldChar w:fldCharType="separate"/>
        </w:r>
        <w:r>
          <w:rPr>
            <w:webHidden/>
          </w:rPr>
          <w:t>10</w:t>
        </w:r>
        <w:r>
          <w:rPr>
            <w:webHidden/>
          </w:rPr>
          <w:fldChar w:fldCharType="end"/>
        </w:r>
      </w:hyperlink>
    </w:p>
    <w:p w14:paraId="411663A2" w14:textId="65375BFC"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68" w:history="1">
        <w:r w:rsidRPr="009D4E83">
          <w:rPr>
            <w:rStyle w:val="Lienhypertexte"/>
            <w:rFonts w:ascii="Cambria" w:hAnsi="Cambria"/>
            <w:lang w:eastAsia="fr-FR"/>
          </w:rPr>
          <w:t>II.7 - Réalisation de prestations similaires</w:t>
        </w:r>
        <w:r>
          <w:rPr>
            <w:webHidden/>
          </w:rPr>
          <w:tab/>
        </w:r>
        <w:r>
          <w:rPr>
            <w:webHidden/>
          </w:rPr>
          <w:fldChar w:fldCharType="begin"/>
        </w:r>
        <w:r>
          <w:rPr>
            <w:webHidden/>
          </w:rPr>
          <w:instrText xml:space="preserve"> PAGEREF _Toc201736868 \h </w:instrText>
        </w:r>
        <w:r>
          <w:rPr>
            <w:webHidden/>
          </w:rPr>
        </w:r>
        <w:r>
          <w:rPr>
            <w:webHidden/>
          </w:rPr>
          <w:fldChar w:fldCharType="separate"/>
        </w:r>
        <w:r>
          <w:rPr>
            <w:webHidden/>
          </w:rPr>
          <w:t>10</w:t>
        </w:r>
        <w:r>
          <w:rPr>
            <w:webHidden/>
          </w:rPr>
          <w:fldChar w:fldCharType="end"/>
        </w:r>
      </w:hyperlink>
    </w:p>
    <w:p w14:paraId="12F920FC" w14:textId="3CD0D3DC"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869" w:history="1">
        <w:r w:rsidRPr="009D4E83">
          <w:rPr>
            <w:rStyle w:val="Lienhypertexte"/>
            <w:lang w:eastAsia="fr-FR"/>
          </w:rPr>
          <w:t>III.</w:t>
        </w:r>
        <w:r w:rsidRPr="009D4E83">
          <w:rPr>
            <w:rStyle w:val="Lienhypertexte"/>
            <w:rFonts w:ascii="Cambria" w:hAnsi="Cambria"/>
            <w:lang w:eastAsia="fr-FR"/>
          </w:rPr>
          <w:t xml:space="preserve"> PIECES CONSTITUTIVES DU MARCHE</w:t>
        </w:r>
        <w:r>
          <w:rPr>
            <w:webHidden/>
          </w:rPr>
          <w:tab/>
        </w:r>
        <w:r>
          <w:rPr>
            <w:webHidden/>
          </w:rPr>
          <w:fldChar w:fldCharType="begin"/>
        </w:r>
        <w:r>
          <w:rPr>
            <w:webHidden/>
          </w:rPr>
          <w:instrText xml:space="preserve"> PAGEREF _Toc201736869 \h </w:instrText>
        </w:r>
        <w:r>
          <w:rPr>
            <w:webHidden/>
          </w:rPr>
        </w:r>
        <w:r>
          <w:rPr>
            <w:webHidden/>
          </w:rPr>
          <w:fldChar w:fldCharType="separate"/>
        </w:r>
        <w:r>
          <w:rPr>
            <w:webHidden/>
          </w:rPr>
          <w:t>11</w:t>
        </w:r>
        <w:r>
          <w:rPr>
            <w:webHidden/>
          </w:rPr>
          <w:fldChar w:fldCharType="end"/>
        </w:r>
      </w:hyperlink>
    </w:p>
    <w:p w14:paraId="7A7322EF" w14:textId="1FE52A46"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870" w:history="1">
        <w:r w:rsidRPr="009D4E83">
          <w:rPr>
            <w:rStyle w:val="Lienhypertexte"/>
            <w:lang w:eastAsia="fr-FR"/>
          </w:rPr>
          <w:t>IV.</w:t>
        </w:r>
        <w:r w:rsidRPr="009D4E83">
          <w:rPr>
            <w:rStyle w:val="Lienhypertexte"/>
            <w:rFonts w:ascii="Cambria" w:hAnsi="Cambria"/>
            <w:lang w:eastAsia="fr-FR"/>
          </w:rPr>
          <w:t xml:space="preserve"> PRIX</w:t>
        </w:r>
        <w:r>
          <w:rPr>
            <w:webHidden/>
          </w:rPr>
          <w:tab/>
        </w:r>
        <w:r>
          <w:rPr>
            <w:webHidden/>
          </w:rPr>
          <w:fldChar w:fldCharType="begin"/>
        </w:r>
        <w:r>
          <w:rPr>
            <w:webHidden/>
          </w:rPr>
          <w:instrText xml:space="preserve"> PAGEREF _Toc201736870 \h </w:instrText>
        </w:r>
        <w:r>
          <w:rPr>
            <w:webHidden/>
          </w:rPr>
        </w:r>
        <w:r>
          <w:rPr>
            <w:webHidden/>
          </w:rPr>
          <w:fldChar w:fldCharType="separate"/>
        </w:r>
        <w:r>
          <w:rPr>
            <w:webHidden/>
          </w:rPr>
          <w:t>12</w:t>
        </w:r>
        <w:r>
          <w:rPr>
            <w:webHidden/>
          </w:rPr>
          <w:fldChar w:fldCharType="end"/>
        </w:r>
      </w:hyperlink>
    </w:p>
    <w:p w14:paraId="2E101E4A" w14:textId="772A233D"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71" w:history="1">
        <w:r w:rsidRPr="009D4E83">
          <w:rPr>
            <w:rStyle w:val="Lienhypertexte"/>
            <w:rFonts w:ascii="Cambria" w:hAnsi="Cambria"/>
            <w:lang w:eastAsia="fr-FR"/>
          </w:rPr>
          <w:t>IV.1 - Montant de l'offre</w:t>
        </w:r>
        <w:r>
          <w:rPr>
            <w:webHidden/>
          </w:rPr>
          <w:tab/>
        </w:r>
        <w:r>
          <w:rPr>
            <w:webHidden/>
          </w:rPr>
          <w:fldChar w:fldCharType="begin"/>
        </w:r>
        <w:r>
          <w:rPr>
            <w:webHidden/>
          </w:rPr>
          <w:instrText xml:space="preserve"> PAGEREF _Toc201736871 \h </w:instrText>
        </w:r>
        <w:r>
          <w:rPr>
            <w:webHidden/>
          </w:rPr>
        </w:r>
        <w:r>
          <w:rPr>
            <w:webHidden/>
          </w:rPr>
          <w:fldChar w:fldCharType="separate"/>
        </w:r>
        <w:r>
          <w:rPr>
            <w:webHidden/>
          </w:rPr>
          <w:t>12</w:t>
        </w:r>
        <w:r>
          <w:rPr>
            <w:webHidden/>
          </w:rPr>
          <w:fldChar w:fldCharType="end"/>
        </w:r>
      </w:hyperlink>
    </w:p>
    <w:p w14:paraId="3B66D347" w14:textId="05394739"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872" w:history="1">
        <w:r w:rsidRPr="009D4E83">
          <w:rPr>
            <w:rStyle w:val="Lienhypertexte"/>
            <w:rFonts w:ascii="Cambria" w:hAnsi="Cambria"/>
            <w:lang w:eastAsia="fr-FR"/>
          </w:rPr>
          <w:t>a - Montant de l’offre</w:t>
        </w:r>
        <w:r>
          <w:rPr>
            <w:webHidden/>
          </w:rPr>
          <w:tab/>
        </w:r>
        <w:r>
          <w:rPr>
            <w:webHidden/>
          </w:rPr>
          <w:fldChar w:fldCharType="begin"/>
        </w:r>
        <w:r>
          <w:rPr>
            <w:webHidden/>
          </w:rPr>
          <w:instrText xml:space="preserve"> PAGEREF _Toc201736872 \h </w:instrText>
        </w:r>
        <w:r>
          <w:rPr>
            <w:webHidden/>
          </w:rPr>
        </w:r>
        <w:r>
          <w:rPr>
            <w:webHidden/>
          </w:rPr>
          <w:fldChar w:fldCharType="separate"/>
        </w:r>
        <w:r>
          <w:rPr>
            <w:webHidden/>
          </w:rPr>
          <w:t>12</w:t>
        </w:r>
        <w:r>
          <w:rPr>
            <w:webHidden/>
          </w:rPr>
          <w:fldChar w:fldCharType="end"/>
        </w:r>
      </w:hyperlink>
    </w:p>
    <w:p w14:paraId="72C40ED3" w14:textId="77E424E7"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873" w:history="1">
        <w:r w:rsidRPr="009D4E83">
          <w:rPr>
            <w:rStyle w:val="Lienhypertexte"/>
            <w:rFonts w:ascii="Cambria" w:hAnsi="Cambria"/>
            <w:lang w:eastAsia="fr-FR"/>
          </w:rPr>
          <w:t>b - Décomposition du prix par cotraitant en cas de groupement conjoint</w:t>
        </w:r>
        <w:r>
          <w:rPr>
            <w:webHidden/>
          </w:rPr>
          <w:tab/>
        </w:r>
        <w:r>
          <w:rPr>
            <w:webHidden/>
          </w:rPr>
          <w:fldChar w:fldCharType="begin"/>
        </w:r>
        <w:r>
          <w:rPr>
            <w:webHidden/>
          </w:rPr>
          <w:instrText xml:space="preserve"> PAGEREF _Toc201736873 \h </w:instrText>
        </w:r>
        <w:r>
          <w:rPr>
            <w:webHidden/>
          </w:rPr>
        </w:r>
        <w:r>
          <w:rPr>
            <w:webHidden/>
          </w:rPr>
          <w:fldChar w:fldCharType="separate"/>
        </w:r>
        <w:r>
          <w:rPr>
            <w:webHidden/>
          </w:rPr>
          <w:t>12</w:t>
        </w:r>
        <w:r>
          <w:rPr>
            <w:webHidden/>
          </w:rPr>
          <w:fldChar w:fldCharType="end"/>
        </w:r>
      </w:hyperlink>
    </w:p>
    <w:p w14:paraId="6679B228" w14:textId="79B70A45"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74" w:history="1">
        <w:r w:rsidRPr="009D4E83">
          <w:rPr>
            <w:rStyle w:val="Lienhypertexte"/>
            <w:rFonts w:ascii="Cambria" w:hAnsi="Cambria"/>
            <w:lang w:eastAsia="fr-FR"/>
          </w:rPr>
          <w:t>IV.2 - Contenu et nature des prix</w:t>
        </w:r>
        <w:r>
          <w:rPr>
            <w:webHidden/>
          </w:rPr>
          <w:tab/>
        </w:r>
        <w:r>
          <w:rPr>
            <w:webHidden/>
          </w:rPr>
          <w:fldChar w:fldCharType="begin"/>
        </w:r>
        <w:r>
          <w:rPr>
            <w:webHidden/>
          </w:rPr>
          <w:instrText xml:space="preserve"> PAGEREF _Toc201736874 \h </w:instrText>
        </w:r>
        <w:r>
          <w:rPr>
            <w:webHidden/>
          </w:rPr>
        </w:r>
        <w:r>
          <w:rPr>
            <w:webHidden/>
          </w:rPr>
          <w:fldChar w:fldCharType="separate"/>
        </w:r>
        <w:r>
          <w:rPr>
            <w:webHidden/>
          </w:rPr>
          <w:t>12</w:t>
        </w:r>
        <w:r>
          <w:rPr>
            <w:webHidden/>
          </w:rPr>
          <w:fldChar w:fldCharType="end"/>
        </w:r>
      </w:hyperlink>
    </w:p>
    <w:p w14:paraId="65B48BF6" w14:textId="135AF4D1"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875" w:history="1">
        <w:r w:rsidRPr="009D4E83">
          <w:rPr>
            <w:rStyle w:val="Lienhypertexte"/>
            <w:rFonts w:ascii="Cambria" w:hAnsi="Cambria"/>
            <w:lang w:eastAsia="fr-FR"/>
          </w:rPr>
          <w:t>a - Contenu des prix</w:t>
        </w:r>
        <w:r>
          <w:rPr>
            <w:webHidden/>
          </w:rPr>
          <w:tab/>
        </w:r>
        <w:r>
          <w:rPr>
            <w:webHidden/>
          </w:rPr>
          <w:fldChar w:fldCharType="begin"/>
        </w:r>
        <w:r>
          <w:rPr>
            <w:webHidden/>
          </w:rPr>
          <w:instrText xml:space="preserve"> PAGEREF _Toc201736875 \h </w:instrText>
        </w:r>
        <w:r>
          <w:rPr>
            <w:webHidden/>
          </w:rPr>
        </w:r>
        <w:r>
          <w:rPr>
            <w:webHidden/>
          </w:rPr>
          <w:fldChar w:fldCharType="separate"/>
        </w:r>
        <w:r>
          <w:rPr>
            <w:webHidden/>
          </w:rPr>
          <w:t>12</w:t>
        </w:r>
        <w:r>
          <w:rPr>
            <w:webHidden/>
          </w:rPr>
          <w:fldChar w:fldCharType="end"/>
        </w:r>
      </w:hyperlink>
    </w:p>
    <w:p w14:paraId="5A6A37A1" w14:textId="6AB87FCF"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876" w:history="1">
        <w:r w:rsidRPr="009D4E83">
          <w:rPr>
            <w:rStyle w:val="Lienhypertexte"/>
            <w:rFonts w:ascii="Cambria" w:hAnsi="Cambria"/>
            <w:lang w:eastAsia="fr-FR"/>
          </w:rPr>
          <w:t>b - Nature du prix</w:t>
        </w:r>
        <w:r>
          <w:rPr>
            <w:webHidden/>
          </w:rPr>
          <w:tab/>
        </w:r>
        <w:r>
          <w:rPr>
            <w:webHidden/>
          </w:rPr>
          <w:fldChar w:fldCharType="begin"/>
        </w:r>
        <w:r>
          <w:rPr>
            <w:webHidden/>
          </w:rPr>
          <w:instrText xml:space="preserve"> PAGEREF _Toc201736876 \h </w:instrText>
        </w:r>
        <w:r>
          <w:rPr>
            <w:webHidden/>
          </w:rPr>
        </w:r>
        <w:r>
          <w:rPr>
            <w:webHidden/>
          </w:rPr>
          <w:fldChar w:fldCharType="separate"/>
        </w:r>
        <w:r>
          <w:rPr>
            <w:webHidden/>
          </w:rPr>
          <w:t>13</w:t>
        </w:r>
        <w:r>
          <w:rPr>
            <w:webHidden/>
          </w:rPr>
          <w:fldChar w:fldCharType="end"/>
        </w:r>
      </w:hyperlink>
    </w:p>
    <w:p w14:paraId="37E4FE78" w14:textId="3FD0BEA2"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77" w:history="1">
        <w:r w:rsidRPr="009D4E83">
          <w:rPr>
            <w:rStyle w:val="Lienhypertexte"/>
            <w:rFonts w:ascii="Cambria" w:hAnsi="Cambria"/>
            <w:lang w:eastAsia="fr-FR"/>
          </w:rPr>
          <w:t>IV.3 - Augmentation du montant des travaux</w:t>
        </w:r>
        <w:r>
          <w:rPr>
            <w:webHidden/>
          </w:rPr>
          <w:tab/>
        </w:r>
        <w:r>
          <w:rPr>
            <w:webHidden/>
          </w:rPr>
          <w:fldChar w:fldCharType="begin"/>
        </w:r>
        <w:r>
          <w:rPr>
            <w:webHidden/>
          </w:rPr>
          <w:instrText xml:space="preserve"> PAGEREF _Toc201736877 \h </w:instrText>
        </w:r>
        <w:r>
          <w:rPr>
            <w:webHidden/>
          </w:rPr>
        </w:r>
        <w:r>
          <w:rPr>
            <w:webHidden/>
          </w:rPr>
          <w:fldChar w:fldCharType="separate"/>
        </w:r>
        <w:r>
          <w:rPr>
            <w:webHidden/>
          </w:rPr>
          <w:t>13</w:t>
        </w:r>
        <w:r>
          <w:rPr>
            <w:webHidden/>
          </w:rPr>
          <w:fldChar w:fldCharType="end"/>
        </w:r>
      </w:hyperlink>
    </w:p>
    <w:p w14:paraId="67031968" w14:textId="7075C9AA"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878" w:history="1">
        <w:r w:rsidRPr="009D4E83">
          <w:rPr>
            <w:rStyle w:val="Lienhypertexte"/>
            <w:lang w:eastAsia="fr-FR"/>
          </w:rPr>
          <w:t>V.</w:t>
        </w:r>
        <w:r w:rsidRPr="009D4E83">
          <w:rPr>
            <w:rStyle w:val="Lienhypertexte"/>
            <w:rFonts w:ascii="Cambria" w:hAnsi="Cambria"/>
            <w:lang w:eastAsia="fr-FR"/>
          </w:rPr>
          <w:t xml:space="preserve"> VARIATION DES PRIX</w:t>
        </w:r>
        <w:r>
          <w:rPr>
            <w:webHidden/>
          </w:rPr>
          <w:tab/>
        </w:r>
        <w:r>
          <w:rPr>
            <w:webHidden/>
          </w:rPr>
          <w:fldChar w:fldCharType="begin"/>
        </w:r>
        <w:r>
          <w:rPr>
            <w:webHidden/>
          </w:rPr>
          <w:instrText xml:space="preserve"> PAGEREF _Toc201736878 \h </w:instrText>
        </w:r>
        <w:r>
          <w:rPr>
            <w:webHidden/>
          </w:rPr>
        </w:r>
        <w:r>
          <w:rPr>
            <w:webHidden/>
          </w:rPr>
          <w:fldChar w:fldCharType="separate"/>
        </w:r>
        <w:r>
          <w:rPr>
            <w:webHidden/>
          </w:rPr>
          <w:t>13</w:t>
        </w:r>
        <w:r>
          <w:rPr>
            <w:webHidden/>
          </w:rPr>
          <w:fldChar w:fldCharType="end"/>
        </w:r>
      </w:hyperlink>
    </w:p>
    <w:p w14:paraId="7CF2A67C" w14:textId="64EACD2B"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79" w:history="1">
        <w:r w:rsidRPr="009D4E83">
          <w:rPr>
            <w:rStyle w:val="Lienhypertexte"/>
            <w:rFonts w:ascii="Cambria" w:hAnsi="Cambria"/>
            <w:lang w:eastAsia="fr-FR"/>
          </w:rPr>
          <w:t>V.1 - Forme du prix</w:t>
        </w:r>
        <w:r>
          <w:rPr>
            <w:webHidden/>
          </w:rPr>
          <w:tab/>
        </w:r>
        <w:r>
          <w:rPr>
            <w:webHidden/>
          </w:rPr>
          <w:fldChar w:fldCharType="begin"/>
        </w:r>
        <w:r>
          <w:rPr>
            <w:webHidden/>
          </w:rPr>
          <w:instrText xml:space="preserve"> PAGEREF _Toc201736879 \h </w:instrText>
        </w:r>
        <w:r>
          <w:rPr>
            <w:webHidden/>
          </w:rPr>
        </w:r>
        <w:r>
          <w:rPr>
            <w:webHidden/>
          </w:rPr>
          <w:fldChar w:fldCharType="separate"/>
        </w:r>
        <w:r>
          <w:rPr>
            <w:webHidden/>
          </w:rPr>
          <w:t>13</w:t>
        </w:r>
        <w:r>
          <w:rPr>
            <w:webHidden/>
          </w:rPr>
          <w:fldChar w:fldCharType="end"/>
        </w:r>
      </w:hyperlink>
    </w:p>
    <w:p w14:paraId="03E9DEFB" w14:textId="57D6EA73"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80" w:history="1">
        <w:r w:rsidRPr="009D4E83">
          <w:rPr>
            <w:rStyle w:val="Lienhypertexte"/>
            <w:rFonts w:ascii="Cambria" w:hAnsi="Cambria"/>
            <w:lang w:eastAsia="fr-FR"/>
          </w:rPr>
          <w:t xml:space="preserve">V.2 - Index </w:t>
        </w:r>
        <w:r w:rsidRPr="009D4E83">
          <w:rPr>
            <w:rStyle w:val="Lienhypertexte"/>
            <w:rFonts w:ascii="Cambria" w:hAnsi="Cambria"/>
            <w:spacing w:val="-6"/>
            <w:lang w:eastAsia="fr-FR"/>
          </w:rPr>
          <w:t xml:space="preserve">et/ou l’indice </w:t>
        </w:r>
        <w:r w:rsidRPr="009D4E83">
          <w:rPr>
            <w:rStyle w:val="Lienhypertexte"/>
            <w:rFonts w:ascii="Cambria" w:hAnsi="Cambria"/>
            <w:lang w:eastAsia="fr-FR"/>
          </w:rPr>
          <w:t>de variation</w:t>
        </w:r>
        <w:r>
          <w:rPr>
            <w:webHidden/>
          </w:rPr>
          <w:tab/>
        </w:r>
        <w:r>
          <w:rPr>
            <w:webHidden/>
          </w:rPr>
          <w:fldChar w:fldCharType="begin"/>
        </w:r>
        <w:r>
          <w:rPr>
            <w:webHidden/>
          </w:rPr>
          <w:instrText xml:space="preserve"> PAGEREF _Toc201736880 \h </w:instrText>
        </w:r>
        <w:r>
          <w:rPr>
            <w:webHidden/>
          </w:rPr>
        </w:r>
        <w:r>
          <w:rPr>
            <w:webHidden/>
          </w:rPr>
          <w:fldChar w:fldCharType="separate"/>
        </w:r>
        <w:r>
          <w:rPr>
            <w:webHidden/>
          </w:rPr>
          <w:t>13</w:t>
        </w:r>
        <w:r>
          <w:rPr>
            <w:webHidden/>
          </w:rPr>
          <w:fldChar w:fldCharType="end"/>
        </w:r>
      </w:hyperlink>
    </w:p>
    <w:p w14:paraId="3E1C0772" w14:textId="2830B1B9"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81" w:history="1">
        <w:r w:rsidRPr="009D4E83">
          <w:rPr>
            <w:rStyle w:val="Lienhypertexte"/>
            <w:rFonts w:ascii="Cambria" w:hAnsi="Cambria"/>
            <w:lang w:eastAsia="fr-FR"/>
          </w:rPr>
          <w:t>V.3 - Actualisation ou révision provisoire</w:t>
        </w:r>
        <w:r>
          <w:rPr>
            <w:webHidden/>
          </w:rPr>
          <w:tab/>
        </w:r>
        <w:r>
          <w:rPr>
            <w:webHidden/>
          </w:rPr>
          <w:fldChar w:fldCharType="begin"/>
        </w:r>
        <w:r>
          <w:rPr>
            <w:webHidden/>
          </w:rPr>
          <w:instrText xml:space="preserve"> PAGEREF _Toc201736881 \h </w:instrText>
        </w:r>
        <w:r>
          <w:rPr>
            <w:webHidden/>
          </w:rPr>
        </w:r>
        <w:r>
          <w:rPr>
            <w:webHidden/>
          </w:rPr>
          <w:fldChar w:fldCharType="separate"/>
        </w:r>
        <w:r>
          <w:rPr>
            <w:webHidden/>
          </w:rPr>
          <w:t>14</w:t>
        </w:r>
        <w:r>
          <w:rPr>
            <w:webHidden/>
          </w:rPr>
          <w:fldChar w:fldCharType="end"/>
        </w:r>
      </w:hyperlink>
    </w:p>
    <w:p w14:paraId="54566619" w14:textId="0B83A0B2"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882" w:history="1">
        <w:r w:rsidRPr="009D4E83">
          <w:rPr>
            <w:rStyle w:val="Lienhypertexte"/>
            <w:lang w:eastAsia="fr-FR"/>
          </w:rPr>
          <w:t>VI.</w:t>
        </w:r>
        <w:r w:rsidRPr="009D4E83">
          <w:rPr>
            <w:rStyle w:val="Lienhypertexte"/>
            <w:rFonts w:ascii="Cambria" w:hAnsi="Cambria"/>
            <w:lang w:eastAsia="fr-FR"/>
          </w:rPr>
          <w:t xml:space="preserve"> SOUS-TRAITANCE</w:t>
        </w:r>
        <w:r>
          <w:rPr>
            <w:webHidden/>
          </w:rPr>
          <w:tab/>
        </w:r>
        <w:r>
          <w:rPr>
            <w:webHidden/>
          </w:rPr>
          <w:fldChar w:fldCharType="begin"/>
        </w:r>
        <w:r>
          <w:rPr>
            <w:webHidden/>
          </w:rPr>
          <w:instrText xml:space="preserve"> PAGEREF _Toc201736882 \h </w:instrText>
        </w:r>
        <w:r>
          <w:rPr>
            <w:webHidden/>
          </w:rPr>
        </w:r>
        <w:r>
          <w:rPr>
            <w:webHidden/>
          </w:rPr>
          <w:fldChar w:fldCharType="separate"/>
        </w:r>
        <w:r>
          <w:rPr>
            <w:webHidden/>
          </w:rPr>
          <w:t>14</w:t>
        </w:r>
        <w:r>
          <w:rPr>
            <w:webHidden/>
          </w:rPr>
          <w:fldChar w:fldCharType="end"/>
        </w:r>
      </w:hyperlink>
    </w:p>
    <w:p w14:paraId="1197A414" w14:textId="66D6C53B"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883" w:history="1">
        <w:r w:rsidRPr="009D4E83">
          <w:rPr>
            <w:rStyle w:val="Lienhypertexte"/>
            <w:lang w:eastAsia="fr-FR"/>
          </w:rPr>
          <w:t>VII.</w:t>
        </w:r>
        <w:r w:rsidRPr="009D4E83">
          <w:rPr>
            <w:rStyle w:val="Lienhypertexte"/>
            <w:rFonts w:ascii="Cambria" w:hAnsi="Cambria"/>
            <w:lang w:eastAsia="fr-FR"/>
          </w:rPr>
          <w:t xml:space="preserve"> DUREE DU MARCHE - DELAI D'EXECUTION - PENALITES DE RETARD</w:t>
        </w:r>
        <w:r>
          <w:rPr>
            <w:webHidden/>
          </w:rPr>
          <w:tab/>
        </w:r>
        <w:r>
          <w:rPr>
            <w:webHidden/>
          </w:rPr>
          <w:fldChar w:fldCharType="begin"/>
        </w:r>
        <w:r>
          <w:rPr>
            <w:webHidden/>
          </w:rPr>
          <w:instrText xml:space="preserve"> PAGEREF _Toc201736883 \h </w:instrText>
        </w:r>
        <w:r>
          <w:rPr>
            <w:webHidden/>
          </w:rPr>
        </w:r>
        <w:r>
          <w:rPr>
            <w:webHidden/>
          </w:rPr>
          <w:fldChar w:fldCharType="separate"/>
        </w:r>
        <w:r>
          <w:rPr>
            <w:webHidden/>
          </w:rPr>
          <w:t>16</w:t>
        </w:r>
        <w:r>
          <w:rPr>
            <w:webHidden/>
          </w:rPr>
          <w:fldChar w:fldCharType="end"/>
        </w:r>
      </w:hyperlink>
    </w:p>
    <w:p w14:paraId="017E4253" w14:textId="792CC597"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84" w:history="1">
        <w:r w:rsidRPr="009D4E83">
          <w:rPr>
            <w:rStyle w:val="Lienhypertexte"/>
            <w:rFonts w:ascii="Cambria" w:hAnsi="Cambria"/>
            <w:lang w:eastAsia="fr-FR"/>
          </w:rPr>
          <w:t>VII.1 - Durée du marché</w:t>
        </w:r>
        <w:r>
          <w:rPr>
            <w:webHidden/>
          </w:rPr>
          <w:tab/>
        </w:r>
        <w:r>
          <w:rPr>
            <w:webHidden/>
          </w:rPr>
          <w:fldChar w:fldCharType="begin"/>
        </w:r>
        <w:r>
          <w:rPr>
            <w:webHidden/>
          </w:rPr>
          <w:instrText xml:space="preserve"> PAGEREF _Toc201736884 \h </w:instrText>
        </w:r>
        <w:r>
          <w:rPr>
            <w:webHidden/>
          </w:rPr>
        </w:r>
        <w:r>
          <w:rPr>
            <w:webHidden/>
          </w:rPr>
          <w:fldChar w:fldCharType="separate"/>
        </w:r>
        <w:r>
          <w:rPr>
            <w:webHidden/>
          </w:rPr>
          <w:t>16</w:t>
        </w:r>
        <w:r>
          <w:rPr>
            <w:webHidden/>
          </w:rPr>
          <w:fldChar w:fldCharType="end"/>
        </w:r>
      </w:hyperlink>
    </w:p>
    <w:p w14:paraId="63C32053" w14:textId="6CFFC0E2"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85" w:history="1">
        <w:r w:rsidRPr="009D4E83">
          <w:rPr>
            <w:rStyle w:val="Lienhypertexte"/>
            <w:rFonts w:ascii="Cambria" w:hAnsi="Cambria"/>
            <w:lang w:eastAsia="fr-FR"/>
          </w:rPr>
          <w:t>VII.2 - Prolongation des délais d'exécution</w:t>
        </w:r>
        <w:r>
          <w:rPr>
            <w:webHidden/>
          </w:rPr>
          <w:tab/>
        </w:r>
        <w:r>
          <w:rPr>
            <w:webHidden/>
          </w:rPr>
          <w:fldChar w:fldCharType="begin"/>
        </w:r>
        <w:r>
          <w:rPr>
            <w:webHidden/>
          </w:rPr>
          <w:instrText xml:space="preserve"> PAGEREF _Toc201736885 \h </w:instrText>
        </w:r>
        <w:r>
          <w:rPr>
            <w:webHidden/>
          </w:rPr>
        </w:r>
        <w:r>
          <w:rPr>
            <w:webHidden/>
          </w:rPr>
          <w:fldChar w:fldCharType="separate"/>
        </w:r>
        <w:r>
          <w:rPr>
            <w:webHidden/>
          </w:rPr>
          <w:t>16</w:t>
        </w:r>
        <w:r>
          <w:rPr>
            <w:webHidden/>
          </w:rPr>
          <w:fldChar w:fldCharType="end"/>
        </w:r>
      </w:hyperlink>
    </w:p>
    <w:p w14:paraId="4FBBF681" w14:textId="15088F04"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886" w:history="1">
        <w:r w:rsidRPr="009D4E83">
          <w:rPr>
            <w:rStyle w:val="Lienhypertexte"/>
            <w:rFonts w:ascii="Cambria" w:hAnsi="Cambria"/>
            <w:lang w:eastAsia="fr-FR"/>
          </w:rPr>
          <w:t>a - Intempéries</w:t>
        </w:r>
        <w:r>
          <w:rPr>
            <w:webHidden/>
          </w:rPr>
          <w:tab/>
        </w:r>
        <w:r>
          <w:rPr>
            <w:webHidden/>
          </w:rPr>
          <w:fldChar w:fldCharType="begin"/>
        </w:r>
        <w:r>
          <w:rPr>
            <w:webHidden/>
          </w:rPr>
          <w:instrText xml:space="preserve"> PAGEREF _Toc201736886 \h </w:instrText>
        </w:r>
        <w:r>
          <w:rPr>
            <w:webHidden/>
          </w:rPr>
        </w:r>
        <w:r>
          <w:rPr>
            <w:webHidden/>
          </w:rPr>
          <w:fldChar w:fldCharType="separate"/>
        </w:r>
        <w:r>
          <w:rPr>
            <w:webHidden/>
          </w:rPr>
          <w:t>16</w:t>
        </w:r>
        <w:r>
          <w:rPr>
            <w:webHidden/>
          </w:rPr>
          <w:fldChar w:fldCharType="end"/>
        </w:r>
      </w:hyperlink>
    </w:p>
    <w:p w14:paraId="78EC9CCF" w14:textId="6EDA7C28"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887" w:history="1">
        <w:r w:rsidRPr="009D4E83">
          <w:rPr>
            <w:rStyle w:val="Lienhypertexte"/>
            <w:rFonts w:ascii="Cambria" w:hAnsi="Cambria"/>
            <w:lang w:eastAsia="fr-FR"/>
          </w:rPr>
          <w:t>b - Ajournement</w:t>
        </w:r>
        <w:r>
          <w:rPr>
            <w:webHidden/>
          </w:rPr>
          <w:tab/>
        </w:r>
        <w:r>
          <w:rPr>
            <w:webHidden/>
          </w:rPr>
          <w:fldChar w:fldCharType="begin"/>
        </w:r>
        <w:r>
          <w:rPr>
            <w:webHidden/>
          </w:rPr>
          <w:instrText xml:space="preserve"> PAGEREF _Toc201736887 \h </w:instrText>
        </w:r>
        <w:r>
          <w:rPr>
            <w:webHidden/>
          </w:rPr>
        </w:r>
        <w:r>
          <w:rPr>
            <w:webHidden/>
          </w:rPr>
          <w:fldChar w:fldCharType="separate"/>
        </w:r>
        <w:r>
          <w:rPr>
            <w:webHidden/>
          </w:rPr>
          <w:t>16</w:t>
        </w:r>
        <w:r>
          <w:rPr>
            <w:webHidden/>
          </w:rPr>
          <w:fldChar w:fldCharType="end"/>
        </w:r>
      </w:hyperlink>
    </w:p>
    <w:p w14:paraId="2848AB42" w14:textId="1B149FEA"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888" w:history="1">
        <w:r w:rsidRPr="009D4E83">
          <w:rPr>
            <w:rStyle w:val="Lienhypertexte"/>
            <w:rFonts w:ascii="Cambria" w:hAnsi="Cambria"/>
            <w:lang w:eastAsia="fr-FR"/>
          </w:rPr>
          <w:t>c - Force majeure</w:t>
        </w:r>
        <w:r>
          <w:rPr>
            <w:webHidden/>
          </w:rPr>
          <w:tab/>
        </w:r>
        <w:r>
          <w:rPr>
            <w:webHidden/>
          </w:rPr>
          <w:fldChar w:fldCharType="begin"/>
        </w:r>
        <w:r>
          <w:rPr>
            <w:webHidden/>
          </w:rPr>
          <w:instrText xml:space="preserve"> PAGEREF _Toc201736888 \h </w:instrText>
        </w:r>
        <w:r>
          <w:rPr>
            <w:webHidden/>
          </w:rPr>
        </w:r>
        <w:r>
          <w:rPr>
            <w:webHidden/>
          </w:rPr>
          <w:fldChar w:fldCharType="separate"/>
        </w:r>
        <w:r>
          <w:rPr>
            <w:webHidden/>
          </w:rPr>
          <w:t>17</w:t>
        </w:r>
        <w:r>
          <w:rPr>
            <w:webHidden/>
          </w:rPr>
          <w:fldChar w:fldCharType="end"/>
        </w:r>
      </w:hyperlink>
    </w:p>
    <w:p w14:paraId="06DED8C6" w14:textId="3324EF31"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89" w:history="1">
        <w:r w:rsidRPr="009D4E83">
          <w:rPr>
            <w:rStyle w:val="Lienhypertexte"/>
            <w:rFonts w:ascii="Cambria" w:hAnsi="Cambria"/>
            <w:lang w:eastAsia="fr-FR"/>
          </w:rPr>
          <w:t>VII.3 - Reconduction</w:t>
        </w:r>
        <w:r>
          <w:rPr>
            <w:webHidden/>
          </w:rPr>
          <w:tab/>
        </w:r>
        <w:r>
          <w:rPr>
            <w:webHidden/>
          </w:rPr>
          <w:fldChar w:fldCharType="begin"/>
        </w:r>
        <w:r>
          <w:rPr>
            <w:webHidden/>
          </w:rPr>
          <w:instrText xml:space="preserve"> PAGEREF _Toc201736889 \h </w:instrText>
        </w:r>
        <w:r>
          <w:rPr>
            <w:webHidden/>
          </w:rPr>
        </w:r>
        <w:r>
          <w:rPr>
            <w:webHidden/>
          </w:rPr>
          <w:fldChar w:fldCharType="separate"/>
        </w:r>
        <w:r>
          <w:rPr>
            <w:webHidden/>
          </w:rPr>
          <w:t>17</w:t>
        </w:r>
        <w:r>
          <w:rPr>
            <w:webHidden/>
          </w:rPr>
          <w:fldChar w:fldCharType="end"/>
        </w:r>
      </w:hyperlink>
    </w:p>
    <w:p w14:paraId="2E2ED695" w14:textId="2A3772AA"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90" w:history="1">
        <w:r w:rsidRPr="009D4E83">
          <w:rPr>
            <w:rStyle w:val="Lienhypertexte"/>
            <w:rFonts w:ascii="Cambria" w:hAnsi="Cambria"/>
            <w:lang w:eastAsia="fr-FR"/>
          </w:rPr>
          <w:t>VII.4 - Pénalités de retard</w:t>
        </w:r>
        <w:r>
          <w:rPr>
            <w:webHidden/>
          </w:rPr>
          <w:tab/>
        </w:r>
        <w:r>
          <w:rPr>
            <w:webHidden/>
          </w:rPr>
          <w:fldChar w:fldCharType="begin"/>
        </w:r>
        <w:r>
          <w:rPr>
            <w:webHidden/>
          </w:rPr>
          <w:instrText xml:space="preserve"> PAGEREF _Toc201736890 \h </w:instrText>
        </w:r>
        <w:r>
          <w:rPr>
            <w:webHidden/>
          </w:rPr>
        </w:r>
        <w:r>
          <w:rPr>
            <w:webHidden/>
          </w:rPr>
          <w:fldChar w:fldCharType="separate"/>
        </w:r>
        <w:r>
          <w:rPr>
            <w:webHidden/>
          </w:rPr>
          <w:t>17</w:t>
        </w:r>
        <w:r>
          <w:rPr>
            <w:webHidden/>
          </w:rPr>
          <w:fldChar w:fldCharType="end"/>
        </w:r>
      </w:hyperlink>
    </w:p>
    <w:p w14:paraId="55EAE3E0" w14:textId="483BB90A"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891" w:history="1">
        <w:r w:rsidRPr="009D4E83">
          <w:rPr>
            <w:rStyle w:val="Lienhypertexte"/>
            <w:rFonts w:ascii="Cambria" w:hAnsi="Cambria"/>
            <w:lang w:eastAsia="fr-FR"/>
          </w:rPr>
          <w:t>a - Pénalités de retard journalières</w:t>
        </w:r>
        <w:r>
          <w:rPr>
            <w:webHidden/>
          </w:rPr>
          <w:tab/>
        </w:r>
        <w:r>
          <w:rPr>
            <w:webHidden/>
          </w:rPr>
          <w:fldChar w:fldCharType="begin"/>
        </w:r>
        <w:r>
          <w:rPr>
            <w:webHidden/>
          </w:rPr>
          <w:instrText xml:space="preserve"> PAGEREF _Toc201736891 \h </w:instrText>
        </w:r>
        <w:r>
          <w:rPr>
            <w:webHidden/>
          </w:rPr>
        </w:r>
        <w:r>
          <w:rPr>
            <w:webHidden/>
          </w:rPr>
          <w:fldChar w:fldCharType="separate"/>
        </w:r>
        <w:r>
          <w:rPr>
            <w:webHidden/>
          </w:rPr>
          <w:t>18</w:t>
        </w:r>
        <w:r>
          <w:rPr>
            <w:webHidden/>
          </w:rPr>
          <w:fldChar w:fldCharType="end"/>
        </w:r>
      </w:hyperlink>
    </w:p>
    <w:p w14:paraId="2F34E8BC" w14:textId="64680C26"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892" w:history="1">
        <w:r w:rsidRPr="009D4E83">
          <w:rPr>
            <w:rStyle w:val="Lienhypertexte"/>
            <w:rFonts w:ascii="Cambria" w:hAnsi="Cambria"/>
            <w:lang w:eastAsia="fr-FR"/>
          </w:rPr>
          <w:t>b - Pénalités pour absence aux réunions de chantier</w:t>
        </w:r>
        <w:r>
          <w:rPr>
            <w:webHidden/>
          </w:rPr>
          <w:tab/>
        </w:r>
        <w:r>
          <w:rPr>
            <w:webHidden/>
          </w:rPr>
          <w:fldChar w:fldCharType="begin"/>
        </w:r>
        <w:r>
          <w:rPr>
            <w:webHidden/>
          </w:rPr>
          <w:instrText xml:space="preserve"> PAGEREF _Toc201736892 \h </w:instrText>
        </w:r>
        <w:r>
          <w:rPr>
            <w:webHidden/>
          </w:rPr>
        </w:r>
        <w:r>
          <w:rPr>
            <w:webHidden/>
          </w:rPr>
          <w:fldChar w:fldCharType="separate"/>
        </w:r>
        <w:r>
          <w:rPr>
            <w:webHidden/>
          </w:rPr>
          <w:t>18</w:t>
        </w:r>
        <w:r>
          <w:rPr>
            <w:webHidden/>
          </w:rPr>
          <w:fldChar w:fldCharType="end"/>
        </w:r>
      </w:hyperlink>
    </w:p>
    <w:p w14:paraId="1BD13E67" w14:textId="4DDD61EC"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893" w:history="1">
        <w:r w:rsidRPr="009D4E83">
          <w:rPr>
            <w:rStyle w:val="Lienhypertexte"/>
            <w:rFonts w:ascii="Cambria" w:hAnsi="Cambria"/>
            <w:lang w:eastAsia="fr-FR"/>
          </w:rPr>
          <w:t>c - Pénalités pour retard dans la transmission de l'attestation d'assurance</w:t>
        </w:r>
        <w:r>
          <w:rPr>
            <w:webHidden/>
          </w:rPr>
          <w:tab/>
        </w:r>
        <w:r>
          <w:rPr>
            <w:webHidden/>
          </w:rPr>
          <w:fldChar w:fldCharType="begin"/>
        </w:r>
        <w:r>
          <w:rPr>
            <w:webHidden/>
          </w:rPr>
          <w:instrText xml:space="preserve"> PAGEREF _Toc201736893 \h </w:instrText>
        </w:r>
        <w:r>
          <w:rPr>
            <w:webHidden/>
          </w:rPr>
        </w:r>
        <w:r>
          <w:rPr>
            <w:webHidden/>
          </w:rPr>
          <w:fldChar w:fldCharType="separate"/>
        </w:r>
        <w:r>
          <w:rPr>
            <w:webHidden/>
          </w:rPr>
          <w:t>18</w:t>
        </w:r>
        <w:r>
          <w:rPr>
            <w:webHidden/>
          </w:rPr>
          <w:fldChar w:fldCharType="end"/>
        </w:r>
      </w:hyperlink>
    </w:p>
    <w:p w14:paraId="4553C18C" w14:textId="1519CA45"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94" w:history="1">
        <w:r w:rsidRPr="009D4E83">
          <w:rPr>
            <w:rStyle w:val="Lienhypertexte"/>
            <w:rFonts w:ascii="Cambria" w:hAnsi="Cambria"/>
            <w:lang w:eastAsia="fr-FR"/>
          </w:rPr>
          <w:t>VII.5 - Repliement des installations de chantier et remise en état des lieux</w:t>
        </w:r>
        <w:r>
          <w:rPr>
            <w:webHidden/>
          </w:rPr>
          <w:tab/>
        </w:r>
        <w:r>
          <w:rPr>
            <w:webHidden/>
          </w:rPr>
          <w:fldChar w:fldCharType="begin"/>
        </w:r>
        <w:r>
          <w:rPr>
            <w:webHidden/>
          </w:rPr>
          <w:instrText xml:space="preserve"> PAGEREF _Toc201736894 \h </w:instrText>
        </w:r>
        <w:r>
          <w:rPr>
            <w:webHidden/>
          </w:rPr>
        </w:r>
        <w:r>
          <w:rPr>
            <w:webHidden/>
          </w:rPr>
          <w:fldChar w:fldCharType="separate"/>
        </w:r>
        <w:r>
          <w:rPr>
            <w:webHidden/>
          </w:rPr>
          <w:t>18</w:t>
        </w:r>
        <w:r>
          <w:rPr>
            <w:webHidden/>
          </w:rPr>
          <w:fldChar w:fldCharType="end"/>
        </w:r>
      </w:hyperlink>
    </w:p>
    <w:p w14:paraId="3934E051" w14:textId="2F0D65CA"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95" w:history="1">
        <w:r w:rsidRPr="009D4E83">
          <w:rPr>
            <w:rStyle w:val="Lienhypertexte"/>
            <w:rFonts w:ascii="Cambria" w:hAnsi="Cambria"/>
            <w:lang w:eastAsia="fr-FR"/>
          </w:rPr>
          <w:t>VII.6 - Retenues et pénalités pour non remise des documents fournis après exécution</w:t>
        </w:r>
        <w:r>
          <w:rPr>
            <w:webHidden/>
          </w:rPr>
          <w:tab/>
        </w:r>
        <w:r>
          <w:rPr>
            <w:webHidden/>
          </w:rPr>
          <w:fldChar w:fldCharType="begin"/>
        </w:r>
        <w:r>
          <w:rPr>
            <w:webHidden/>
          </w:rPr>
          <w:instrText xml:space="preserve"> PAGEREF _Toc201736895 \h </w:instrText>
        </w:r>
        <w:r>
          <w:rPr>
            <w:webHidden/>
          </w:rPr>
        </w:r>
        <w:r>
          <w:rPr>
            <w:webHidden/>
          </w:rPr>
          <w:fldChar w:fldCharType="separate"/>
        </w:r>
        <w:r>
          <w:rPr>
            <w:webHidden/>
          </w:rPr>
          <w:t>18</w:t>
        </w:r>
        <w:r>
          <w:rPr>
            <w:webHidden/>
          </w:rPr>
          <w:fldChar w:fldCharType="end"/>
        </w:r>
      </w:hyperlink>
    </w:p>
    <w:p w14:paraId="3C8E4FB4" w14:textId="10692CA4"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96" w:history="1">
        <w:r w:rsidRPr="009D4E83">
          <w:rPr>
            <w:rStyle w:val="Lienhypertexte"/>
            <w:rFonts w:ascii="Cambria" w:hAnsi="Cambria"/>
            <w:lang w:eastAsia="fr-FR"/>
          </w:rPr>
          <w:t>VII.7 - Pénalités pour manquement relatif aux dispositions sur les déchets</w:t>
        </w:r>
        <w:r>
          <w:rPr>
            <w:webHidden/>
          </w:rPr>
          <w:tab/>
        </w:r>
        <w:r>
          <w:rPr>
            <w:webHidden/>
          </w:rPr>
          <w:fldChar w:fldCharType="begin"/>
        </w:r>
        <w:r>
          <w:rPr>
            <w:webHidden/>
          </w:rPr>
          <w:instrText xml:space="preserve"> PAGEREF _Toc201736896 \h </w:instrText>
        </w:r>
        <w:r>
          <w:rPr>
            <w:webHidden/>
          </w:rPr>
        </w:r>
        <w:r>
          <w:rPr>
            <w:webHidden/>
          </w:rPr>
          <w:fldChar w:fldCharType="separate"/>
        </w:r>
        <w:r>
          <w:rPr>
            <w:webHidden/>
          </w:rPr>
          <w:t>19</w:t>
        </w:r>
        <w:r>
          <w:rPr>
            <w:webHidden/>
          </w:rPr>
          <w:fldChar w:fldCharType="end"/>
        </w:r>
      </w:hyperlink>
    </w:p>
    <w:p w14:paraId="3A9482C9" w14:textId="5D5E344E"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97" w:history="1">
        <w:r w:rsidRPr="009D4E83">
          <w:rPr>
            <w:rStyle w:val="Lienhypertexte"/>
            <w:rFonts w:ascii="Cambria" w:hAnsi="Cambria"/>
            <w:lang w:eastAsia="fr-FR"/>
          </w:rPr>
          <w:t>VII.8 - Autres Pénalités</w:t>
        </w:r>
        <w:r>
          <w:rPr>
            <w:webHidden/>
          </w:rPr>
          <w:tab/>
        </w:r>
        <w:r>
          <w:rPr>
            <w:webHidden/>
          </w:rPr>
          <w:fldChar w:fldCharType="begin"/>
        </w:r>
        <w:r>
          <w:rPr>
            <w:webHidden/>
          </w:rPr>
          <w:instrText xml:space="preserve"> PAGEREF _Toc201736897 \h </w:instrText>
        </w:r>
        <w:r>
          <w:rPr>
            <w:webHidden/>
          </w:rPr>
        </w:r>
        <w:r>
          <w:rPr>
            <w:webHidden/>
          </w:rPr>
          <w:fldChar w:fldCharType="separate"/>
        </w:r>
        <w:r>
          <w:rPr>
            <w:webHidden/>
          </w:rPr>
          <w:t>19</w:t>
        </w:r>
        <w:r>
          <w:rPr>
            <w:webHidden/>
          </w:rPr>
          <w:fldChar w:fldCharType="end"/>
        </w:r>
      </w:hyperlink>
    </w:p>
    <w:p w14:paraId="6E6A1D0D" w14:textId="43860FF6"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898" w:history="1">
        <w:r w:rsidRPr="009D4E83">
          <w:rPr>
            <w:rStyle w:val="Lienhypertexte"/>
            <w:lang w:eastAsia="fr-FR"/>
          </w:rPr>
          <w:t>VIII.</w:t>
        </w:r>
        <w:r w:rsidRPr="009D4E83">
          <w:rPr>
            <w:rStyle w:val="Lienhypertexte"/>
            <w:rFonts w:ascii="Cambria" w:hAnsi="Cambria"/>
            <w:lang w:eastAsia="fr-FR"/>
          </w:rPr>
          <w:t xml:space="preserve"> PROVENANCE, QUALITE, CONTRÔLE ET PRISE EN CHARGE DES MATERIAUX ET PRODUITS</w:t>
        </w:r>
        <w:r>
          <w:rPr>
            <w:webHidden/>
          </w:rPr>
          <w:tab/>
        </w:r>
        <w:r>
          <w:rPr>
            <w:webHidden/>
          </w:rPr>
          <w:fldChar w:fldCharType="begin"/>
        </w:r>
        <w:r>
          <w:rPr>
            <w:webHidden/>
          </w:rPr>
          <w:instrText xml:space="preserve"> PAGEREF _Toc201736898 \h </w:instrText>
        </w:r>
        <w:r>
          <w:rPr>
            <w:webHidden/>
          </w:rPr>
        </w:r>
        <w:r>
          <w:rPr>
            <w:webHidden/>
          </w:rPr>
          <w:fldChar w:fldCharType="separate"/>
        </w:r>
        <w:r>
          <w:rPr>
            <w:webHidden/>
          </w:rPr>
          <w:t>19</w:t>
        </w:r>
        <w:r>
          <w:rPr>
            <w:webHidden/>
          </w:rPr>
          <w:fldChar w:fldCharType="end"/>
        </w:r>
      </w:hyperlink>
    </w:p>
    <w:p w14:paraId="77E97939" w14:textId="0C21963E"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899" w:history="1">
        <w:r w:rsidRPr="009D4E83">
          <w:rPr>
            <w:rStyle w:val="Lienhypertexte"/>
            <w:rFonts w:ascii="Cambria" w:hAnsi="Cambria"/>
            <w:lang w:eastAsia="fr-FR"/>
          </w:rPr>
          <w:t>VIII.1 - Provenance des matériaux et produit</w:t>
        </w:r>
        <w:r>
          <w:rPr>
            <w:webHidden/>
          </w:rPr>
          <w:tab/>
        </w:r>
        <w:r>
          <w:rPr>
            <w:webHidden/>
          </w:rPr>
          <w:fldChar w:fldCharType="begin"/>
        </w:r>
        <w:r>
          <w:rPr>
            <w:webHidden/>
          </w:rPr>
          <w:instrText xml:space="preserve"> PAGEREF _Toc201736899 \h </w:instrText>
        </w:r>
        <w:r>
          <w:rPr>
            <w:webHidden/>
          </w:rPr>
        </w:r>
        <w:r>
          <w:rPr>
            <w:webHidden/>
          </w:rPr>
          <w:fldChar w:fldCharType="separate"/>
        </w:r>
        <w:r>
          <w:rPr>
            <w:webHidden/>
          </w:rPr>
          <w:t>19</w:t>
        </w:r>
        <w:r>
          <w:rPr>
            <w:webHidden/>
          </w:rPr>
          <w:fldChar w:fldCharType="end"/>
        </w:r>
      </w:hyperlink>
    </w:p>
    <w:p w14:paraId="52DC8980" w14:textId="72003BFD"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00" w:history="1">
        <w:r w:rsidRPr="009D4E83">
          <w:rPr>
            <w:rStyle w:val="Lienhypertexte"/>
            <w:rFonts w:ascii="Cambria" w:hAnsi="Cambria"/>
            <w:lang w:eastAsia="fr-FR"/>
          </w:rPr>
          <w:t>VIII.2 - Mise à disposition de lieux d’emprunt</w:t>
        </w:r>
        <w:r>
          <w:rPr>
            <w:webHidden/>
          </w:rPr>
          <w:tab/>
        </w:r>
        <w:r>
          <w:rPr>
            <w:webHidden/>
          </w:rPr>
          <w:fldChar w:fldCharType="begin"/>
        </w:r>
        <w:r>
          <w:rPr>
            <w:webHidden/>
          </w:rPr>
          <w:instrText xml:space="preserve"> PAGEREF _Toc201736900 \h </w:instrText>
        </w:r>
        <w:r>
          <w:rPr>
            <w:webHidden/>
          </w:rPr>
        </w:r>
        <w:r>
          <w:rPr>
            <w:webHidden/>
          </w:rPr>
          <w:fldChar w:fldCharType="separate"/>
        </w:r>
        <w:r>
          <w:rPr>
            <w:webHidden/>
          </w:rPr>
          <w:t>19</w:t>
        </w:r>
        <w:r>
          <w:rPr>
            <w:webHidden/>
          </w:rPr>
          <w:fldChar w:fldCharType="end"/>
        </w:r>
      </w:hyperlink>
    </w:p>
    <w:p w14:paraId="7193CED6" w14:textId="3BB39A2F"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01" w:history="1">
        <w:r w:rsidRPr="009D4E83">
          <w:rPr>
            <w:rStyle w:val="Lienhypertexte"/>
            <w:rFonts w:ascii="Cambria" w:hAnsi="Cambria"/>
            <w:lang w:eastAsia="fr-FR"/>
          </w:rPr>
          <w:t>VIII.3 - Caractéristiques, qualités, vérifications, essais et épreuves des matériaux et produits</w:t>
        </w:r>
        <w:r>
          <w:rPr>
            <w:webHidden/>
          </w:rPr>
          <w:tab/>
        </w:r>
        <w:r>
          <w:rPr>
            <w:webHidden/>
          </w:rPr>
          <w:fldChar w:fldCharType="begin"/>
        </w:r>
        <w:r>
          <w:rPr>
            <w:webHidden/>
          </w:rPr>
          <w:instrText xml:space="preserve"> PAGEREF _Toc201736901 \h </w:instrText>
        </w:r>
        <w:r>
          <w:rPr>
            <w:webHidden/>
          </w:rPr>
        </w:r>
        <w:r>
          <w:rPr>
            <w:webHidden/>
          </w:rPr>
          <w:fldChar w:fldCharType="separate"/>
        </w:r>
        <w:r>
          <w:rPr>
            <w:webHidden/>
          </w:rPr>
          <w:t>19</w:t>
        </w:r>
        <w:r>
          <w:rPr>
            <w:webHidden/>
          </w:rPr>
          <w:fldChar w:fldCharType="end"/>
        </w:r>
      </w:hyperlink>
    </w:p>
    <w:p w14:paraId="4E72D1B1" w14:textId="412BE0E2"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02" w:history="1">
        <w:r w:rsidRPr="009D4E83">
          <w:rPr>
            <w:rStyle w:val="Lienhypertexte"/>
            <w:lang w:eastAsia="fr-FR"/>
          </w:rPr>
          <w:t>IX.</w:t>
        </w:r>
        <w:r w:rsidRPr="009D4E83">
          <w:rPr>
            <w:rStyle w:val="Lienhypertexte"/>
            <w:rFonts w:ascii="Cambria" w:hAnsi="Cambria"/>
            <w:lang w:eastAsia="fr-FR"/>
          </w:rPr>
          <w:t xml:space="preserve"> IMPLANTATION DES OUVRAGES ET LOCALISATION DES RESEAUX SOUTERRAINS, ENTERRES, SUBAQUATIQUES OU AERIENS</w:t>
        </w:r>
        <w:r>
          <w:rPr>
            <w:webHidden/>
          </w:rPr>
          <w:tab/>
        </w:r>
        <w:r>
          <w:rPr>
            <w:webHidden/>
          </w:rPr>
          <w:fldChar w:fldCharType="begin"/>
        </w:r>
        <w:r>
          <w:rPr>
            <w:webHidden/>
          </w:rPr>
          <w:instrText xml:space="preserve"> PAGEREF _Toc201736902 \h </w:instrText>
        </w:r>
        <w:r>
          <w:rPr>
            <w:webHidden/>
          </w:rPr>
        </w:r>
        <w:r>
          <w:rPr>
            <w:webHidden/>
          </w:rPr>
          <w:fldChar w:fldCharType="separate"/>
        </w:r>
        <w:r>
          <w:rPr>
            <w:webHidden/>
          </w:rPr>
          <w:t>20</w:t>
        </w:r>
        <w:r>
          <w:rPr>
            <w:webHidden/>
          </w:rPr>
          <w:fldChar w:fldCharType="end"/>
        </w:r>
      </w:hyperlink>
    </w:p>
    <w:p w14:paraId="25E34726" w14:textId="18A51B8E"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03" w:history="1">
        <w:r w:rsidRPr="009D4E83">
          <w:rPr>
            <w:rStyle w:val="Lienhypertexte"/>
            <w:rFonts w:ascii="Cambria" w:hAnsi="Cambria"/>
            <w:lang w:eastAsia="fr-FR"/>
          </w:rPr>
          <w:t>IX.1 - Piquetage général</w:t>
        </w:r>
        <w:r>
          <w:rPr>
            <w:webHidden/>
          </w:rPr>
          <w:tab/>
        </w:r>
        <w:r>
          <w:rPr>
            <w:webHidden/>
          </w:rPr>
          <w:fldChar w:fldCharType="begin"/>
        </w:r>
        <w:r>
          <w:rPr>
            <w:webHidden/>
          </w:rPr>
          <w:instrText xml:space="preserve"> PAGEREF _Toc201736903 \h </w:instrText>
        </w:r>
        <w:r>
          <w:rPr>
            <w:webHidden/>
          </w:rPr>
        </w:r>
        <w:r>
          <w:rPr>
            <w:webHidden/>
          </w:rPr>
          <w:fldChar w:fldCharType="separate"/>
        </w:r>
        <w:r>
          <w:rPr>
            <w:webHidden/>
          </w:rPr>
          <w:t>20</w:t>
        </w:r>
        <w:r>
          <w:rPr>
            <w:webHidden/>
          </w:rPr>
          <w:fldChar w:fldCharType="end"/>
        </w:r>
      </w:hyperlink>
    </w:p>
    <w:p w14:paraId="1B2D3A19" w14:textId="676E0022"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04" w:history="1">
        <w:r w:rsidRPr="009D4E83">
          <w:rPr>
            <w:rStyle w:val="Lienhypertexte"/>
            <w:rFonts w:ascii="Cambria" w:hAnsi="Cambria"/>
            <w:lang w:eastAsia="fr-FR"/>
          </w:rPr>
          <w:t>IX.2 - Travaux à proximité des réseaux souterrains, enterrés, subaquatiques ou aériens</w:t>
        </w:r>
        <w:r>
          <w:rPr>
            <w:webHidden/>
          </w:rPr>
          <w:tab/>
        </w:r>
        <w:r>
          <w:rPr>
            <w:webHidden/>
          </w:rPr>
          <w:fldChar w:fldCharType="begin"/>
        </w:r>
        <w:r>
          <w:rPr>
            <w:webHidden/>
          </w:rPr>
          <w:instrText xml:space="preserve"> PAGEREF _Toc201736904 \h </w:instrText>
        </w:r>
        <w:r>
          <w:rPr>
            <w:webHidden/>
          </w:rPr>
        </w:r>
        <w:r>
          <w:rPr>
            <w:webHidden/>
          </w:rPr>
          <w:fldChar w:fldCharType="separate"/>
        </w:r>
        <w:r>
          <w:rPr>
            <w:webHidden/>
          </w:rPr>
          <w:t>20</w:t>
        </w:r>
        <w:r>
          <w:rPr>
            <w:webHidden/>
          </w:rPr>
          <w:fldChar w:fldCharType="end"/>
        </w:r>
      </w:hyperlink>
    </w:p>
    <w:p w14:paraId="311A9AE3" w14:textId="0B4115A9"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05" w:history="1">
        <w:r w:rsidRPr="009D4E83">
          <w:rPr>
            <w:rStyle w:val="Lienhypertexte"/>
            <w:rFonts w:ascii="Cambria" w:hAnsi="Cambria"/>
            <w:lang w:eastAsia="fr-FR"/>
          </w:rPr>
          <w:t>a - Obligations générales du titulaire</w:t>
        </w:r>
        <w:r>
          <w:rPr>
            <w:webHidden/>
          </w:rPr>
          <w:tab/>
        </w:r>
        <w:r>
          <w:rPr>
            <w:webHidden/>
          </w:rPr>
          <w:fldChar w:fldCharType="begin"/>
        </w:r>
        <w:r>
          <w:rPr>
            <w:webHidden/>
          </w:rPr>
          <w:instrText xml:space="preserve"> PAGEREF _Toc201736905 \h </w:instrText>
        </w:r>
        <w:r>
          <w:rPr>
            <w:webHidden/>
          </w:rPr>
        </w:r>
        <w:r>
          <w:rPr>
            <w:webHidden/>
          </w:rPr>
          <w:fldChar w:fldCharType="separate"/>
        </w:r>
        <w:r>
          <w:rPr>
            <w:webHidden/>
          </w:rPr>
          <w:t>20</w:t>
        </w:r>
        <w:r>
          <w:rPr>
            <w:webHidden/>
          </w:rPr>
          <w:fldChar w:fldCharType="end"/>
        </w:r>
      </w:hyperlink>
    </w:p>
    <w:p w14:paraId="64B4CD14" w14:textId="286C167A"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06" w:history="1">
        <w:r w:rsidRPr="009D4E83">
          <w:rPr>
            <w:rStyle w:val="Lienhypertexte"/>
            <w:rFonts w:ascii="Cambria" w:hAnsi="Cambria"/>
            <w:lang w:eastAsia="fr-FR"/>
          </w:rPr>
          <w:t>b - Piquetage spécial des ouvrages souterrains, enterrés, subaquatiques ou aériens</w:t>
        </w:r>
        <w:r>
          <w:rPr>
            <w:webHidden/>
          </w:rPr>
          <w:tab/>
        </w:r>
        <w:r>
          <w:rPr>
            <w:webHidden/>
          </w:rPr>
          <w:fldChar w:fldCharType="begin"/>
        </w:r>
        <w:r>
          <w:rPr>
            <w:webHidden/>
          </w:rPr>
          <w:instrText xml:space="preserve"> PAGEREF _Toc201736906 \h </w:instrText>
        </w:r>
        <w:r>
          <w:rPr>
            <w:webHidden/>
          </w:rPr>
        </w:r>
        <w:r>
          <w:rPr>
            <w:webHidden/>
          </w:rPr>
          <w:fldChar w:fldCharType="separate"/>
        </w:r>
        <w:r>
          <w:rPr>
            <w:webHidden/>
          </w:rPr>
          <w:t>21</w:t>
        </w:r>
        <w:r>
          <w:rPr>
            <w:webHidden/>
          </w:rPr>
          <w:fldChar w:fldCharType="end"/>
        </w:r>
      </w:hyperlink>
    </w:p>
    <w:p w14:paraId="072C7793" w14:textId="027930E5"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07" w:history="1">
        <w:r w:rsidRPr="009D4E83">
          <w:rPr>
            <w:rStyle w:val="Lienhypertexte"/>
            <w:rFonts w:ascii="Cambria" w:hAnsi="Cambria"/>
            <w:lang w:eastAsia="fr-FR"/>
          </w:rPr>
          <w:t>c - Evolutions éventuelles des ouvrages souterrains, enterrés, subaquatiques ou aériens entre la préparation du projet par le maître d’ouvrage et l’exécution des travaux</w:t>
        </w:r>
        <w:r>
          <w:rPr>
            <w:webHidden/>
          </w:rPr>
          <w:tab/>
        </w:r>
        <w:r>
          <w:rPr>
            <w:webHidden/>
          </w:rPr>
          <w:fldChar w:fldCharType="begin"/>
        </w:r>
        <w:r>
          <w:rPr>
            <w:webHidden/>
          </w:rPr>
          <w:instrText xml:space="preserve"> PAGEREF _Toc201736907 \h </w:instrText>
        </w:r>
        <w:r>
          <w:rPr>
            <w:webHidden/>
          </w:rPr>
        </w:r>
        <w:r>
          <w:rPr>
            <w:webHidden/>
          </w:rPr>
          <w:fldChar w:fldCharType="separate"/>
        </w:r>
        <w:r>
          <w:rPr>
            <w:webHidden/>
          </w:rPr>
          <w:t>21</w:t>
        </w:r>
        <w:r>
          <w:rPr>
            <w:webHidden/>
          </w:rPr>
          <w:fldChar w:fldCharType="end"/>
        </w:r>
      </w:hyperlink>
    </w:p>
    <w:p w14:paraId="4FF3E6D1" w14:textId="31EA98F5"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08" w:history="1">
        <w:r w:rsidRPr="009D4E83">
          <w:rPr>
            <w:rStyle w:val="Lienhypertexte"/>
            <w:rFonts w:ascii="Cambria" w:hAnsi="Cambria"/>
            <w:lang w:eastAsia="fr-FR"/>
          </w:rPr>
          <w:t>d - Dispositions applicables en cas de retard dans l’engagement des travaux imputable au défaut de réponse d'un exploitant d'un réseau sensible pour la sécurité</w:t>
        </w:r>
        <w:r>
          <w:rPr>
            <w:webHidden/>
          </w:rPr>
          <w:tab/>
        </w:r>
        <w:r>
          <w:rPr>
            <w:webHidden/>
          </w:rPr>
          <w:fldChar w:fldCharType="begin"/>
        </w:r>
        <w:r>
          <w:rPr>
            <w:webHidden/>
          </w:rPr>
          <w:instrText xml:space="preserve"> PAGEREF _Toc201736908 \h </w:instrText>
        </w:r>
        <w:r>
          <w:rPr>
            <w:webHidden/>
          </w:rPr>
        </w:r>
        <w:r>
          <w:rPr>
            <w:webHidden/>
          </w:rPr>
          <w:fldChar w:fldCharType="separate"/>
        </w:r>
        <w:r>
          <w:rPr>
            <w:webHidden/>
          </w:rPr>
          <w:t>22</w:t>
        </w:r>
        <w:r>
          <w:rPr>
            <w:webHidden/>
          </w:rPr>
          <w:fldChar w:fldCharType="end"/>
        </w:r>
      </w:hyperlink>
    </w:p>
    <w:p w14:paraId="5AEAC467" w14:textId="20DB7075"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09" w:history="1">
        <w:r w:rsidRPr="009D4E83">
          <w:rPr>
            <w:rStyle w:val="Lienhypertexte"/>
            <w:rFonts w:ascii="Cambria" w:hAnsi="Cambria"/>
            <w:lang w:eastAsia="fr-FR"/>
          </w:rPr>
          <w:t>e - Dispositions particulières en cas d’incertitude sur la localisation des réseaux souterrains</w:t>
        </w:r>
        <w:r>
          <w:rPr>
            <w:webHidden/>
          </w:rPr>
          <w:tab/>
        </w:r>
        <w:r>
          <w:rPr>
            <w:webHidden/>
          </w:rPr>
          <w:fldChar w:fldCharType="begin"/>
        </w:r>
        <w:r>
          <w:rPr>
            <w:webHidden/>
          </w:rPr>
          <w:instrText xml:space="preserve"> PAGEREF _Toc201736909 \h </w:instrText>
        </w:r>
        <w:r>
          <w:rPr>
            <w:webHidden/>
          </w:rPr>
        </w:r>
        <w:r>
          <w:rPr>
            <w:webHidden/>
          </w:rPr>
          <w:fldChar w:fldCharType="separate"/>
        </w:r>
        <w:r>
          <w:rPr>
            <w:webHidden/>
          </w:rPr>
          <w:t>22</w:t>
        </w:r>
        <w:r>
          <w:rPr>
            <w:webHidden/>
          </w:rPr>
          <w:fldChar w:fldCharType="end"/>
        </w:r>
      </w:hyperlink>
    </w:p>
    <w:p w14:paraId="7B7D9382" w14:textId="50F901B3"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10" w:history="1">
        <w:r w:rsidRPr="009D4E83">
          <w:rPr>
            <w:rStyle w:val="Lienhypertexte"/>
            <w:rFonts w:ascii="Cambria" w:hAnsi="Cambria"/>
            <w:lang w:eastAsia="fr-FR"/>
          </w:rPr>
          <w:t>f - Arrêt de chantier dû à la découverte d’un ouvrage non identifié ou d'une incertitude de localisation ou dû à l’endommagement des ouvrages</w:t>
        </w:r>
        <w:r>
          <w:rPr>
            <w:webHidden/>
          </w:rPr>
          <w:tab/>
        </w:r>
        <w:r>
          <w:rPr>
            <w:webHidden/>
          </w:rPr>
          <w:fldChar w:fldCharType="begin"/>
        </w:r>
        <w:r>
          <w:rPr>
            <w:webHidden/>
          </w:rPr>
          <w:instrText xml:space="preserve"> PAGEREF _Toc201736910 \h </w:instrText>
        </w:r>
        <w:r>
          <w:rPr>
            <w:webHidden/>
          </w:rPr>
        </w:r>
        <w:r>
          <w:rPr>
            <w:webHidden/>
          </w:rPr>
          <w:fldChar w:fldCharType="separate"/>
        </w:r>
        <w:r>
          <w:rPr>
            <w:webHidden/>
          </w:rPr>
          <w:t>22</w:t>
        </w:r>
        <w:r>
          <w:rPr>
            <w:webHidden/>
          </w:rPr>
          <w:fldChar w:fldCharType="end"/>
        </w:r>
      </w:hyperlink>
    </w:p>
    <w:p w14:paraId="1B90D83E" w14:textId="03BD6291"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11" w:history="1">
        <w:r w:rsidRPr="009D4E83">
          <w:rPr>
            <w:rStyle w:val="Lienhypertexte"/>
            <w:lang w:eastAsia="fr-FR"/>
          </w:rPr>
          <w:t>X.</w:t>
        </w:r>
        <w:r w:rsidRPr="009D4E83">
          <w:rPr>
            <w:rStyle w:val="Lienhypertexte"/>
            <w:rFonts w:ascii="Cambria" w:hAnsi="Cambria"/>
            <w:lang w:eastAsia="fr-FR"/>
          </w:rPr>
          <w:t xml:space="preserve"> PREPARATION - COORDINATION ET EXECUTION DES TRAVAUX</w:t>
        </w:r>
        <w:r>
          <w:rPr>
            <w:webHidden/>
          </w:rPr>
          <w:tab/>
        </w:r>
        <w:r>
          <w:rPr>
            <w:webHidden/>
          </w:rPr>
          <w:fldChar w:fldCharType="begin"/>
        </w:r>
        <w:r>
          <w:rPr>
            <w:webHidden/>
          </w:rPr>
          <w:instrText xml:space="preserve"> PAGEREF _Toc201736911 \h </w:instrText>
        </w:r>
        <w:r>
          <w:rPr>
            <w:webHidden/>
          </w:rPr>
        </w:r>
        <w:r>
          <w:rPr>
            <w:webHidden/>
          </w:rPr>
          <w:fldChar w:fldCharType="separate"/>
        </w:r>
        <w:r>
          <w:rPr>
            <w:webHidden/>
          </w:rPr>
          <w:t>23</w:t>
        </w:r>
        <w:r>
          <w:rPr>
            <w:webHidden/>
          </w:rPr>
          <w:fldChar w:fldCharType="end"/>
        </w:r>
      </w:hyperlink>
    </w:p>
    <w:p w14:paraId="1EC4794C" w14:textId="72001152"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12" w:history="1">
        <w:r w:rsidRPr="009D4E83">
          <w:rPr>
            <w:rStyle w:val="Lienhypertexte"/>
            <w:rFonts w:ascii="Cambria" w:hAnsi="Cambria"/>
            <w:lang w:eastAsia="fr-FR"/>
          </w:rPr>
          <w:t>X.1 - Coordination des travaux – gestion des dépenses communes</w:t>
        </w:r>
        <w:r>
          <w:rPr>
            <w:webHidden/>
          </w:rPr>
          <w:tab/>
        </w:r>
        <w:r>
          <w:rPr>
            <w:webHidden/>
          </w:rPr>
          <w:fldChar w:fldCharType="begin"/>
        </w:r>
        <w:r>
          <w:rPr>
            <w:webHidden/>
          </w:rPr>
          <w:instrText xml:space="preserve"> PAGEREF _Toc201736912 \h </w:instrText>
        </w:r>
        <w:r>
          <w:rPr>
            <w:webHidden/>
          </w:rPr>
        </w:r>
        <w:r>
          <w:rPr>
            <w:webHidden/>
          </w:rPr>
          <w:fldChar w:fldCharType="separate"/>
        </w:r>
        <w:r>
          <w:rPr>
            <w:webHidden/>
          </w:rPr>
          <w:t>23</w:t>
        </w:r>
        <w:r>
          <w:rPr>
            <w:webHidden/>
          </w:rPr>
          <w:fldChar w:fldCharType="end"/>
        </w:r>
      </w:hyperlink>
    </w:p>
    <w:p w14:paraId="726E29FB" w14:textId="6F491D3F"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13" w:history="1">
        <w:r w:rsidRPr="009D4E83">
          <w:rPr>
            <w:rStyle w:val="Lienhypertexte"/>
            <w:rFonts w:ascii="Cambria" w:hAnsi="Cambria"/>
            <w:lang w:eastAsia="fr-FR"/>
          </w:rPr>
          <w:t>a - Calendrier détaillé d'exécution des travaux</w:t>
        </w:r>
        <w:r>
          <w:rPr>
            <w:webHidden/>
          </w:rPr>
          <w:tab/>
        </w:r>
        <w:r>
          <w:rPr>
            <w:webHidden/>
          </w:rPr>
          <w:fldChar w:fldCharType="begin"/>
        </w:r>
        <w:r>
          <w:rPr>
            <w:webHidden/>
          </w:rPr>
          <w:instrText xml:space="preserve"> PAGEREF _Toc201736913 \h </w:instrText>
        </w:r>
        <w:r>
          <w:rPr>
            <w:webHidden/>
          </w:rPr>
        </w:r>
        <w:r>
          <w:rPr>
            <w:webHidden/>
          </w:rPr>
          <w:fldChar w:fldCharType="separate"/>
        </w:r>
        <w:r>
          <w:rPr>
            <w:webHidden/>
          </w:rPr>
          <w:t>23</w:t>
        </w:r>
        <w:r>
          <w:rPr>
            <w:webHidden/>
          </w:rPr>
          <w:fldChar w:fldCharType="end"/>
        </w:r>
      </w:hyperlink>
    </w:p>
    <w:p w14:paraId="074D6611" w14:textId="41A09AA0"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14" w:history="1">
        <w:r w:rsidRPr="009D4E83">
          <w:rPr>
            <w:rStyle w:val="Lienhypertexte"/>
            <w:rFonts w:ascii="Cambria" w:hAnsi="Cambria"/>
            <w:lang w:eastAsia="fr-FR"/>
          </w:rPr>
          <w:t>b - Coordination des travaux</w:t>
        </w:r>
        <w:r>
          <w:rPr>
            <w:webHidden/>
          </w:rPr>
          <w:tab/>
        </w:r>
        <w:r>
          <w:rPr>
            <w:webHidden/>
          </w:rPr>
          <w:fldChar w:fldCharType="begin"/>
        </w:r>
        <w:r>
          <w:rPr>
            <w:webHidden/>
          </w:rPr>
          <w:instrText xml:space="preserve"> PAGEREF _Toc201736914 \h </w:instrText>
        </w:r>
        <w:r>
          <w:rPr>
            <w:webHidden/>
          </w:rPr>
        </w:r>
        <w:r>
          <w:rPr>
            <w:webHidden/>
          </w:rPr>
          <w:fldChar w:fldCharType="separate"/>
        </w:r>
        <w:r>
          <w:rPr>
            <w:webHidden/>
          </w:rPr>
          <w:t>23</w:t>
        </w:r>
        <w:r>
          <w:rPr>
            <w:webHidden/>
          </w:rPr>
          <w:fldChar w:fldCharType="end"/>
        </w:r>
      </w:hyperlink>
    </w:p>
    <w:p w14:paraId="3F515299" w14:textId="6FEB6CAA"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15" w:history="1">
        <w:r w:rsidRPr="009D4E83">
          <w:rPr>
            <w:rStyle w:val="Lienhypertexte"/>
            <w:rFonts w:ascii="Cambria" w:hAnsi="Cambria"/>
            <w:lang w:eastAsia="fr-FR"/>
          </w:rPr>
          <w:t>c - Répartition des dépenses communes</w:t>
        </w:r>
        <w:r>
          <w:rPr>
            <w:webHidden/>
          </w:rPr>
          <w:tab/>
        </w:r>
        <w:r>
          <w:rPr>
            <w:webHidden/>
          </w:rPr>
          <w:fldChar w:fldCharType="begin"/>
        </w:r>
        <w:r>
          <w:rPr>
            <w:webHidden/>
          </w:rPr>
          <w:instrText xml:space="preserve"> PAGEREF _Toc201736915 \h </w:instrText>
        </w:r>
        <w:r>
          <w:rPr>
            <w:webHidden/>
          </w:rPr>
        </w:r>
        <w:r>
          <w:rPr>
            <w:webHidden/>
          </w:rPr>
          <w:fldChar w:fldCharType="separate"/>
        </w:r>
        <w:r>
          <w:rPr>
            <w:webHidden/>
          </w:rPr>
          <w:t>24</w:t>
        </w:r>
        <w:r>
          <w:rPr>
            <w:webHidden/>
          </w:rPr>
          <w:fldChar w:fldCharType="end"/>
        </w:r>
      </w:hyperlink>
    </w:p>
    <w:p w14:paraId="2DDA88CE" w14:textId="6E7969C6"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16" w:history="1">
        <w:r w:rsidRPr="009D4E83">
          <w:rPr>
            <w:rStyle w:val="Lienhypertexte"/>
            <w:rFonts w:ascii="Cambria" w:hAnsi="Cambria"/>
            <w:lang w:eastAsia="fr-FR"/>
          </w:rPr>
          <w:t>X.2 - Période de préparation - Programme d'exécution des travaux</w:t>
        </w:r>
        <w:r>
          <w:rPr>
            <w:webHidden/>
          </w:rPr>
          <w:tab/>
        </w:r>
        <w:r>
          <w:rPr>
            <w:webHidden/>
          </w:rPr>
          <w:fldChar w:fldCharType="begin"/>
        </w:r>
        <w:r>
          <w:rPr>
            <w:webHidden/>
          </w:rPr>
          <w:instrText xml:space="preserve"> PAGEREF _Toc201736916 \h </w:instrText>
        </w:r>
        <w:r>
          <w:rPr>
            <w:webHidden/>
          </w:rPr>
        </w:r>
        <w:r>
          <w:rPr>
            <w:webHidden/>
          </w:rPr>
          <w:fldChar w:fldCharType="separate"/>
        </w:r>
        <w:r>
          <w:rPr>
            <w:webHidden/>
          </w:rPr>
          <w:t>24</w:t>
        </w:r>
        <w:r>
          <w:rPr>
            <w:webHidden/>
          </w:rPr>
          <w:fldChar w:fldCharType="end"/>
        </w:r>
      </w:hyperlink>
    </w:p>
    <w:p w14:paraId="33BF1CC8" w14:textId="024CA135"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17" w:history="1">
        <w:r w:rsidRPr="009D4E83">
          <w:rPr>
            <w:rStyle w:val="Lienhypertexte"/>
            <w:rFonts w:ascii="Cambria" w:hAnsi="Cambria"/>
            <w:lang w:eastAsia="fr-FR"/>
          </w:rPr>
          <w:t>X.3 - Plans d'exécution - Notes de calculs - Etudes de détail</w:t>
        </w:r>
        <w:r>
          <w:rPr>
            <w:webHidden/>
          </w:rPr>
          <w:tab/>
        </w:r>
        <w:r>
          <w:rPr>
            <w:webHidden/>
          </w:rPr>
          <w:fldChar w:fldCharType="begin"/>
        </w:r>
        <w:r>
          <w:rPr>
            <w:webHidden/>
          </w:rPr>
          <w:instrText xml:space="preserve"> PAGEREF _Toc201736917 \h </w:instrText>
        </w:r>
        <w:r>
          <w:rPr>
            <w:webHidden/>
          </w:rPr>
        </w:r>
        <w:r>
          <w:rPr>
            <w:webHidden/>
          </w:rPr>
          <w:fldChar w:fldCharType="separate"/>
        </w:r>
        <w:r>
          <w:rPr>
            <w:webHidden/>
          </w:rPr>
          <w:t>24</w:t>
        </w:r>
        <w:r>
          <w:rPr>
            <w:webHidden/>
          </w:rPr>
          <w:fldChar w:fldCharType="end"/>
        </w:r>
      </w:hyperlink>
    </w:p>
    <w:p w14:paraId="45BFE53F" w14:textId="038BE327"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18" w:history="1">
        <w:r w:rsidRPr="009D4E83">
          <w:rPr>
            <w:rStyle w:val="Lienhypertexte"/>
            <w:rFonts w:ascii="Cambria" w:hAnsi="Cambria"/>
            <w:lang w:eastAsia="fr-FR"/>
          </w:rPr>
          <w:t>X.4 - Lutte contre le travail dissimulé</w:t>
        </w:r>
        <w:r>
          <w:rPr>
            <w:webHidden/>
          </w:rPr>
          <w:tab/>
        </w:r>
        <w:r>
          <w:rPr>
            <w:webHidden/>
          </w:rPr>
          <w:fldChar w:fldCharType="begin"/>
        </w:r>
        <w:r>
          <w:rPr>
            <w:webHidden/>
          </w:rPr>
          <w:instrText xml:space="preserve"> PAGEREF _Toc201736918 \h </w:instrText>
        </w:r>
        <w:r>
          <w:rPr>
            <w:webHidden/>
          </w:rPr>
        </w:r>
        <w:r>
          <w:rPr>
            <w:webHidden/>
          </w:rPr>
          <w:fldChar w:fldCharType="separate"/>
        </w:r>
        <w:r>
          <w:rPr>
            <w:webHidden/>
          </w:rPr>
          <w:t>25</w:t>
        </w:r>
        <w:r>
          <w:rPr>
            <w:webHidden/>
          </w:rPr>
          <w:fldChar w:fldCharType="end"/>
        </w:r>
      </w:hyperlink>
    </w:p>
    <w:p w14:paraId="6DCA6B64" w14:textId="1E6EBFED"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19" w:history="1">
        <w:r w:rsidRPr="009D4E83">
          <w:rPr>
            <w:rStyle w:val="Lienhypertexte"/>
            <w:rFonts w:ascii="Cambria" w:hAnsi="Cambria"/>
            <w:lang w:eastAsia="fr-FR"/>
          </w:rPr>
          <w:t>X.5 - Organisation, déroulement, sécurité et hygiène des chantiers</w:t>
        </w:r>
        <w:r>
          <w:rPr>
            <w:webHidden/>
          </w:rPr>
          <w:tab/>
        </w:r>
        <w:r>
          <w:rPr>
            <w:webHidden/>
          </w:rPr>
          <w:fldChar w:fldCharType="begin"/>
        </w:r>
        <w:r>
          <w:rPr>
            <w:webHidden/>
          </w:rPr>
          <w:instrText xml:space="preserve"> PAGEREF _Toc201736919 \h </w:instrText>
        </w:r>
        <w:r>
          <w:rPr>
            <w:webHidden/>
          </w:rPr>
        </w:r>
        <w:r>
          <w:rPr>
            <w:webHidden/>
          </w:rPr>
          <w:fldChar w:fldCharType="separate"/>
        </w:r>
        <w:r>
          <w:rPr>
            <w:webHidden/>
          </w:rPr>
          <w:t>25</w:t>
        </w:r>
        <w:r>
          <w:rPr>
            <w:webHidden/>
          </w:rPr>
          <w:fldChar w:fldCharType="end"/>
        </w:r>
      </w:hyperlink>
    </w:p>
    <w:p w14:paraId="0986BC70" w14:textId="4E48F9BE"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20" w:history="1">
        <w:r w:rsidRPr="009D4E83">
          <w:rPr>
            <w:rStyle w:val="Lienhypertexte"/>
            <w:rFonts w:ascii="Cambria" w:hAnsi="Cambria"/>
            <w:lang w:eastAsia="fr-FR"/>
          </w:rPr>
          <w:t>a - Emplacement des installations de chantier</w:t>
        </w:r>
        <w:r>
          <w:rPr>
            <w:webHidden/>
          </w:rPr>
          <w:tab/>
        </w:r>
        <w:r>
          <w:rPr>
            <w:webHidden/>
          </w:rPr>
          <w:fldChar w:fldCharType="begin"/>
        </w:r>
        <w:r>
          <w:rPr>
            <w:webHidden/>
          </w:rPr>
          <w:instrText xml:space="preserve"> PAGEREF _Toc201736920 \h </w:instrText>
        </w:r>
        <w:r>
          <w:rPr>
            <w:webHidden/>
          </w:rPr>
        </w:r>
        <w:r>
          <w:rPr>
            <w:webHidden/>
          </w:rPr>
          <w:fldChar w:fldCharType="separate"/>
        </w:r>
        <w:r>
          <w:rPr>
            <w:webHidden/>
          </w:rPr>
          <w:t>25</w:t>
        </w:r>
        <w:r>
          <w:rPr>
            <w:webHidden/>
          </w:rPr>
          <w:fldChar w:fldCharType="end"/>
        </w:r>
      </w:hyperlink>
    </w:p>
    <w:p w14:paraId="10F7D7C0" w14:textId="3CE713A4"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21" w:history="1">
        <w:r w:rsidRPr="009D4E83">
          <w:rPr>
            <w:rStyle w:val="Lienhypertexte"/>
            <w:rFonts w:ascii="Cambria" w:hAnsi="Cambria"/>
            <w:lang w:eastAsia="fr-FR"/>
          </w:rPr>
          <w:t>b - Laboratoire et bureau du chantier</w:t>
        </w:r>
        <w:r>
          <w:rPr>
            <w:webHidden/>
          </w:rPr>
          <w:tab/>
        </w:r>
        <w:r>
          <w:rPr>
            <w:webHidden/>
          </w:rPr>
          <w:fldChar w:fldCharType="begin"/>
        </w:r>
        <w:r>
          <w:rPr>
            <w:webHidden/>
          </w:rPr>
          <w:instrText xml:space="preserve"> PAGEREF _Toc201736921 \h </w:instrText>
        </w:r>
        <w:r>
          <w:rPr>
            <w:webHidden/>
          </w:rPr>
        </w:r>
        <w:r>
          <w:rPr>
            <w:webHidden/>
          </w:rPr>
          <w:fldChar w:fldCharType="separate"/>
        </w:r>
        <w:r>
          <w:rPr>
            <w:webHidden/>
          </w:rPr>
          <w:t>25</w:t>
        </w:r>
        <w:r>
          <w:rPr>
            <w:webHidden/>
          </w:rPr>
          <w:fldChar w:fldCharType="end"/>
        </w:r>
      </w:hyperlink>
    </w:p>
    <w:p w14:paraId="0F1CAA08" w14:textId="1F41088F"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22" w:history="1">
        <w:r w:rsidRPr="009D4E83">
          <w:rPr>
            <w:rStyle w:val="Lienhypertexte"/>
            <w:rFonts w:ascii="Cambria" w:hAnsi="Cambria"/>
            <w:lang w:eastAsia="fr-FR"/>
          </w:rPr>
          <w:t>c - Emplacements gratuits pour dépôts provisoires de déblais ou de terre végétale</w:t>
        </w:r>
        <w:r>
          <w:rPr>
            <w:webHidden/>
          </w:rPr>
          <w:tab/>
        </w:r>
        <w:r>
          <w:rPr>
            <w:webHidden/>
          </w:rPr>
          <w:fldChar w:fldCharType="begin"/>
        </w:r>
        <w:r>
          <w:rPr>
            <w:webHidden/>
          </w:rPr>
          <w:instrText xml:space="preserve"> PAGEREF _Toc201736922 \h </w:instrText>
        </w:r>
        <w:r>
          <w:rPr>
            <w:webHidden/>
          </w:rPr>
        </w:r>
        <w:r>
          <w:rPr>
            <w:webHidden/>
          </w:rPr>
          <w:fldChar w:fldCharType="separate"/>
        </w:r>
        <w:r>
          <w:rPr>
            <w:webHidden/>
          </w:rPr>
          <w:t>25</w:t>
        </w:r>
        <w:r>
          <w:rPr>
            <w:webHidden/>
          </w:rPr>
          <w:fldChar w:fldCharType="end"/>
        </w:r>
      </w:hyperlink>
    </w:p>
    <w:p w14:paraId="59B3C11B" w14:textId="108DBC2A"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23" w:history="1">
        <w:r w:rsidRPr="009D4E83">
          <w:rPr>
            <w:rStyle w:val="Lienhypertexte"/>
            <w:rFonts w:ascii="Cambria" w:hAnsi="Cambria"/>
            <w:lang w:eastAsia="fr-FR"/>
          </w:rPr>
          <w:t>d - Mesures particulières concernant la sécurité et la santé</w:t>
        </w:r>
        <w:r>
          <w:rPr>
            <w:webHidden/>
          </w:rPr>
          <w:tab/>
        </w:r>
        <w:r>
          <w:rPr>
            <w:webHidden/>
          </w:rPr>
          <w:fldChar w:fldCharType="begin"/>
        </w:r>
        <w:r>
          <w:rPr>
            <w:webHidden/>
          </w:rPr>
          <w:instrText xml:space="preserve"> PAGEREF _Toc201736923 \h </w:instrText>
        </w:r>
        <w:r>
          <w:rPr>
            <w:webHidden/>
          </w:rPr>
        </w:r>
        <w:r>
          <w:rPr>
            <w:webHidden/>
          </w:rPr>
          <w:fldChar w:fldCharType="separate"/>
        </w:r>
        <w:r>
          <w:rPr>
            <w:webHidden/>
          </w:rPr>
          <w:t>25</w:t>
        </w:r>
        <w:r>
          <w:rPr>
            <w:webHidden/>
          </w:rPr>
          <w:fldChar w:fldCharType="end"/>
        </w:r>
      </w:hyperlink>
    </w:p>
    <w:p w14:paraId="60041E98" w14:textId="2A001E29"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24" w:history="1">
        <w:r w:rsidRPr="009D4E83">
          <w:rPr>
            <w:rStyle w:val="Lienhypertexte"/>
            <w:rFonts w:ascii="Cambria" w:hAnsi="Cambria"/>
            <w:lang w:eastAsia="fr-FR"/>
          </w:rPr>
          <w:t>e - Registre de chantier</w:t>
        </w:r>
        <w:r>
          <w:rPr>
            <w:webHidden/>
          </w:rPr>
          <w:tab/>
        </w:r>
        <w:r>
          <w:rPr>
            <w:webHidden/>
          </w:rPr>
          <w:fldChar w:fldCharType="begin"/>
        </w:r>
        <w:r>
          <w:rPr>
            <w:webHidden/>
          </w:rPr>
          <w:instrText xml:space="preserve"> PAGEREF _Toc201736924 \h </w:instrText>
        </w:r>
        <w:r>
          <w:rPr>
            <w:webHidden/>
          </w:rPr>
        </w:r>
        <w:r>
          <w:rPr>
            <w:webHidden/>
          </w:rPr>
          <w:fldChar w:fldCharType="separate"/>
        </w:r>
        <w:r>
          <w:rPr>
            <w:webHidden/>
          </w:rPr>
          <w:t>25</w:t>
        </w:r>
        <w:r>
          <w:rPr>
            <w:webHidden/>
          </w:rPr>
          <w:fldChar w:fldCharType="end"/>
        </w:r>
      </w:hyperlink>
    </w:p>
    <w:p w14:paraId="19169BBE" w14:textId="3209F41D"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25" w:history="1">
        <w:r w:rsidRPr="009D4E83">
          <w:rPr>
            <w:rStyle w:val="Lienhypertexte"/>
            <w:rFonts w:ascii="Cambria" w:hAnsi="Cambria"/>
            <w:lang w:eastAsia="fr-FR"/>
          </w:rPr>
          <w:t>X.6 - Dispositions en matière de protection de l’environnement</w:t>
        </w:r>
        <w:r>
          <w:rPr>
            <w:webHidden/>
          </w:rPr>
          <w:tab/>
        </w:r>
        <w:r>
          <w:rPr>
            <w:webHidden/>
          </w:rPr>
          <w:fldChar w:fldCharType="begin"/>
        </w:r>
        <w:r>
          <w:rPr>
            <w:webHidden/>
          </w:rPr>
          <w:instrText xml:space="preserve"> PAGEREF _Toc201736925 \h </w:instrText>
        </w:r>
        <w:r>
          <w:rPr>
            <w:webHidden/>
          </w:rPr>
        </w:r>
        <w:r>
          <w:rPr>
            <w:webHidden/>
          </w:rPr>
          <w:fldChar w:fldCharType="separate"/>
        </w:r>
        <w:r>
          <w:rPr>
            <w:webHidden/>
          </w:rPr>
          <w:t>25</w:t>
        </w:r>
        <w:r>
          <w:rPr>
            <w:webHidden/>
          </w:rPr>
          <w:fldChar w:fldCharType="end"/>
        </w:r>
      </w:hyperlink>
    </w:p>
    <w:p w14:paraId="1361786E" w14:textId="28FADDBE"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26" w:history="1">
        <w:r w:rsidRPr="009D4E83">
          <w:rPr>
            <w:rStyle w:val="Lienhypertexte"/>
            <w:rFonts w:ascii="Cambria" w:hAnsi="Cambria"/>
            <w:lang w:eastAsia="fr-FR"/>
          </w:rPr>
          <w:t>a - Dispositions générales</w:t>
        </w:r>
        <w:r>
          <w:rPr>
            <w:webHidden/>
          </w:rPr>
          <w:tab/>
        </w:r>
        <w:r>
          <w:rPr>
            <w:webHidden/>
          </w:rPr>
          <w:fldChar w:fldCharType="begin"/>
        </w:r>
        <w:r>
          <w:rPr>
            <w:webHidden/>
          </w:rPr>
          <w:instrText xml:space="preserve"> PAGEREF _Toc201736926 \h </w:instrText>
        </w:r>
        <w:r>
          <w:rPr>
            <w:webHidden/>
          </w:rPr>
        </w:r>
        <w:r>
          <w:rPr>
            <w:webHidden/>
          </w:rPr>
          <w:fldChar w:fldCharType="separate"/>
        </w:r>
        <w:r>
          <w:rPr>
            <w:webHidden/>
          </w:rPr>
          <w:t>25</w:t>
        </w:r>
        <w:r>
          <w:rPr>
            <w:webHidden/>
          </w:rPr>
          <w:fldChar w:fldCharType="end"/>
        </w:r>
      </w:hyperlink>
    </w:p>
    <w:p w14:paraId="1D55D47A" w14:textId="5FB9C7C0"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27" w:history="1">
        <w:r w:rsidRPr="009D4E83">
          <w:rPr>
            <w:rStyle w:val="Lienhypertexte"/>
            <w:rFonts w:ascii="Cambria" w:hAnsi="Cambria"/>
            <w:lang w:eastAsia="fr-FR"/>
          </w:rPr>
          <w:t>b - Dispositions particulières</w:t>
        </w:r>
        <w:r>
          <w:rPr>
            <w:webHidden/>
          </w:rPr>
          <w:tab/>
        </w:r>
        <w:r>
          <w:rPr>
            <w:webHidden/>
          </w:rPr>
          <w:fldChar w:fldCharType="begin"/>
        </w:r>
        <w:r>
          <w:rPr>
            <w:webHidden/>
          </w:rPr>
          <w:instrText xml:space="preserve"> PAGEREF _Toc201736927 \h </w:instrText>
        </w:r>
        <w:r>
          <w:rPr>
            <w:webHidden/>
          </w:rPr>
        </w:r>
        <w:r>
          <w:rPr>
            <w:webHidden/>
          </w:rPr>
          <w:fldChar w:fldCharType="separate"/>
        </w:r>
        <w:r>
          <w:rPr>
            <w:webHidden/>
          </w:rPr>
          <w:t>26</w:t>
        </w:r>
        <w:r>
          <w:rPr>
            <w:webHidden/>
          </w:rPr>
          <w:fldChar w:fldCharType="end"/>
        </w:r>
      </w:hyperlink>
    </w:p>
    <w:p w14:paraId="00C50EDC" w14:textId="7253A120"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28" w:history="1">
        <w:r w:rsidRPr="009D4E83">
          <w:rPr>
            <w:rStyle w:val="Lienhypertexte"/>
            <w:rFonts w:ascii="Cambria" w:hAnsi="Cambria"/>
            <w:lang w:eastAsia="fr-FR"/>
          </w:rPr>
          <w:t>X.7 - Dommages divers causés par la conduite des travaux ou les modalités de leur exécution</w:t>
        </w:r>
        <w:r>
          <w:rPr>
            <w:webHidden/>
          </w:rPr>
          <w:tab/>
        </w:r>
        <w:r>
          <w:rPr>
            <w:webHidden/>
          </w:rPr>
          <w:fldChar w:fldCharType="begin"/>
        </w:r>
        <w:r>
          <w:rPr>
            <w:webHidden/>
          </w:rPr>
          <w:instrText xml:space="preserve"> PAGEREF _Toc201736928 \h </w:instrText>
        </w:r>
        <w:r>
          <w:rPr>
            <w:webHidden/>
          </w:rPr>
        </w:r>
        <w:r>
          <w:rPr>
            <w:webHidden/>
          </w:rPr>
          <w:fldChar w:fldCharType="separate"/>
        </w:r>
        <w:r>
          <w:rPr>
            <w:webHidden/>
          </w:rPr>
          <w:t>26</w:t>
        </w:r>
        <w:r>
          <w:rPr>
            <w:webHidden/>
          </w:rPr>
          <w:fldChar w:fldCharType="end"/>
        </w:r>
      </w:hyperlink>
    </w:p>
    <w:p w14:paraId="22D7CCCA" w14:textId="3493C70A"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29" w:history="1">
        <w:r w:rsidRPr="009D4E83">
          <w:rPr>
            <w:rStyle w:val="Lienhypertexte"/>
            <w:rFonts w:ascii="Cambria" w:hAnsi="Cambria"/>
            <w:lang w:eastAsia="fr-FR"/>
          </w:rPr>
          <w:t>X.8 - Rendez-vous de chantier</w:t>
        </w:r>
        <w:r>
          <w:rPr>
            <w:webHidden/>
          </w:rPr>
          <w:tab/>
        </w:r>
        <w:r>
          <w:rPr>
            <w:webHidden/>
          </w:rPr>
          <w:fldChar w:fldCharType="begin"/>
        </w:r>
        <w:r>
          <w:rPr>
            <w:webHidden/>
          </w:rPr>
          <w:instrText xml:space="preserve"> PAGEREF _Toc201736929 \h </w:instrText>
        </w:r>
        <w:r>
          <w:rPr>
            <w:webHidden/>
          </w:rPr>
        </w:r>
        <w:r>
          <w:rPr>
            <w:webHidden/>
          </w:rPr>
          <w:fldChar w:fldCharType="separate"/>
        </w:r>
        <w:r>
          <w:rPr>
            <w:webHidden/>
          </w:rPr>
          <w:t>26</w:t>
        </w:r>
        <w:r>
          <w:rPr>
            <w:webHidden/>
          </w:rPr>
          <w:fldChar w:fldCharType="end"/>
        </w:r>
      </w:hyperlink>
    </w:p>
    <w:p w14:paraId="4BD82412" w14:textId="6BBFA4A7"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30" w:history="1">
        <w:r w:rsidRPr="009D4E83">
          <w:rPr>
            <w:rStyle w:val="Lienhypertexte"/>
            <w:lang w:eastAsia="fr-FR"/>
          </w:rPr>
          <w:t>XI.</w:t>
        </w:r>
        <w:r w:rsidRPr="009D4E83">
          <w:rPr>
            <w:rStyle w:val="Lienhypertexte"/>
            <w:rFonts w:ascii="Cambria" w:hAnsi="Cambria"/>
            <w:lang w:eastAsia="fr-FR"/>
          </w:rPr>
          <w:t xml:space="preserve"> AVANCE – GARANTIE DE PAIEMENT</w:t>
        </w:r>
        <w:r>
          <w:rPr>
            <w:webHidden/>
          </w:rPr>
          <w:tab/>
        </w:r>
        <w:r>
          <w:rPr>
            <w:webHidden/>
          </w:rPr>
          <w:fldChar w:fldCharType="begin"/>
        </w:r>
        <w:r>
          <w:rPr>
            <w:webHidden/>
          </w:rPr>
          <w:instrText xml:space="preserve"> PAGEREF _Toc201736930 \h </w:instrText>
        </w:r>
        <w:r>
          <w:rPr>
            <w:webHidden/>
          </w:rPr>
        </w:r>
        <w:r>
          <w:rPr>
            <w:webHidden/>
          </w:rPr>
          <w:fldChar w:fldCharType="separate"/>
        </w:r>
        <w:r>
          <w:rPr>
            <w:webHidden/>
          </w:rPr>
          <w:t>26</w:t>
        </w:r>
        <w:r>
          <w:rPr>
            <w:webHidden/>
          </w:rPr>
          <w:fldChar w:fldCharType="end"/>
        </w:r>
      </w:hyperlink>
    </w:p>
    <w:p w14:paraId="3DEC9ED8" w14:textId="0BA82EA1"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31" w:history="1">
        <w:r w:rsidRPr="009D4E83">
          <w:rPr>
            <w:rStyle w:val="Lienhypertexte"/>
            <w:lang w:eastAsia="fr-FR"/>
          </w:rPr>
          <w:t>XII.</w:t>
        </w:r>
        <w:r w:rsidRPr="009D4E83">
          <w:rPr>
            <w:rStyle w:val="Lienhypertexte"/>
            <w:rFonts w:ascii="Cambria" w:hAnsi="Cambria"/>
            <w:lang w:eastAsia="fr-FR"/>
          </w:rPr>
          <w:t xml:space="preserve"> CONDITIONS DE PAIEMENT ET DE REGLEMENT</w:t>
        </w:r>
        <w:r>
          <w:rPr>
            <w:webHidden/>
          </w:rPr>
          <w:tab/>
        </w:r>
        <w:r>
          <w:rPr>
            <w:webHidden/>
          </w:rPr>
          <w:fldChar w:fldCharType="begin"/>
        </w:r>
        <w:r>
          <w:rPr>
            <w:webHidden/>
          </w:rPr>
          <w:instrText xml:space="preserve"> PAGEREF _Toc201736931 \h </w:instrText>
        </w:r>
        <w:r>
          <w:rPr>
            <w:webHidden/>
          </w:rPr>
        </w:r>
        <w:r>
          <w:rPr>
            <w:webHidden/>
          </w:rPr>
          <w:fldChar w:fldCharType="separate"/>
        </w:r>
        <w:r>
          <w:rPr>
            <w:webHidden/>
          </w:rPr>
          <w:t>27</w:t>
        </w:r>
        <w:r>
          <w:rPr>
            <w:webHidden/>
          </w:rPr>
          <w:fldChar w:fldCharType="end"/>
        </w:r>
      </w:hyperlink>
    </w:p>
    <w:p w14:paraId="39968D99" w14:textId="14E617E0"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32" w:history="1">
        <w:r w:rsidRPr="009D4E83">
          <w:rPr>
            <w:rStyle w:val="Lienhypertexte"/>
            <w:rFonts w:ascii="Cambria" w:hAnsi="Cambria"/>
            <w:lang w:eastAsia="fr-FR"/>
          </w:rPr>
          <w:t>XII.1 - Présentation des factures au format dématérialisé</w:t>
        </w:r>
        <w:r>
          <w:rPr>
            <w:webHidden/>
          </w:rPr>
          <w:tab/>
        </w:r>
        <w:r>
          <w:rPr>
            <w:webHidden/>
          </w:rPr>
          <w:fldChar w:fldCharType="begin"/>
        </w:r>
        <w:r>
          <w:rPr>
            <w:webHidden/>
          </w:rPr>
          <w:instrText xml:space="preserve"> PAGEREF _Toc201736932 \h </w:instrText>
        </w:r>
        <w:r>
          <w:rPr>
            <w:webHidden/>
          </w:rPr>
        </w:r>
        <w:r>
          <w:rPr>
            <w:webHidden/>
          </w:rPr>
          <w:fldChar w:fldCharType="separate"/>
        </w:r>
        <w:r>
          <w:rPr>
            <w:webHidden/>
          </w:rPr>
          <w:t>27</w:t>
        </w:r>
        <w:r>
          <w:rPr>
            <w:webHidden/>
          </w:rPr>
          <w:fldChar w:fldCharType="end"/>
        </w:r>
      </w:hyperlink>
    </w:p>
    <w:p w14:paraId="5FC30B36" w14:textId="4B7A8B90"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33" w:history="1">
        <w:r w:rsidRPr="009D4E83">
          <w:rPr>
            <w:rStyle w:val="Lienhypertexte"/>
            <w:rFonts w:ascii="Cambria" w:hAnsi="Cambria"/>
            <w:lang w:eastAsia="fr-FR"/>
          </w:rPr>
          <w:t>XII.2 - Demandes de paiement</w:t>
        </w:r>
        <w:r>
          <w:rPr>
            <w:webHidden/>
          </w:rPr>
          <w:tab/>
        </w:r>
        <w:r>
          <w:rPr>
            <w:webHidden/>
          </w:rPr>
          <w:fldChar w:fldCharType="begin"/>
        </w:r>
        <w:r>
          <w:rPr>
            <w:webHidden/>
          </w:rPr>
          <w:instrText xml:space="preserve"> PAGEREF _Toc201736933 \h </w:instrText>
        </w:r>
        <w:r>
          <w:rPr>
            <w:webHidden/>
          </w:rPr>
        </w:r>
        <w:r>
          <w:rPr>
            <w:webHidden/>
          </w:rPr>
          <w:fldChar w:fldCharType="separate"/>
        </w:r>
        <w:r>
          <w:rPr>
            <w:webHidden/>
          </w:rPr>
          <w:t>28</w:t>
        </w:r>
        <w:r>
          <w:rPr>
            <w:webHidden/>
          </w:rPr>
          <w:fldChar w:fldCharType="end"/>
        </w:r>
      </w:hyperlink>
    </w:p>
    <w:p w14:paraId="5891EE48" w14:textId="0473DAB2"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34" w:history="1">
        <w:r w:rsidRPr="009D4E83">
          <w:rPr>
            <w:rStyle w:val="Lienhypertexte"/>
            <w:rFonts w:ascii="Cambria" w:hAnsi="Cambria"/>
            <w:lang w:eastAsia="fr-FR"/>
          </w:rPr>
          <w:t>a - Demande de paiement d'acomptes</w:t>
        </w:r>
        <w:r>
          <w:rPr>
            <w:webHidden/>
          </w:rPr>
          <w:tab/>
        </w:r>
        <w:r>
          <w:rPr>
            <w:webHidden/>
          </w:rPr>
          <w:fldChar w:fldCharType="begin"/>
        </w:r>
        <w:r>
          <w:rPr>
            <w:webHidden/>
          </w:rPr>
          <w:instrText xml:space="preserve"> PAGEREF _Toc201736934 \h </w:instrText>
        </w:r>
        <w:r>
          <w:rPr>
            <w:webHidden/>
          </w:rPr>
        </w:r>
        <w:r>
          <w:rPr>
            <w:webHidden/>
          </w:rPr>
          <w:fldChar w:fldCharType="separate"/>
        </w:r>
        <w:r>
          <w:rPr>
            <w:webHidden/>
          </w:rPr>
          <w:t>28</w:t>
        </w:r>
        <w:r>
          <w:rPr>
            <w:webHidden/>
          </w:rPr>
          <w:fldChar w:fldCharType="end"/>
        </w:r>
      </w:hyperlink>
    </w:p>
    <w:p w14:paraId="716F2DEC" w14:textId="7ECD1222"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35" w:history="1">
        <w:r w:rsidRPr="009D4E83">
          <w:rPr>
            <w:rStyle w:val="Lienhypertexte"/>
            <w:rFonts w:ascii="Cambria" w:hAnsi="Cambria"/>
            <w:lang w:eastAsia="fr-FR"/>
          </w:rPr>
          <w:t>b - Demande de paiement finale</w:t>
        </w:r>
        <w:r>
          <w:rPr>
            <w:webHidden/>
          </w:rPr>
          <w:tab/>
        </w:r>
        <w:r>
          <w:rPr>
            <w:webHidden/>
          </w:rPr>
          <w:fldChar w:fldCharType="begin"/>
        </w:r>
        <w:r>
          <w:rPr>
            <w:webHidden/>
          </w:rPr>
          <w:instrText xml:space="preserve"> PAGEREF _Toc201736935 \h </w:instrText>
        </w:r>
        <w:r>
          <w:rPr>
            <w:webHidden/>
          </w:rPr>
        </w:r>
        <w:r>
          <w:rPr>
            <w:webHidden/>
          </w:rPr>
          <w:fldChar w:fldCharType="separate"/>
        </w:r>
        <w:r>
          <w:rPr>
            <w:webHidden/>
          </w:rPr>
          <w:t>28</w:t>
        </w:r>
        <w:r>
          <w:rPr>
            <w:webHidden/>
          </w:rPr>
          <w:fldChar w:fldCharType="end"/>
        </w:r>
      </w:hyperlink>
    </w:p>
    <w:p w14:paraId="5141BAE8" w14:textId="02B77D2A"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36" w:history="1">
        <w:r w:rsidRPr="009D4E83">
          <w:rPr>
            <w:rStyle w:val="Lienhypertexte"/>
            <w:rFonts w:ascii="Cambria" w:hAnsi="Cambria"/>
            <w:lang w:eastAsia="fr-FR"/>
          </w:rPr>
          <w:t>XII.3 - Délais de paiement</w:t>
        </w:r>
        <w:r>
          <w:rPr>
            <w:webHidden/>
          </w:rPr>
          <w:tab/>
        </w:r>
        <w:r>
          <w:rPr>
            <w:webHidden/>
          </w:rPr>
          <w:fldChar w:fldCharType="begin"/>
        </w:r>
        <w:r>
          <w:rPr>
            <w:webHidden/>
          </w:rPr>
          <w:instrText xml:space="preserve"> PAGEREF _Toc201736936 \h </w:instrText>
        </w:r>
        <w:r>
          <w:rPr>
            <w:webHidden/>
          </w:rPr>
        </w:r>
        <w:r>
          <w:rPr>
            <w:webHidden/>
          </w:rPr>
          <w:fldChar w:fldCharType="separate"/>
        </w:r>
        <w:r>
          <w:rPr>
            <w:webHidden/>
          </w:rPr>
          <w:t>29</w:t>
        </w:r>
        <w:r>
          <w:rPr>
            <w:webHidden/>
          </w:rPr>
          <w:fldChar w:fldCharType="end"/>
        </w:r>
      </w:hyperlink>
    </w:p>
    <w:p w14:paraId="61AC4001" w14:textId="2108F2DC"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37" w:history="1">
        <w:r w:rsidRPr="009D4E83">
          <w:rPr>
            <w:rStyle w:val="Lienhypertexte"/>
            <w:rFonts w:ascii="Cambria" w:hAnsi="Cambria"/>
            <w:lang w:eastAsia="fr-FR"/>
          </w:rPr>
          <w:t>XII.4 - Paiements des cotraitants et/ou des sous-traitants ayant droit au paiement direct</w:t>
        </w:r>
        <w:r>
          <w:rPr>
            <w:webHidden/>
          </w:rPr>
          <w:tab/>
        </w:r>
        <w:r>
          <w:rPr>
            <w:webHidden/>
          </w:rPr>
          <w:fldChar w:fldCharType="begin"/>
        </w:r>
        <w:r>
          <w:rPr>
            <w:webHidden/>
          </w:rPr>
          <w:instrText xml:space="preserve"> PAGEREF _Toc201736937 \h </w:instrText>
        </w:r>
        <w:r>
          <w:rPr>
            <w:webHidden/>
          </w:rPr>
        </w:r>
        <w:r>
          <w:rPr>
            <w:webHidden/>
          </w:rPr>
          <w:fldChar w:fldCharType="separate"/>
        </w:r>
        <w:r>
          <w:rPr>
            <w:webHidden/>
          </w:rPr>
          <w:t>29</w:t>
        </w:r>
        <w:r>
          <w:rPr>
            <w:webHidden/>
          </w:rPr>
          <w:fldChar w:fldCharType="end"/>
        </w:r>
      </w:hyperlink>
    </w:p>
    <w:p w14:paraId="28204B85" w14:textId="5C072D3E"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38" w:history="1">
        <w:r w:rsidRPr="009D4E83">
          <w:rPr>
            <w:rStyle w:val="Lienhypertexte"/>
            <w:rFonts w:ascii="Cambria" w:hAnsi="Cambria"/>
            <w:lang w:eastAsia="fr-FR"/>
          </w:rPr>
          <w:t>XII.5 - Intérêts moratoires</w:t>
        </w:r>
        <w:r>
          <w:rPr>
            <w:webHidden/>
          </w:rPr>
          <w:tab/>
        </w:r>
        <w:r>
          <w:rPr>
            <w:webHidden/>
          </w:rPr>
          <w:fldChar w:fldCharType="begin"/>
        </w:r>
        <w:r>
          <w:rPr>
            <w:webHidden/>
          </w:rPr>
          <w:instrText xml:space="preserve"> PAGEREF _Toc201736938 \h </w:instrText>
        </w:r>
        <w:r>
          <w:rPr>
            <w:webHidden/>
          </w:rPr>
        </w:r>
        <w:r>
          <w:rPr>
            <w:webHidden/>
          </w:rPr>
          <w:fldChar w:fldCharType="separate"/>
        </w:r>
        <w:r>
          <w:rPr>
            <w:webHidden/>
          </w:rPr>
          <w:t>30</w:t>
        </w:r>
        <w:r>
          <w:rPr>
            <w:webHidden/>
          </w:rPr>
          <w:fldChar w:fldCharType="end"/>
        </w:r>
      </w:hyperlink>
    </w:p>
    <w:p w14:paraId="79FDE908" w14:textId="5C1FAD0B"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39" w:history="1">
        <w:r w:rsidRPr="009D4E83">
          <w:rPr>
            <w:rStyle w:val="Lienhypertexte"/>
            <w:rFonts w:ascii="Cambria" w:hAnsi="Cambria"/>
            <w:lang w:eastAsia="fr-FR"/>
          </w:rPr>
          <w:t>XII.6 - Mode de règlement</w:t>
        </w:r>
        <w:r>
          <w:rPr>
            <w:webHidden/>
          </w:rPr>
          <w:tab/>
        </w:r>
        <w:r>
          <w:rPr>
            <w:webHidden/>
          </w:rPr>
          <w:fldChar w:fldCharType="begin"/>
        </w:r>
        <w:r>
          <w:rPr>
            <w:webHidden/>
          </w:rPr>
          <w:instrText xml:space="preserve"> PAGEREF _Toc201736939 \h </w:instrText>
        </w:r>
        <w:r>
          <w:rPr>
            <w:webHidden/>
          </w:rPr>
        </w:r>
        <w:r>
          <w:rPr>
            <w:webHidden/>
          </w:rPr>
          <w:fldChar w:fldCharType="separate"/>
        </w:r>
        <w:r>
          <w:rPr>
            <w:webHidden/>
          </w:rPr>
          <w:t>30</w:t>
        </w:r>
        <w:r>
          <w:rPr>
            <w:webHidden/>
          </w:rPr>
          <w:fldChar w:fldCharType="end"/>
        </w:r>
      </w:hyperlink>
    </w:p>
    <w:p w14:paraId="1CE1CF32" w14:textId="61AC125C"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40" w:history="1">
        <w:r w:rsidRPr="009D4E83">
          <w:rPr>
            <w:rStyle w:val="Lienhypertexte"/>
            <w:lang w:eastAsia="fr-FR"/>
          </w:rPr>
          <w:t>XIII.</w:t>
        </w:r>
        <w:r w:rsidRPr="009D4E83">
          <w:rPr>
            <w:rStyle w:val="Lienhypertexte"/>
            <w:rFonts w:ascii="Cambria" w:hAnsi="Cambria"/>
            <w:lang w:eastAsia="fr-FR"/>
          </w:rPr>
          <w:t xml:space="preserve"> RETENUE DE GARANTIE</w:t>
        </w:r>
        <w:r>
          <w:rPr>
            <w:webHidden/>
          </w:rPr>
          <w:tab/>
        </w:r>
        <w:r>
          <w:rPr>
            <w:webHidden/>
          </w:rPr>
          <w:fldChar w:fldCharType="begin"/>
        </w:r>
        <w:r>
          <w:rPr>
            <w:webHidden/>
          </w:rPr>
          <w:instrText xml:space="preserve"> PAGEREF _Toc201736940 \h </w:instrText>
        </w:r>
        <w:r>
          <w:rPr>
            <w:webHidden/>
          </w:rPr>
        </w:r>
        <w:r>
          <w:rPr>
            <w:webHidden/>
          </w:rPr>
          <w:fldChar w:fldCharType="separate"/>
        </w:r>
        <w:r>
          <w:rPr>
            <w:webHidden/>
          </w:rPr>
          <w:t>31</w:t>
        </w:r>
        <w:r>
          <w:rPr>
            <w:webHidden/>
          </w:rPr>
          <w:fldChar w:fldCharType="end"/>
        </w:r>
      </w:hyperlink>
    </w:p>
    <w:p w14:paraId="1DD66B3C" w14:textId="120C15FA"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41" w:history="1">
        <w:r w:rsidRPr="009D4E83">
          <w:rPr>
            <w:rStyle w:val="Lienhypertexte"/>
            <w:lang w:eastAsia="fr-FR"/>
          </w:rPr>
          <w:t>XIV.</w:t>
        </w:r>
        <w:r w:rsidRPr="009D4E83">
          <w:rPr>
            <w:rStyle w:val="Lienhypertexte"/>
            <w:rFonts w:ascii="Cambria" w:hAnsi="Cambria"/>
            <w:lang w:eastAsia="fr-FR"/>
          </w:rPr>
          <w:t xml:space="preserve"> RECEPTION - DELAI DE GARANTIE</w:t>
        </w:r>
        <w:r>
          <w:rPr>
            <w:webHidden/>
          </w:rPr>
          <w:tab/>
        </w:r>
        <w:r>
          <w:rPr>
            <w:webHidden/>
          </w:rPr>
          <w:fldChar w:fldCharType="begin"/>
        </w:r>
        <w:r>
          <w:rPr>
            <w:webHidden/>
          </w:rPr>
          <w:instrText xml:space="preserve"> PAGEREF _Toc201736941 \h </w:instrText>
        </w:r>
        <w:r>
          <w:rPr>
            <w:webHidden/>
          </w:rPr>
        </w:r>
        <w:r>
          <w:rPr>
            <w:webHidden/>
          </w:rPr>
          <w:fldChar w:fldCharType="separate"/>
        </w:r>
        <w:r>
          <w:rPr>
            <w:webHidden/>
          </w:rPr>
          <w:t>31</w:t>
        </w:r>
        <w:r>
          <w:rPr>
            <w:webHidden/>
          </w:rPr>
          <w:fldChar w:fldCharType="end"/>
        </w:r>
      </w:hyperlink>
    </w:p>
    <w:p w14:paraId="45DCADDF" w14:textId="31BBA693"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42" w:history="1">
        <w:r w:rsidRPr="009D4E83">
          <w:rPr>
            <w:rStyle w:val="Lienhypertexte"/>
            <w:rFonts w:ascii="Cambria" w:hAnsi="Cambria"/>
            <w:lang w:eastAsia="fr-FR"/>
          </w:rPr>
          <w:t>XIV.1 - Réception</w:t>
        </w:r>
        <w:r>
          <w:rPr>
            <w:webHidden/>
          </w:rPr>
          <w:tab/>
        </w:r>
        <w:r>
          <w:rPr>
            <w:webHidden/>
          </w:rPr>
          <w:fldChar w:fldCharType="begin"/>
        </w:r>
        <w:r>
          <w:rPr>
            <w:webHidden/>
          </w:rPr>
          <w:instrText xml:space="preserve"> PAGEREF _Toc201736942 \h </w:instrText>
        </w:r>
        <w:r>
          <w:rPr>
            <w:webHidden/>
          </w:rPr>
        </w:r>
        <w:r>
          <w:rPr>
            <w:webHidden/>
          </w:rPr>
          <w:fldChar w:fldCharType="separate"/>
        </w:r>
        <w:r>
          <w:rPr>
            <w:webHidden/>
          </w:rPr>
          <w:t>31</w:t>
        </w:r>
        <w:r>
          <w:rPr>
            <w:webHidden/>
          </w:rPr>
          <w:fldChar w:fldCharType="end"/>
        </w:r>
      </w:hyperlink>
    </w:p>
    <w:p w14:paraId="3E070C05" w14:textId="11C0C995"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43" w:history="1">
        <w:r w:rsidRPr="009D4E83">
          <w:rPr>
            <w:rStyle w:val="Lienhypertexte"/>
            <w:rFonts w:ascii="Cambria" w:hAnsi="Cambria"/>
            <w:lang w:eastAsia="fr-FR"/>
          </w:rPr>
          <w:t>XIV.2 - Délais de garantie</w:t>
        </w:r>
        <w:r>
          <w:rPr>
            <w:webHidden/>
          </w:rPr>
          <w:tab/>
        </w:r>
        <w:r>
          <w:rPr>
            <w:webHidden/>
          </w:rPr>
          <w:fldChar w:fldCharType="begin"/>
        </w:r>
        <w:r>
          <w:rPr>
            <w:webHidden/>
          </w:rPr>
          <w:instrText xml:space="preserve"> PAGEREF _Toc201736943 \h </w:instrText>
        </w:r>
        <w:r>
          <w:rPr>
            <w:webHidden/>
          </w:rPr>
        </w:r>
        <w:r>
          <w:rPr>
            <w:webHidden/>
          </w:rPr>
          <w:fldChar w:fldCharType="separate"/>
        </w:r>
        <w:r>
          <w:rPr>
            <w:webHidden/>
          </w:rPr>
          <w:t>31</w:t>
        </w:r>
        <w:r>
          <w:rPr>
            <w:webHidden/>
          </w:rPr>
          <w:fldChar w:fldCharType="end"/>
        </w:r>
      </w:hyperlink>
    </w:p>
    <w:p w14:paraId="2F64E4A6" w14:textId="651AAE72"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44" w:history="1">
        <w:r w:rsidRPr="009D4E83">
          <w:rPr>
            <w:rStyle w:val="Lienhypertexte"/>
            <w:lang w:eastAsia="fr-FR"/>
          </w:rPr>
          <w:t>XV.</w:t>
        </w:r>
        <w:r w:rsidRPr="009D4E83">
          <w:rPr>
            <w:rStyle w:val="Lienhypertexte"/>
            <w:rFonts w:ascii="Cambria" w:hAnsi="Cambria"/>
            <w:lang w:eastAsia="fr-FR"/>
          </w:rPr>
          <w:t xml:space="preserve"> DOCUMENTS A FOURNIR APRES EXECUTION</w:t>
        </w:r>
        <w:r>
          <w:rPr>
            <w:webHidden/>
          </w:rPr>
          <w:tab/>
        </w:r>
        <w:r>
          <w:rPr>
            <w:webHidden/>
          </w:rPr>
          <w:fldChar w:fldCharType="begin"/>
        </w:r>
        <w:r>
          <w:rPr>
            <w:webHidden/>
          </w:rPr>
          <w:instrText xml:space="preserve"> PAGEREF _Toc201736944 \h </w:instrText>
        </w:r>
        <w:r>
          <w:rPr>
            <w:webHidden/>
          </w:rPr>
        </w:r>
        <w:r>
          <w:rPr>
            <w:webHidden/>
          </w:rPr>
          <w:fldChar w:fldCharType="separate"/>
        </w:r>
        <w:r>
          <w:rPr>
            <w:webHidden/>
          </w:rPr>
          <w:t>31</w:t>
        </w:r>
        <w:r>
          <w:rPr>
            <w:webHidden/>
          </w:rPr>
          <w:fldChar w:fldCharType="end"/>
        </w:r>
      </w:hyperlink>
    </w:p>
    <w:p w14:paraId="4CA47D0F" w14:textId="4EE9E87D"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45" w:history="1">
        <w:r w:rsidRPr="009D4E83">
          <w:rPr>
            <w:rStyle w:val="Lienhypertexte"/>
            <w:lang w:eastAsia="fr-FR"/>
          </w:rPr>
          <w:t>XVI.</w:t>
        </w:r>
        <w:r w:rsidRPr="009D4E83">
          <w:rPr>
            <w:rStyle w:val="Lienhypertexte"/>
            <w:rFonts w:ascii="Cambria" w:hAnsi="Cambria"/>
            <w:lang w:eastAsia="fr-FR"/>
          </w:rPr>
          <w:t xml:space="preserve"> ASSURANCES</w:t>
        </w:r>
        <w:r>
          <w:rPr>
            <w:webHidden/>
          </w:rPr>
          <w:tab/>
        </w:r>
        <w:r>
          <w:rPr>
            <w:webHidden/>
          </w:rPr>
          <w:fldChar w:fldCharType="begin"/>
        </w:r>
        <w:r>
          <w:rPr>
            <w:webHidden/>
          </w:rPr>
          <w:instrText xml:space="preserve"> PAGEREF _Toc201736945 \h </w:instrText>
        </w:r>
        <w:r>
          <w:rPr>
            <w:webHidden/>
          </w:rPr>
        </w:r>
        <w:r>
          <w:rPr>
            <w:webHidden/>
          </w:rPr>
          <w:fldChar w:fldCharType="separate"/>
        </w:r>
        <w:r>
          <w:rPr>
            <w:webHidden/>
          </w:rPr>
          <w:t>32</w:t>
        </w:r>
        <w:r>
          <w:rPr>
            <w:webHidden/>
          </w:rPr>
          <w:fldChar w:fldCharType="end"/>
        </w:r>
      </w:hyperlink>
    </w:p>
    <w:p w14:paraId="5D5E9099" w14:textId="64E4632D"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46" w:history="1">
        <w:r w:rsidRPr="009D4E83">
          <w:rPr>
            <w:rStyle w:val="Lienhypertexte"/>
            <w:rFonts w:ascii="Cambria" w:hAnsi="Cambria"/>
            <w:smallCaps/>
            <w:lang w:eastAsia="fr-FR"/>
          </w:rPr>
          <w:t>XVI.1 -</w:t>
        </w:r>
        <w:r w:rsidRPr="009D4E83">
          <w:rPr>
            <w:rStyle w:val="Lienhypertexte"/>
            <w:rFonts w:ascii="Cambria" w:hAnsi="Cambria"/>
            <w:lang w:eastAsia="fr-FR"/>
          </w:rPr>
          <w:t xml:space="preserve"> Assurance de responsabilités</w:t>
        </w:r>
        <w:r>
          <w:rPr>
            <w:webHidden/>
          </w:rPr>
          <w:tab/>
        </w:r>
        <w:r>
          <w:rPr>
            <w:webHidden/>
          </w:rPr>
          <w:fldChar w:fldCharType="begin"/>
        </w:r>
        <w:r>
          <w:rPr>
            <w:webHidden/>
          </w:rPr>
          <w:instrText xml:space="preserve"> PAGEREF _Toc201736946 \h </w:instrText>
        </w:r>
        <w:r>
          <w:rPr>
            <w:webHidden/>
          </w:rPr>
        </w:r>
        <w:r>
          <w:rPr>
            <w:webHidden/>
          </w:rPr>
          <w:fldChar w:fldCharType="separate"/>
        </w:r>
        <w:r>
          <w:rPr>
            <w:webHidden/>
          </w:rPr>
          <w:t>32</w:t>
        </w:r>
        <w:r>
          <w:rPr>
            <w:webHidden/>
          </w:rPr>
          <w:fldChar w:fldCharType="end"/>
        </w:r>
      </w:hyperlink>
    </w:p>
    <w:p w14:paraId="0FDE29DB" w14:textId="0F6F44F8"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47" w:history="1">
        <w:r w:rsidRPr="009D4E83">
          <w:rPr>
            <w:rStyle w:val="Lienhypertexte"/>
            <w:rFonts w:ascii="Cambria" w:hAnsi="Cambria"/>
            <w:lang w:eastAsia="fr-FR"/>
          </w:rPr>
          <w:t>a - Assurance de responsabilité civile en cours et après travaux</w:t>
        </w:r>
        <w:r>
          <w:rPr>
            <w:webHidden/>
          </w:rPr>
          <w:tab/>
        </w:r>
        <w:r>
          <w:rPr>
            <w:webHidden/>
          </w:rPr>
          <w:fldChar w:fldCharType="begin"/>
        </w:r>
        <w:r>
          <w:rPr>
            <w:webHidden/>
          </w:rPr>
          <w:instrText xml:space="preserve"> PAGEREF _Toc201736947 \h </w:instrText>
        </w:r>
        <w:r>
          <w:rPr>
            <w:webHidden/>
          </w:rPr>
        </w:r>
        <w:r>
          <w:rPr>
            <w:webHidden/>
          </w:rPr>
          <w:fldChar w:fldCharType="separate"/>
        </w:r>
        <w:r>
          <w:rPr>
            <w:webHidden/>
          </w:rPr>
          <w:t>32</w:t>
        </w:r>
        <w:r>
          <w:rPr>
            <w:webHidden/>
          </w:rPr>
          <w:fldChar w:fldCharType="end"/>
        </w:r>
      </w:hyperlink>
    </w:p>
    <w:p w14:paraId="58F87C17" w14:textId="63959496"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48" w:history="1">
        <w:r w:rsidRPr="009D4E83">
          <w:rPr>
            <w:rStyle w:val="Lienhypertexte"/>
            <w:rFonts w:ascii="Cambria" w:hAnsi="Cambria"/>
            <w:lang w:eastAsia="fr-FR"/>
          </w:rPr>
          <w:t>b - Assurance de responsabilité civile décennale</w:t>
        </w:r>
        <w:r>
          <w:rPr>
            <w:webHidden/>
          </w:rPr>
          <w:tab/>
        </w:r>
        <w:r>
          <w:rPr>
            <w:webHidden/>
          </w:rPr>
          <w:fldChar w:fldCharType="begin"/>
        </w:r>
        <w:r>
          <w:rPr>
            <w:webHidden/>
          </w:rPr>
          <w:instrText xml:space="preserve"> PAGEREF _Toc201736948 \h </w:instrText>
        </w:r>
        <w:r>
          <w:rPr>
            <w:webHidden/>
          </w:rPr>
        </w:r>
        <w:r>
          <w:rPr>
            <w:webHidden/>
          </w:rPr>
          <w:fldChar w:fldCharType="separate"/>
        </w:r>
        <w:r>
          <w:rPr>
            <w:webHidden/>
          </w:rPr>
          <w:t>33</w:t>
        </w:r>
        <w:r>
          <w:rPr>
            <w:webHidden/>
          </w:rPr>
          <w:fldChar w:fldCharType="end"/>
        </w:r>
      </w:hyperlink>
    </w:p>
    <w:p w14:paraId="4FBD6DC6" w14:textId="446C14E4"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49" w:history="1">
        <w:r w:rsidRPr="009D4E83">
          <w:rPr>
            <w:rStyle w:val="Lienhypertexte"/>
            <w:rFonts w:ascii="Cambria" w:hAnsi="Cambria"/>
            <w:lang w:eastAsia="fr-FR"/>
          </w:rPr>
          <w:t>c - Assurance Tous Risques Chantier</w:t>
        </w:r>
        <w:r>
          <w:rPr>
            <w:webHidden/>
          </w:rPr>
          <w:tab/>
        </w:r>
        <w:r>
          <w:rPr>
            <w:webHidden/>
          </w:rPr>
          <w:fldChar w:fldCharType="begin"/>
        </w:r>
        <w:r>
          <w:rPr>
            <w:webHidden/>
          </w:rPr>
          <w:instrText xml:space="preserve"> PAGEREF _Toc201736949 \h </w:instrText>
        </w:r>
        <w:r>
          <w:rPr>
            <w:webHidden/>
          </w:rPr>
        </w:r>
        <w:r>
          <w:rPr>
            <w:webHidden/>
          </w:rPr>
          <w:fldChar w:fldCharType="separate"/>
        </w:r>
        <w:r>
          <w:rPr>
            <w:webHidden/>
          </w:rPr>
          <w:t>33</w:t>
        </w:r>
        <w:r>
          <w:rPr>
            <w:webHidden/>
          </w:rPr>
          <w:fldChar w:fldCharType="end"/>
        </w:r>
      </w:hyperlink>
    </w:p>
    <w:p w14:paraId="31292297" w14:textId="63F72ADD"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50" w:history="1">
        <w:r w:rsidRPr="009D4E83">
          <w:rPr>
            <w:rStyle w:val="Lienhypertexte"/>
            <w:rFonts w:ascii="Cambria" w:hAnsi="Cambria"/>
            <w:lang w:eastAsia="fr-FR"/>
          </w:rPr>
          <w:t>d - Assurance Dommages - Ouvrage</w:t>
        </w:r>
        <w:r>
          <w:rPr>
            <w:webHidden/>
          </w:rPr>
          <w:tab/>
        </w:r>
        <w:r>
          <w:rPr>
            <w:webHidden/>
          </w:rPr>
          <w:fldChar w:fldCharType="begin"/>
        </w:r>
        <w:r>
          <w:rPr>
            <w:webHidden/>
          </w:rPr>
          <w:instrText xml:space="preserve"> PAGEREF _Toc201736950 \h </w:instrText>
        </w:r>
        <w:r>
          <w:rPr>
            <w:webHidden/>
          </w:rPr>
        </w:r>
        <w:r>
          <w:rPr>
            <w:webHidden/>
          </w:rPr>
          <w:fldChar w:fldCharType="separate"/>
        </w:r>
        <w:r>
          <w:rPr>
            <w:webHidden/>
          </w:rPr>
          <w:t>33</w:t>
        </w:r>
        <w:r>
          <w:rPr>
            <w:webHidden/>
          </w:rPr>
          <w:fldChar w:fldCharType="end"/>
        </w:r>
      </w:hyperlink>
    </w:p>
    <w:p w14:paraId="1220D6A5" w14:textId="1B9DEFA4"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51" w:history="1">
        <w:r w:rsidRPr="009D4E83">
          <w:rPr>
            <w:rStyle w:val="Lienhypertexte"/>
            <w:rFonts w:ascii="Cambria" w:hAnsi="Cambria"/>
            <w:lang w:eastAsia="fr-FR"/>
          </w:rPr>
          <w:t>XVI.2 - Dispositions diverses</w:t>
        </w:r>
        <w:r>
          <w:rPr>
            <w:webHidden/>
          </w:rPr>
          <w:tab/>
        </w:r>
        <w:r>
          <w:rPr>
            <w:webHidden/>
          </w:rPr>
          <w:fldChar w:fldCharType="begin"/>
        </w:r>
        <w:r>
          <w:rPr>
            <w:webHidden/>
          </w:rPr>
          <w:instrText xml:space="preserve"> PAGEREF _Toc201736951 \h </w:instrText>
        </w:r>
        <w:r>
          <w:rPr>
            <w:webHidden/>
          </w:rPr>
        </w:r>
        <w:r>
          <w:rPr>
            <w:webHidden/>
          </w:rPr>
          <w:fldChar w:fldCharType="separate"/>
        </w:r>
        <w:r>
          <w:rPr>
            <w:webHidden/>
          </w:rPr>
          <w:t>33</w:t>
        </w:r>
        <w:r>
          <w:rPr>
            <w:webHidden/>
          </w:rPr>
          <w:fldChar w:fldCharType="end"/>
        </w:r>
      </w:hyperlink>
    </w:p>
    <w:p w14:paraId="10D73EFA" w14:textId="1CB398F0"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52" w:history="1">
        <w:r w:rsidRPr="009D4E83">
          <w:rPr>
            <w:rStyle w:val="Lienhypertexte"/>
            <w:rFonts w:ascii="Cambria" w:hAnsi="Cambria"/>
            <w:lang w:eastAsia="fr-FR"/>
          </w:rPr>
          <w:t>a - Absence ou insuffisance de garantie du titulaire</w:t>
        </w:r>
        <w:r>
          <w:rPr>
            <w:webHidden/>
          </w:rPr>
          <w:tab/>
        </w:r>
        <w:r>
          <w:rPr>
            <w:webHidden/>
          </w:rPr>
          <w:fldChar w:fldCharType="begin"/>
        </w:r>
        <w:r>
          <w:rPr>
            <w:webHidden/>
          </w:rPr>
          <w:instrText xml:space="preserve"> PAGEREF _Toc201736952 \h </w:instrText>
        </w:r>
        <w:r>
          <w:rPr>
            <w:webHidden/>
          </w:rPr>
        </w:r>
        <w:r>
          <w:rPr>
            <w:webHidden/>
          </w:rPr>
          <w:fldChar w:fldCharType="separate"/>
        </w:r>
        <w:r>
          <w:rPr>
            <w:webHidden/>
          </w:rPr>
          <w:t>33</w:t>
        </w:r>
        <w:r>
          <w:rPr>
            <w:webHidden/>
          </w:rPr>
          <w:fldChar w:fldCharType="end"/>
        </w:r>
      </w:hyperlink>
    </w:p>
    <w:p w14:paraId="2C97B7CA" w14:textId="3EA0760A"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53" w:history="1">
        <w:r w:rsidRPr="009D4E83">
          <w:rPr>
            <w:rStyle w:val="Lienhypertexte"/>
            <w:rFonts w:ascii="Cambria" w:hAnsi="Cambria"/>
            <w:lang w:eastAsia="fr-FR"/>
          </w:rPr>
          <w:t>b - Incidence des polices souscrites par le maître d’ouvrage</w:t>
        </w:r>
        <w:r>
          <w:rPr>
            <w:webHidden/>
          </w:rPr>
          <w:tab/>
        </w:r>
        <w:r>
          <w:rPr>
            <w:webHidden/>
          </w:rPr>
          <w:fldChar w:fldCharType="begin"/>
        </w:r>
        <w:r>
          <w:rPr>
            <w:webHidden/>
          </w:rPr>
          <w:instrText xml:space="preserve"> PAGEREF _Toc201736953 \h </w:instrText>
        </w:r>
        <w:r>
          <w:rPr>
            <w:webHidden/>
          </w:rPr>
        </w:r>
        <w:r>
          <w:rPr>
            <w:webHidden/>
          </w:rPr>
          <w:fldChar w:fldCharType="separate"/>
        </w:r>
        <w:r>
          <w:rPr>
            <w:webHidden/>
          </w:rPr>
          <w:t>33</w:t>
        </w:r>
        <w:r>
          <w:rPr>
            <w:webHidden/>
          </w:rPr>
          <w:fldChar w:fldCharType="end"/>
        </w:r>
      </w:hyperlink>
    </w:p>
    <w:p w14:paraId="53729859" w14:textId="3ED3C10D" w:rsidR="001E48EE" w:rsidRDefault="001E48EE">
      <w:pPr>
        <w:pStyle w:val="TM4"/>
        <w:rPr>
          <w:rFonts w:asciiTheme="minorHAnsi" w:eastAsiaTheme="minorEastAsia" w:hAnsiTheme="minorHAnsi"/>
          <w:i w:val="0"/>
          <w:iCs w:val="0"/>
          <w:color w:val="auto"/>
          <w:kern w:val="2"/>
          <w:sz w:val="24"/>
          <w:szCs w:val="24"/>
          <w:lang w:eastAsia="fr-FR"/>
          <w14:ligatures w14:val="standardContextual"/>
        </w:rPr>
      </w:pPr>
      <w:hyperlink w:anchor="_Toc201736954" w:history="1">
        <w:r w:rsidRPr="009D4E83">
          <w:rPr>
            <w:rStyle w:val="Lienhypertexte"/>
            <w:rFonts w:ascii="Cambria" w:hAnsi="Cambria"/>
            <w:lang w:eastAsia="fr-FR"/>
          </w:rPr>
          <w:t>c - Sinistres</w:t>
        </w:r>
        <w:r>
          <w:rPr>
            <w:webHidden/>
          </w:rPr>
          <w:tab/>
        </w:r>
        <w:r>
          <w:rPr>
            <w:webHidden/>
          </w:rPr>
          <w:fldChar w:fldCharType="begin"/>
        </w:r>
        <w:r>
          <w:rPr>
            <w:webHidden/>
          </w:rPr>
          <w:instrText xml:space="preserve"> PAGEREF _Toc201736954 \h </w:instrText>
        </w:r>
        <w:r>
          <w:rPr>
            <w:webHidden/>
          </w:rPr>
        </w:r>
        <w:r>
          <w:rPr>
            <w:webHidden/>
          </w:rPr>
          <w:fldChar w:fldCharType="separate"/>
        </w:r>
        <w:r>
          <w:rPr>
            <w:webHidden/>
          </w:rPr>
          <w:t>34</w:t>
        </w:r>
        <w:r>
          <w:rPr>
            <w:webHidden/>
          </w:rPr>
          <w:fldChar w:fldCharType="end"/>
        </w:r>
      </w:hyperlink>
    </w:p>
    <w:p w14:paraId="6E4B719C" w14:textId="48DDBE41"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55" w:history="1">
        <w:r w:rsidRPr="009D4E83">
          <w:rPr>
            <w:rStyle w:val="Lienhypertexte"/>
            <w:rFonts w:ascii="Cambria" w:hAnsi="Cambria"/>
            <w:lang w:eastAsia="fr-FR"/>
          </w:rPr>
          <w:t>XVI.3 - Contrôle technique</w:t>
        </w:r>
        <w:r>
          <w:rPr>
            <w:webHidden/>
          </w:rPr>
          <w:tab/>
        </w:r>
        <w:r>
          <w:rPr>
            <w:webHidden/>
          </w:rPr>
          <w:fldChar w:fldCharType="begin"/>
        </w:r>
        <w:r>
          <w:rPr>
            <w:webHidden/>
          </w:rPr>
          <w:instrText xml:space="preserve"> PAGEREF _Toc201736955 \h </w:instrText>
        </w:r>
        <w:r>
          <w:rPr>
            <w:webHidden/>
          </w:rPr>
        </w:r>
        <w:r>
          <w:rPr>
            <w:webHidden/>
          </w:rPr>
          <w:fldChar w:fldCharType="separate"/>
        </w:r>
        <w:r>
          <w:rPr>
            <w:webHidden/>
          </w:rPr>
          <w:t>34</w:t>
        </w:r>
        <w:r>
          <w:rPr>
            <w:webHidden/>
          </w:rPr>
          <w:fldChar w:fldCharType="end"/>
        </w:r>
      </w:hyperlink>
    </w:p>
    <w:p w14:paraId="5F52615C" w14:textId="7A149D32"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56" w:history="1">
        <w:r w:rsidRPr="009D4E83">
          <w:rPr>
            <w:rStyle w:val="Lienhypertexte"/>
            <w:lang w:eastAsia="fr-FR"/>
          </w:rPr>
          <w:t>XVII.</w:t>
        </w:r>
        <w:r w:rsidRPr="009D4E83">
          <w:rPr>
            <w:rStyle w:val="Lienhypertexte"/>
            <w:rFonts w:ascii="Cambria" w:hAnsi="Cambria"/>
            <w:lang w:eastAsia="fr-FR"/>
          </w:rPr>
          <w:t xml:space="preserve"> RESILIATION</w:t>
        </w:r>
        <w:r>
          <w:rPr>
            <w:webHidden/>
          </w:rPr>
          <w:tab/>
        </w:r>
        <w:r>
          <w:rPr>
            <w:webHidden/>
          </w:rPr>
          <w:fldChar w:fldCharType="begin"/>
        </w:r>
        <w:r>
          <w:rPr>
            <w:webHidden/>
          </w:rPr>
          <w:instrText xml:space="preserve"> PAGEREF _Toc201736956 \h </w:instrText>
        </w:r>
        <w:r>
          <w:rPr>
            <w:webHidden/>
          </w:rPr>
        </w:r>
        <w:r>
          <w:rPr>
            <w:webHidden/>
          </w:rPr>
          <w:fldChar w:fldCharType="separate"/>
        </w:r>
        <w:r>
          <w:rPr>
            <w:webHidden/>
          </w:rPr>
          <w:t>34</w:t>
        </w:r>
        <w:r>
          <w:rPr>
            <w:webHidden/>
          </w:rPr>
          <w:fldChar w:fldCharType="end"/>
        </w:r>
      </w:hyperlink>
    </w:p>
    <w:p w14:paraId="766DF1A4" w14:textId="3324DE34"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57" w:history="1">
        <w:r w:rsidRPr="009D4E83">
          <w:rPr>
            <w:rStyle w:val="Lienhypertexte"/>
            <w:rFonts w:ascii="Cambria" w:hAnsi="Cambria"/>
            <w:spacing w:val="-6"/>
            <w:lang w:eastAsia="fr-FR"/>
          </w:rPr>
          <w:t>XVII.1 -</w:t>
        </w:r>
        <w:r w:rsidRPr="009D4E83">
          <w:rPr>
            <w:rStyle w:val="Lienhypertexte"/>
            <w:rFonts w:ascii="Cambria" w:hAnsi="Cambria"/>
            <w:lang w:eastAsia="fr-FR"/>
          </w:rPr>
          <w:t xml:space="preserve"> Résiliation pour motif d’intérêt général</w:t>
        </w:r>
        <w:r>
          <w:rPr>
            <w:webHidden/>
          </w:rPr>
          <w:tab/>
        </w:r>
        <w:r>
          <w:rPr>
            <w:webHidden/>
          </w:rPr>
          <w:fldChar w:fldCharType="begin"/>
        </w:r>
        <w:r>
          <w:rPr>
            <w:webHidden/>
          </w:rPr>
          <w:instrText xml:space="preserve"> PAGEREF _Toc201736957 \h </w:instrText>
        </w:r>
        <w:r>
          <w:rPr>
            <w:webHidden/>
          </w:rPr>
        </w:r>
        <w:r>
          <w:rPr>
            <w:webHidden/>
          </w:rPr>
          <w:fldChar w:fldCharType="separate"/>
        </w:r>
        <w:r>
          <w:rPr>
            <w:webHidden/>
          </w:rPr>
          <w:t>34</w:t>
        </w:r>
        <w:r>
          <w:rPr>
            <w:webHidden/>
          </w:rPr>
          <w:fldChar w:fldCharType="end"/>
        </w:r>
      </w:hyperlink>
    </w:p>
    <w:p w14:paraId="72DC1E01" w14:textId="03BEDAC6"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58" w:history="1">
        <w:r w:rsidRPr="009D4E83">
          <w:rPr>
            <w:rStyle w:val="Lienhypertexte"/>
            <w:rFonts w:ascii="Cambria" w:hAnsi="Cambria"/>
            <w:lang w:eastAsia="fr-FR"/>
          </w:rPr>
          <w:t>XVII.2 - Résiliation du marché aux torts du titulaire</w:t>
        </w:r>
        <w:r>
          <w:rPr>
            <w:webHidden/>
          </w:rPr>
          <w:tab/>
        </w:r>
        <w:r>
          <w:rPr>
            <w:webHidden/>
          </w:rPr>
          <w:fldChar w:fldCharType="begin"/>
        </w:r>
        <w:r>
          <w:rPr>
            <w:webHidden/>
          </w:rPr>
          <w:instrText xml:space="preserve"> PAGEREF _Toc201736958 \h </w:instrText>
        </w:r>
        <w:r>
          <w:rPr>
            <w:webHidden/>
          </w:rPr>
        </w:r>
        <w:r>
          <w:rPr>
            <w:webHidden/>
          </w:rPr>
          <w:fldChar w:fldCharType="separate"/>
        </w:r>
        <w:r>
          <w:rPr>
            <w:webHidden/>
          </w:rPr>
          <w:t>34</w:t>
        </w:r>
        <w:r>
          <w:rPr>
            <w:webHidden/>
          </w:rPr>
          <w:fldChar w:fldCharType="end"/>
        </w:r>
      </w:hyperlink>
    </w:p>
    <w:p w14:paraId="01780F44" w14:textId="4123F76E"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59" w:history="1">
        <w:r w:rsidRPr="009D4E83">
          <w:rPr>
            <w:rStyle w:val="Lienhypertexte"/>
            <w:lang w:eastAsia="fr-FR"/>
          </w:rPr>
          <w:t>XVIII.</w:t>
        </w:r>
        <w:r w:rsidRPr="009D4E83">
          <w:rPr>
            <w:rStyle w:val="Lienhypertexte"/>
            <w:rFonts w:ascii="Cambria" w:hAnsi="Cambria"/>
            <w:lang w:eastAsia="fr-FR"/>
          </w:rPr>
          <w:t xml:space="preserve"> PIECES A PRODUIRE PAR LE COCONTRACTANT</w:t>
        </w:r>
        <w:r>
          <w:rPr>
            <w:webHidden/>
          </w:rPr>
          <w:tab/>
        </w:r>
        <w:r>
          <w:rPr>
            <w:webHidden/>
          </w:rPr>
          <w:fldChar w:fldCharType="begin"/>
        </w:r>
        <w:r>
          <w:rPr>
            <w:webHidden/>
          </w:rPr>
          <w:instrText xml:space="preserve"> PAGEREF _Toc201736959 \h </w:instrText>
        </w:r>
        <w:r>
          <w:rPr>
            <w:webHidden/>
          </w:rPr>
        </w:r>
        <w:r>
          <w:rPr>
            <w:webHidden/>
          </w:rPr>
          <w:fldChar w:fldCharType="separate"/>
        </w:r>
        <w:r>
          <w:rPr>
            <w:webHidden/>
          </w:rPr>
          <w:t>35</w:t>
        </w:r>
        <w:r>
          <w:rPr>
            <w:webHidden/>
          </w:rPr>
          <w:fldChar w:fldCharType="end"/>
        </w:r>
      </w:hyperlink>
    </w:p>
    <w:p w14:paraId="75EE63C4" w14:textId="47ED1DF8"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60" w:history="1">
        <w:r w:rsidRPr="009D4E83">
          <w:rPr>
            <w:rStyle w:val="Lienhypertexte"/>
            <w:lang w:eastAsia="fr-FR"/>
          </w:rPr>
          <w:t>XIX.</w:t>
        </w:r>
        <w:r w:rsidRPr="009D4E83">
          <w:rPr>
            <w:rStyle w:val="Lienhypertexte"/>
            <w:rFonts w:ascii="Cambria" w:hAnsi="Cambria"/>
            <w:lang w:eastAsia="fr-FR"/>
          </w:rPr>
          <w:t xml:space="preserve"> CLAUSES DE REEXAMEN</w:t>
        </w:r>
        <w:r>
          <w:rPr>
            <w:webHidden/>
          </w:rPr>
          <w:tab/>
        </w:r>
        <w:r>
          <w:rPr>
            <w:webHidden/>
          </w:rPr>
          <w:fldChar w:fldCharType="begin"/>
        </w:r>
        <w:r>
          <w:rPr>
            <w:webHidden/>
          </w:rPr>
          <w:instrText xml:space="preserve"> PAGEREF _Toc201736960 \h </w:instrText>
        </w:r>
        <w:r>
          <w:rPr>
            <w:webHidden/>
          </w:rPr>
        </w:r>
        <w:r>
          <w:rPr>
            <w:webHidden/>
          </w:rPr>
          <w:fldChar w:fldCharType="separate"/>
        </w:r>
        <w:r>
          <w:rPr>
            <w:webHidden/>
          </w:rPr>
          <w:t>35</w:t>
        </w:r>
        <w:r>
          <w:rPr>
            <w:webHidden/>
          </w:rPr>
          <w:fldChar w:fldCharType="end"/>
        </w:r>
      </w:hyperlink>
    </w:p>
    <w:p w14:paraId="55763BA8" w14:textId="11E9EF71"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61" w:history="1">
        <w:r w:rsidRPr="009D4E83">
          <w:rPr>
            <w:rStyle w:val="Lienhypertexte"/>
            <w:rFonts w:ascii="Cambria" w:hAnsi="Cambria"/>
            <w:lang w:eastAsia="fr-FR"/>
          </w:rPr>
          <w:t>XIX.1 - Remplacement du titulaire initial par un nouveau titulaire en cours d’exécution</w:t>
        </w:r>
        <w:r>
          <w:rPr>
            <w:webHidden/>
          </w:rPr>
          <w:tab/>
        </w:r>
        <w:r>
          <w:rPr>
            <w:webHidden/>
          </w:rPr>
          <w:fldChar w:fldCharType="begin"/>
        </w:r>
        <w:r>
          <w:rPr>
            <w:webHidden/>
          </w:rPr>
          <w:instrText xml:space="preserve"> PAGEREF _Toc201736961 \h </w:instrText>
        </w:r>
        <w:r>
          <w:rPr>
            <w:webHidden/>
          </w:rPr>
        </w:r>
        <w:r>
          <w:rPr>
            <w:webHidden/>
          </w:rPr>
          <w:fldChar w:fldCharType="separate"/>
        </w:r>
        <w:r>
          <w:rPr>
            <w:webHidden/>
          </w:rPr>
          <w:t>36</w:t>
        </w:r>
        <w:r>
          <w:rPr>
            <w:webHidden/>
          </w:rPr>
          <w:fldChar w:fldCharType="end"/>
        </w:r>
      </w:hyperlink>
    </w:p>
    <w:p w14:paraId="33DB7F2A" w14:textId="726C8993"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62" w:history="1">
        <w:r w:rsidRPr="009D4E83">
          <w:rPr>
            <w:rStyle w:val="Lienhypertexte"/>
            <w:rFonts w:ascii="Cambria" w:hAnsi="Cambria"/>
            <w:lang w:eastAsia="fr-FR"/>
          </w:rPr>
          <w:t>XIX.2 - Remplacement du mandataire titulaire en cours d’exécution</w:t>
        </w:r>
        <w:r>
          <w:rPr>
            <w:webHidden/>
          </w:rPr>
          <w:tab/>
        </w:r>
        <w:r>
          <w:rPr>
            <w:webHidden/>
          </w:rPr>
          <w:fldChar w:fldCharType="begin"/>
        </w:r>
        <w:r>
          <w:rPr>
            <w:webHidden/>
          </w:rPr>
          <w:instrText xml:space="preserve"> PAGEREF _Toc201736962 \h </w:instrText>
        </w:r>
        <w:r>
          <w:rPr>
            <w:webHidden/>
          </w:rPr>
        </w:r>
        <w:r>
          <w:rPr>
            <w:webHidden/>
          </w:rPr>
          <w:fldChar w:fldCharType="separate"/>
        </w:r>
        <w:r>
          <w:rPr>
            <w:webHidden/>
          </w:rPr>
          <w:t>36</w:t>
        </w:r>
        <w:r>
          <w:rPr>
            <w:webHidden/>
          </w:rPr>
          <w:fldChar w:fldCharType="end"/>
        </w:r>
      </w:hyperlink>
    </w:p>
    <w:p w14:paraId="06AA2DA7" w14:textId="56AF05CD" w:rsidR="001E48EE" w:rsidRDefault="001E48EE">
      <w:pPr>
        <w:pStyle w:val="TM3"/>
        <w:rPr>
          <w:rFonts w:asciiTheme="minorHAnsi" w:eastAsiaTheme="minorEastAsia" w:hAnsiTheme="minorHAnsi"/>
          <w:color w:val="auto"/>
          <w:kern w:val="2"/>
          <w:sz w:val="24"/>
          <w:szCs w:val="24"/>
          <w:lang w:eastAsia="fr-FR"/>
          <w14:ligatures w14:val="standardContextual"/>
        </w:rPr>
      </w:pPr>
      <w:hyperlink w:anchor="_Toc201736963" w:history="1">
        <w:r w:rsidRPr="009D4E83">
          <w:rPr>
            <w:rStyle w:val="Lienhypertexte"/>
            <w:rFonts w:ascii="Cambria" w:hAnsi="Cambria"/>
            <w:lang w:eastAsia="fr-FR"/>
          </w:rPr>
          <w:t>XIX.3 - Evolution de la règlementation</w:t>
        </w:r>
        <w:r>
          <w:rPr>
            <w:webHidden/>
          </w:rPr>
          <w:tab/>
        </w:r>
        <w:r>
          <w:rPr>
            <w:webHidden/>
          </w:rPr>
          <w:fldChar w:fldCharType="begin"/>
        </w:r>
        <w:r>
          <w:rPr>
            <w:webHidden/>
          </w:rPr>
          <w:instrText xml:space="preserve"> PAGEREF _Toc201736963 \h </w:instrText>
        </w:r>
        <w:r>
          <w:rPr>
            <w:webHidden/>
          </w:rPr>
        </w:r>
        <w:r>
          <w:rPr>
            <w:webHidden/>
          </w:rPr>
          <w:fldChar w:fldCharType="separate"/>
        </w:r>
        <w:r>
          <w:rPr>
            <w:webHidden/>
          </w:rPr>
          <w:t>36</w:t>
        </w:r>
        <w:r>
          <w:rPr>
            <w:webHidden/>
          </w:rPr>
          <w:fldChar w:fldCharType="end"/>
        </w:r>
      </w:hyperlink>
    </w:p>
    <w:p w14:paraId="49A60668" w14:textId="71FFADE1"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64" w:history="1">
        <w:r w:rsidRPr="009D4E83">
          <w:rPr>
            <w:rStyle w:val="Lienhypertexte"/>
            <w:lang w:eastAsia="fr-FR"/>
          </w:rPr>
          <w:t>XX.</w:t>
        </w:r>
        <w:r w:rsidRPr="009D4E83">
          <w:rPr>
            <w:rStyle w:val="Lienhypertexte"/>
            <w:rFonts w:ascii="Cambria" w:hAnsi="Cambria"/>
            <w:lang w:eastAsia="fr-FR"/>
          </w:rPr>
          <w:t xml:space="preserve"> REGLEMENT DES DIFFERENDS ET DES LITIGES</w:t>
        </w:r>
        <w:r>
          <w:rPr>
            <w:webHidden/>
          </w:rPr>
          <w:tab/>
        </w:r>
        <w:r>
          <w:rPr>
            <w:webHidden/>
          </w:rPr>
          <w:fldChar w:fldCharType="begin"/>
        </w:r>
        <w:r>
          <w:rPr>
            <w:webHidden/>
          </w:rPr>
          <w:instrText xml:space="preserve"> PAGEREF _Toc201736964 \h </w:instrText>
        </w:r>
        <w:r>
          <w:rPr>
            <w:webHidden/>
          </w:rPr>
        </w:r>
        <w:r>
          <w:rPr>
            <w:webHidden/>
          </w:rPr>
          <w:fldChar w:fldCharType="separate"/>
        </w:r>
        <w:r>
          <w:rPr>
            <w:webHidden/>
          </w:rPr>
          <w:t>37</w:t>
        </w:r>
        <w:r>
          <w:rPr>
            <w:webHidden/>
          </w:rPr>
          <w:fldChar w:fldCharType="end"/>
        </w:r>
      </w:hyperlink>
    </w:p>
    <w:p w14:paraId="01509A1A" w14:textId="4063EF8A"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65" w:history="1">
        <w:r w:rsidRPr="009D4E83">
          <w:rPr>
            <w:rStyle w:val="Lienhypertexte"/>
            <w:lang w:eastAsia="fr-FR"/>
          </w:rPr>
          <w:t>XXI.</w:t>
        </w:r>
        <w:r w:rsidRPr="009D4E83">
          <w:rPr>
            <w:rStyle w:val="Lienhypertexte"/>
            <w:rFonts w:ascii="Cambria" w:hAnsi="Cambria"/>
            <w:lang w:eastAsia="fr-FR"/>
          </w:rPr>
          <w:t xml:space="preserve"> DEROGATIONS AU CCAG</w:t>
        </w:r>
        <w:r>
          <w:rPr>
            <w:webHidden/>
          </w:rPr>
          <w:tab/>
        </w:r>
        <w:r>
          <w:rPr>
            <w:webHidden/>
          </w:rPr>
          <w:fldChar w:fldCharType="begin"/>
        </w:r>
        <w:r>
          <w:rPr>
            <w:webHidden/>
          </w:rPr>
          <w:instrText xml:space="preserve"> PAGEREF _Toc201736965 \h </w:instrText>
        </w:r>
        <w:r>
          <w:rPr>
            <w:webHidden/>
          </w:rPr>
        </w:r>
        <w:r>
          <w:rPr>
            <w:webHidden/>
          </w:rPr>
          <w:fldChar w:fldCharType="separate"/>
        </w:r>
        <w:r>
          <w:rPr>
            <w:webHidden/>
          </w:rPr>
          <w:t>37</w:t>
        </w:r>
        <w:r>
          <w:rPr>
            <w:webHidden/>
          </w:rPr>
          <w:fldChar w:fldCharType="end"/>
        </w:r>
      </w:hyperlink>
    </w:p>
    <w:p w14:paraId="0C349484" w14:textId="1611E29E" w:rsidR="001E48EE" w:rsidRDefault="001E48EE">
      <w:pPr>
        <w:pStyle w:val="TM2"/>
        <w:rPr>
          <w:rFonts w:asciiTheme="minorHAnsi" w:eastAsiaTheme="minorEastAsia" w:hAnsiTheme="minorHAnsi"/>
          <w:b w:val="0"/>
          <w:bCs w:val="0"/>
          <w:color w:val="auto"/>
          <w:kern w:val="2"/>
          <w:sz w:val="24"/>
          <w:szCs w:val="24"/>
          <w:lang w:eastAsia="fr-FR"/>
          <w14:ligatures w14:val="standardContextual"/>
        </w:rPr>
      </w:pPr>
      <w:hyperlink w:anchor="_Toc201736966" w:history="1">
        <w:r w:rsidRPr="009D4E83">
          <w:rPr>
            <w:rStyle w:val="Lienhypertexte"/>
            <w:lang w:eastAsia="fr-FR"/>
          </w:rPr>
          <w:t>XXII.</w:t>
        </w:r>
        <w:r w:rsidRPr="009D4E83">
          <w:rPr>
            <w:rStyle w:val="Lienhypertexte"/>
            <w:rFonts w:ascii="Cambria" w:hAnsi="Cambria"/>
            <w:lang w:eastAsia="fr-FR"/>
          </w:rPr>
          <w:t xml:space="preserve"> APPROBATION DU MARCHE</w:t>
        </w:r>
        <w:r>
          <w:rPr>
            <w:webHidden/>
          </w:rPr>
          <w:tab/>
        </w:r>
        <w:r>
          <w:rPr>
            <w:webHidden/>
          </w:rPr>
          <w:fldChar w:fldCharType="begin"/>
        </w:r>
        <w:r>
          <w:rPr>
            <w:webHidden/>
          </w:rPr>
          <w:instrText xml:space="preserve"> PAGEREF _Toc201736966 \h </w:instrText>
        </w:r>
        <w:r>
          <w:rPr>
            <w:webHidden/>
          </w:rPr>
        </w:r>
        <w:r>
          <w:rPr>
            <w:webHidden/>
          </w:rPr>
          <w:fldChar w:fldCharType="separate"/>
        </w:r>
        <w:r>
          <w:rPr>
            <w:webHidden/>
          </w:rPr>
          <w:t>39</w:t>
        </w:r>
        <w:r>
          <w:rPr>
            <w:webHidden/>
          </w:rPr>
          <w:fldChar w:fldCharType="end"/>
        </w:r>
      </w:hyperlink>
    </w:p>
    <w:p w14:paraId="491ED83E" w14:textId="583240DA" w:rsidR="00122392" w:rsidRPr="00823FCC" w:rsidRDefault="008A7D3F" w:rsidP="008A7D3F">
      <w:pPr>
        <w:rPr>
          <w:rFonts w:ascii="Cambria" w:hAnsi="Cambria"/>
          <w:color w:val="79868D"/>
          <w:sz w:val="22"/>
          <w:szCs w:val="22"/>
        </w:rPr>
      </w:pPr>
      <w:r w:rsidRPr="00823FCC">
        <w:rPr>
          <w:rFonts w:ascii="Cambria" w:hAnsi="Cambria"/>
          <w:color w:val="79868D"/>
          <w:sz w:val="22"/>
          <w:szCs w:val="22"/>
        </w:rPr>
        <w:fldChar w:fldCharType="end"/>
      </w:r>
    </w:p>
    <w:p w14:paraId="1FD61129" w14:textId="556CCF87" w:rsidR="00122392" w:rsidRPr="00823FCC" w:rsidRDefault="00122392" w:rsidP="00122392">
      <w:pPr>
        <w:spacing w:before="0" w:after="160" w:line="259" w:lineRule="auto"/>
        <w:jc w:val="left"/>
        <w:rPr>
          <w:rFonts w:ascii="Cambria" w:hAnsi="Cambria"/>
          <w:color w:val="79868D"/>
          <w:sz w:val="22"/>
          <w:szCs w:val="22"/>
        </w:rPr>
      </w:pPr>
      <w:r w:rsidRPr="00823FCC">
        <w:rPr>
          <w:rFonts w:ascii="Cambria" w:hAnsi="Cambria"/>
          <w:color w:val="79868D"/>
          <w:sz w:val="22"/>
          <w:szCs w:val="22"/>
        </w:rPr>
        <w:br w:type="page"/>
      </w:r>
    </w:p>
    <w:p w14:paraId="19EC013B" w14:textId="6B962984" w:rsidR="008A7D3F" w:rsidRPr="00823FCC" w:rsidRDefault="008A7D3F" w:rsidP="008A7D3F">
      <w:pPr>
        <w:pStyle w:val="02TITREDELAPARTIE"/>
        <w:rPr>
          <w:rFonts w:ascii="Cambria" w:hAnsi="Cambria"/>
          <w:lang w:eastAsia="fr-FR"/>
        </w:rPr>
      </w:pPr>
      <w:bookmarkStart w:id="2" w:name="_Toc52773806"/>
      <w:bookmarkStart w:id="3" w:name="_Toc171134592"/>
      <w:bookmarkStart w:id="4" w:name="_Toc70597044"/>
      <w:bookmarkStart w:id="5" w:name="_Toc201736858"/>
      <w:r w:rsidRPr="00823FCC">
        <w:rPr>
          <w:rFonts w:ascii="Cambria" w:hAnsi="Cambria"/>
          <w:lang w:eastAsia="fr-FR"/>
        </w:rPr>
        <w:lastRenderedPageBreak/>
        <w:t>CONTRACTANT (LE TITULAIRE EST UNE PERSONNE PHYSIQUE)</w:t>
      </w:r>
      <w:bookmarkEnd w:id="2"/>
      <w:bookmarkEnd w:id="3"/>
      <w:bookmarkEnd w:id="4"/>
      <w:bookmarkEnd w:id="5"/>
    </w:p>
    <w:p w14:paraId="0DF7F2D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bookmarkStart w:id="6" w:name="_Toc52773807"/>
      <w:bookmarkStart w:id="7" w:name="_Toc171134593"/>
      <w:r w:rsidRPr="00823FCC">
        <w:rPr>
          <w:rFonts w:ascii="Cambria" w:eastAsia="Times New Roman" w:hAnsi="Cambria" w:cs="Times New Roman"/>
          <w:szCs w:val="20"/>
          <w:lang w:eastAsia="fr-FR"/>
        </w:rPr>
        <w:t>Je, contractant unique soussigné, engageant ainsi ma personne, désignée dans le marché sous le nom "le titulaire "</w:t>
      </w:r>
    </w:p>
    <w:p w14:paraId="7C2C546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M………………………………………………………………………………………………………………. </w:t>
      </w:r>
      <w:proofErr w:type="gramStart"/>
      <w:r w:rsidRPr="00823FCC">
        <w:rPr>
          <w:rFonts w:ascii="Cambria" w:eastAsia="Times New Roman" w:hAnsi="Cambria" w:cs="Times New Roman"/>
          <w:szCs w:val="20"/>
          <w:lang w:eastAsia="fr-FR"/>
        </w:rPr>
        <w:t>agissant</w:t>
      </w:r>
      <w:proofErr w:type="gramEnd"/>
      <w:r w:rsidRPr="00823FCC">
        <w:rPr>
          <w:rFonts w:ascii="Cambria" w:eastAsia="Times New Roman" w:hAnsi="Cambria" w:cs="Times New Roman"/>
          <w:szCs w:val="20"/>
          <w:lang w:eastAsia="fr-FR"/>
        </w:rPr>
        <w:t xml:space="preserve"> en mon nom personnel,</w:t>
      </w:r>
    </w:p>
    <w:p w14:paraId="4BB00BD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domicilié</w:t>
      </w:r>
      <w:proofErr w:type="gramEnd"/>
      <w:r w:rsidRPr="00823FCC">
        <w:rPr>
          <w:rFonts w:ascii="Cambria" w:eastAsia="Times New Roman" w:hAnsi="Cambria" w:cs="Times New Roman"/>
          <w:szCs w:val="20"/>
          <w:lang w:eastAsia="fr-FR"/>
        </w:rPr>
        <w:t xml:space="preserve"> à ………………………………………………………………………………………………………….</w:t>
      </w:r>
    </w:p>
    <w:p w14:paraId="3BC388D5"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w:t>
      </w:r>
    </w:p>
    <w:p w14:paraId="576516A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Adresse électronique nécessaire aux notifications par échanges dématérialisés faites par le maître d’ouvrage conformément à l'article 2.5 ci-dessous :</w:t>
      </w:r>
    </w:p>
    <w:p w14:paraId="5C2355F1"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w:t>
      </w:r>
    </w:p>
    <w:p w14:paraId="52A4E4C1" w14:textId="7FC2068D" w:rsidR="008A7D3F" w:rsidRPr="00823FCC" w:rsidRDefault="008A7D3F" w:rsidP="008A7D3F">
      <w:pPr>
        <w:pStyle w:val="05PUCE1"/>
        <w:rPr>
          <w:rFonts w:ascii="Cambria" w:hAnsi="Cambria"/>
          <w:lang w:eastAsia="fr-FR"/>
        </w:rPr>
      </w:pPr>
      <w:r w:rsidRPr="00823FCC">
        <w:rPr>
          <w:rFonts w:ascii="Cambria" w:hAnsi="Cambria"/>
          <w:lang w:eastAsia="fr-FR"/>
        </w:rPr>
        <w:t>Immatriculée à l’INSEE :</w:t>
      </w:r>
    </w:p>
    <w:p w14:paraId="1AE890AA" w14:textId="4CCAECCB" w:rsidR="008A7D3F" w:rsidRPr="00823FCC" w:rsidRDefault="008A7D3F" w:rsidP="008A7D3F">
      <w:pPr>
        <w:pStyle w:val="06PUCE2"/>
        <w:rPr>
          <w:rFonts w:ascii="Cambria" w:hAnsi="Cambria"/>
          <w:lang w:eastAsia="fr-FR"/>
        </w:rPr>
      </w:pPr>
      <w:r w:rsidRPr="00823FCC">
        <w:rPr>
          <w:rFonts w:ascii="Cambria" w:hAnsi="Cambria"/>
          <w:lang w:eastAsia="fr-FR"/>
        </w:rPr>
        <w:t>Numéro SIRET</w:t>
      </w:r>
      <w:proofErr w:type="gramStart"/>
      <w:r w:rsidR="002779AB" w:rsidRPr="00823FCC">
        <w:rPr>
          <w:rFonts w:ascii="Cambria" w:hAnsi="Cambria"/>
          <w:lang w:eastAsia="fr-FR"/>
        </w:rPr>
        <w:t xml:space="preserve"> :</w:t>
      </w:r>
      <w:r w:rsidRPr="00823FCC">
        <w:rPr>
          <w:rFonts w:ascii="Cambria" w:hAnsi="Cambria"/>
          <w:lang w:eastAsia="fr-FR"/>
        </w:rPr>
        <w:t>…</w:t>
      </w:r>
      <w:proofErr w:type="gramEnd"/>
      <w:r w:rsidRPr="00823FCC">
        <w:rPr>
          <w:rFonts w:ascii="Cambria" w:hAnsi="Cambria"/>
          <w:lang w:eastAsia="fr-FR"/>
        </w:rPr>
        <w:t>…………………………………….</w:t>
      </w:r>
    </w:p>
    <w:p w14:paraId="67028759" w14:textId="77777777" w:rsidR="008A7D3F" w:rsidRPr="00823FCC" w:rsidRDefault="008A7D3F" w:rsidP="008A7D3F">
      <w:pPr>
        <w:pStyle w:val="06PUCE2"/>
        <w:rPr>
          <w:rFonts w:ascii="Cambria" w:hAnsi="Cambria"/>
          <w:lang w:eastAsia="fr-FR"/>
        </w:rPr>
      </w:pPr>
      <w:r w:rsidRPr="00823FCC">
        <w:rPr>
          <w:rFonts w:ascii="Cambria" w:hAnsi="Cambria"/>
          <w:lang w:eastAsia="fr-FR"/>
        </w:rPr>
        <w:t>Code la nomenclature d’activité française (NAF)</w:t>
      </w:r>
      <w:proofErr w:type="gramStart"/>
      <w:r w:rsidRPr="00823FCC">
        <w:rPr>
          <w:rFonts w:ascii="Cambria" w:hAnsi="Cambria"/>
          <w:lang w:eastAsia="fr-FR"/>
        </w:rPr>
        <w:t> :…</w:t>
      </w:r>
      <w:proofErr w:type="gramEnd"/>
      <w:r w:rsidRPr="00823FCC">
        <w:rPr>
          <w:rFonts w:ascii="Cambria" w:hAnsi="Cambria"/>
          <w:lang w:eastAsia="fr-FR"/>
        </w:rPr>
        <w:t>………………………………………</w:t>
      </w:r>
      <w:proofErr w:type="gramStart"/>
      <w:r w:rsidRPr="00823FCC">
        <w:rPr>
          <w:rFonts w:ascii="Cambria" w:hAnsi="Cambria"/>
          <w:lang w:eastAsia="fr-FR"/>
        </w:rPr>
        <w:t>…….</w:t>
      </w:r>
      <w:proofErr w:type="gramEnd"/>
      <w:r w:rsidRPr="00823FCC">
        <w:rPr>
          <w:rFonts w:ascii="Cambria" w:hAnsi="Cambria"/>
          <w:lang w:eastAsia="fr-FR"/>
        </w:rPr>
        <w:t>.</w:t>
      </w:r>
    </w:p>
    <w:p w14:paraId="670F4702" w14:textId="0FBAB3F0" w:rsidR="008A7D3F" w:rsidRPr="00823FCC" w:rsidRDefault="008A7D3F" w:rsidP="008A7D3F">
      <w:pPr>
        <w:pStyle w:val="05PUCE1"/>
        <w:rPr>
          <w:rFonts w:ascii="Cambria" w:hAnsi="Cambria"/>
          <w:lang w:eastAsia="fr-FR"/>
        </w:rPr>
      </w:pPr>
      <w:r w:rsidRPr="00823FCC">
        <w:rPr>
          <w:rFonts w:ascii="Cambria" w:hAnsi="Cambria"/>
          <w:lang w:eastAsia="fr-FR"/>
        </w:rPr>
        <w:t>Numéro d’identification au registre du commerce : ………………………………………………</w:t>
      </w:r>
    </w:p>
    <w:p w14:paraId="50240439"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Après avoir pris connaissance du présent marché et de ses annexes ainsi que des éléments qui y sont cités, et apprécié sous ma seule responsabilité la nature et la difficulté des prestations à effectuer,</w:t>
      </w:r>
    </w:p>
    <w:p w14:paraId="10C2D926" w14:textId="43BEE119" w:rsidR="008A7D3F" w:rsidRPr="00823FCC" w:rsidRDefault="008A7D3F" w:rsidP="008A7D3F">
      <w:pPr>
        <w:pStyle w:val="05PUCE1"/>
        <w:rPr>
          <w:rFonts w:ascii="Cambria" w:hAnsi="Cambria"/>
          <w:lang w:eastAsia="fr-FR"/>
        </w:rPr>
      </w:pPr>
      <w:r w:rsidRPr="00823FCC">
        <w:rPr>
          <w:rFonts w:ascii="Cambria" w:hAnsi="Cambria"/>
          <w:lang w:eastAsia="fr-FR"/>
        </w:rPr>
        <w:t xml:space="preserve">M’engage sans réserve, conformément aux stipulations des documents visés ci-dessus, à exécuter les prestations dans les conditions ci-après définies, </w:t>
      </w:r>
    </w:p>
    <w:p w14:paraId="1E114380" w14:textId="6389677B" w:rsidR="008A7D3F" w:rsidRPr="00823FCC" w:rsidRDefault="008A7D3F" w:rsidP="008A7D3F">
      <w:pPr>
        <w:pStyle w:val="05PUCE1"/>
        <w:rPr>
          <w:rFonts w:ascii="Cambria" w:hAnsi="Cambria"/>
          <w:lang w:eastAsia="fr-FR"/>
        </w:rPr>
      </w:pPr>
      <w:r w:rsidRPr="00823FCC">
        <w:rPr>
          <w:rFonts w:ascii="Cambria" w:hAnsi="Cambria"/>
          <w:lang w:eastAsia="fr-FR"/>
        </w:rPr>
        <w:t>AFFIRME, sous peine de résiliation de plein droit du marché, que je suis titulaire d'une police d'assurance garantissant l'ensemble des responsabilités que j'encours :</w:t>
      </w:r>
    </w:p>
    <w:p w14:paraId="17573DEC"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Compagnie : </w:t>
      </w:r>
      <w:r w:rsidRPr="00823FCC">
        <w:rPr>
          <w:rFonts w:ascii="Cambria" w:eastAsia="Times New Roman" w:hAnsi="Cambria" w:cs="Times New Roman"/>
          <w:szCs w:val="20"/>
          <w:lang w:eastAsia="fr-FR"/>
        </w:rPr>
        <w:tab/>
      </w:r>
    </w:p>
    <w:p w14:paraId="08EF57F6"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N° Police : </w:t>
      </w:r>
      <w:r w:rsidRPr="00823FCC">
        <w:rPr>
          <w:rFonts w:ascii="Cambria" w:eastAsia="Times New Roman" w:hAnsi="Cambria" w:cs="Times New Roman"/>
          <w:szCs w:val="20"/>
          <w:lang w:eastAsia="fr-FR"/>
        </w:rPr>
        <w:tab/>
      </w:r>
    </w:p>
    <w:p w14:paraId="610E27F2" w14:textId="6C2C5F75" w:rsidR="008A7D3F" w:rsidRPr="00823FCC" w:rsidRDefault="008A7D3F" w:rsidP="008A7D3F">
      <w:pPr>
        <w:pStyle w:val="05PUCE1"/>
        <w:rPr>
          <w:rFonts w:ascii="Cambria" w:hAnsi="Cambria"/>
          <w:lang w:eastAsia="fr-FR"/>
        </w:rPr>
      </w:pPr>
      <w:r w:rsidRPr="00823FCC">
        <w:rPr>
          <w:rFonts w:ascii="Cambria" w:hAnsi="Cambria"/>
          <w:lang w:eastAsia="fr-FR"/>
        </w:rPr>
        <w:t>CONFIRME,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771F55DD" w14:textId="77777777" w:rsidR="008A7D3F" w:rsidRPr="00823FCC" w:rsidRDefault="008A7D3F" w:rsidP="008A7D3F">
      <w:pPr>
        <w:tabs>
          <w:tab w:val="left" w:pos="2700"/>
          <w:tab w:val="left" w:pos="5220"/>
          <w:tab w:val="left" w:pos="7740"/>
          <w:tab w:val="left" w:leader="dot" w:pos="9526"/>
        </w:tabs>
        <w:spacing w:before="0" w:after="0"/>
        <w:rPr>
          <w:rFonts w:ascii="Cambria" w:eastAsia="Times New Roman" w:hAnsi="Cambria" w:cs="Arial"/>
          <w:b/>
          <w:spacing w:val="-6"/>
          <w:szCs w:val="20"/>
          <w:u w:val="single"/>
          <w:shd w:val="clear" w:color="auto" w:fill="FFFFFF"/>
          <w:lang w:eastAsia="fr-FR"/>
        </w:rPr>
      </w:pPr>
      <w:r w:rsidRPr="00823FCC">
        <w:rPr>
          <w:rFonts w:ascii="Cambria" w:eastAsia="Times New Roman" w:hAnsi="Cambria" w:cs="Arial"/>
          <w:spacing w:val="-6"/>
          <w:szCs w:val="20"/>
          <w:shd w:val="clear" w:color="auto" w:fill="FFFFFF"/>
          <w:lang w:eastAsia="fr-FR"/>
        </w:rPr>
        <w:tab/>
      </w:r>
      <w:r w:rsidRPr="00823FCC">
        <w:rPr>
          <w:rFonts w:ascii="Cambria" w:eastAsia="Times New Roman" w:hAnsi="Cambria" w:cs="Arial"/>
          <w:b/>
          <w:spacing w:val="-6"/>
          <w:szCs w:val="20"/>
          <w:u w:val="single"/>
          <w:shd w:val="clear" w:color="auto" w:fill="FFFFFF"/>
          <w:lang w:eastAsia="fr-FR"/>
        </w:rPr>
        <w:t>1</w:t>
      </w:r>
      <w:r w:rsidRPr="00823FCC">
        <w:rPr>
          <w:rFonts w:ascii="Cambria" w:eastAsia="Times New Roman" w:hAnsi="Cambria" w:cs="Arial"/>
          <w:b/>
          <w:spacing w:val="-6"/>
          <w:szCs w:val="20"/>
          <w:u w:val="single"/>
          <w:shd w:val="clear" w:color="auto" w:fill="FFFFFF"/>
          <w:vertAlign w:val="superscript"/>
          <w:lang w:eastAsia="fr-FR"/>
        </w:rPr>
        <w:t>er</w:t>
      </w:r>
      <w:r w:rsidRPr="00823FCC">
        <w:rPr>
          <w:rFonts w:ascii="Cambria" w:eastAsia="Times New Roman" w:hAnsi="Cambria" w:cs="Arial"/>
          <w:b/>
          <w:spacing w:val="-6"/>
          <w:szCs w:val="20"/>
          <w:u w:val="single"/>
          <w:shd w:val="clear" w:color="auto" w:fill="FFFFFF"/>
          <w:lang w:eastAsia="fr-FR"/>
        </w:rPr>
        <w:t xml:space="preserve"> sous-traitant</w:t>
      </w:r>
      <w:r w:rsidRPr="00823FCC">
        <w:rPr>
          <w:rFonts w:ascii="Cambria" w:eastAsia="Times New Roman" w:hAnsi="Cambria" w:cs="Arial"/>
          <w:spacing w:val="-6"/>
          <w:szCs w:val="20"/>
          <w:shd w:val="clear" w:color="auto" w:fill="FFFFFF"/>
          <w:lang w:eastAsia="fr-FR"/>
        </w:rPr>
        <w:tab/>
      </w:r>
      <w:r w:rsidRPr="00823FCC">
        <w:rPr>
          <w:rFonts w:ascii="Cambria" w:eastAsia="Times New Roman" w:hAnsi="Cambria" w:cs="Arial"/>
          <w:b/>
          <w:spacing w:val="-6"/>
          <w:szCs w:val="20"/>
          <w:u w:val="single"/>
          <w:shd w:val="clear" w:color="auto" w:fill="FFFFFF"/>
          <w:lang w:eastAsia="fr-FR"/>
        </w:rPr>
        <w:t>2</w:t>
      </w:r>
      <w:r w:rsidRPr="00823FCC">
        <w:rPr>
          <w:rFonts w:ascii="Cambria" w:eastAsia="Times New Roman" w:hAnsi="Cambria" w:cs="Arial"/>
          <w:b/>
          <w:spacing w:val="-6"/>
          <w:szCs w:val="20"/>
          <w:u w:val="single"/>
          <w:shd w:val="clear" w:color="auto" w:fill="FFFFFF"/>
          <w:vertAlign w:val="superscript"/>
          <w:lang w:eastAsia="fr-FR"/>
        </w:rPr>
        <w:t>ème</w:t>
      </w:r>
      <w:r w:rsidRPr="00823FCC">
        <w:rPr>
          <w:rFonts w:ascii="Cambria" w:eastAsia="Times New Roman" w:hAnsi="Cambria" w:cs="Arial"/>
          <w:b/>
          <w:spacing w:val="-6"/>
          <w:szCs w:val="20"/>
          <w:u w:val="single"/>
          <w:shd w:val="clear" w:color="auto" w:fill="FFFFFF"/>
          <w:lang w:eastAsia="fr-FR"/>
        </w:rPr>
        <w:t xml:space="preserve"> sous-traitant</w:t>
      </w:r>
    </w:p>
    <w:p w14:paraId="082DEF28" w14:textId="77777777" w:rsidR="008A7D3F" w:rsidRPr="00823FCC" w:rsidRDefault="008A7D3F" w:rsidP="008A7D3F">
      <w:pPr>
        <w:tabs>
          <w:tab w:val="center" w:pos="3420"/>
          <w:tab w:val="center" w:pos="6120"/>
          <w:tab w:val="center" w:pos="8460"/>
          <w:tab w:val="left" w:leader="dot" w:pos="9526"/>
        </w:tabs>
        <w:spacing w:before="0" w:after="0"/>
        <w:rPr>
          <w:rFonts w:ascii="Cambria" w:eastAsia="Times New Roman" w:hAnsi="Cambria" w:cs="Arial"/>
          <w:spacing w:val="-6"/>
          <w:szCs w:val="20"/>
          <w:shd w:val="clear" w:color="auto" w:fill="FFFFFF"/>
          <w:lang w:eastAsia="fr-FR"/>
        </w:rPr>
      </w:pPr>
      <w:r w:rsidRPr="00823FCC">
        <w:rPr>
          <w:rFonts w:ascii="Cambria" w:eastAsia="Times New Roman" w:hAnsi="Cambria" w:cs="Arial"/>
          <w:spacing w:val="-6"/>
          <w:szCs w:val="20"/>
          <w:shd w:val="clear" w:color="auto" w:fill="FFFFFF"/>
          <w:lang w:eastAsia="fr-FR"/>
        </w:rPr>
        <w:t>Compagnie :</w:t>
      </w:r>
      <w:r w:rsidRPr="00823FCC">
        <w:rPr>
          <w:rFonts w:ascii="Cambria" w:eastAsia="Times New Roman" w:hAnsi="Cambria" w:cs="Arial"/>
          <w:spacing w:val="-6"/>
          <w:szCs w:val="20"/>
          <w:shd w:val="clear" w:color="auto" w:fill="FFFFFF"/>
          <w:lang w:eastAsia="fr-FR"/>
        </w:rPr>
        <w:tab/>
        <w:t>………………………....</w:t>
      </w:r>
      <w:r w:rsidRPr="00823FCC">
        <w:rPr>
          <w:rFonts w:ascii="Cambria" w:eastAsia="Times New Roman" w:hAnsi="Cambria" w:cs="Arial"/>
          <w:spacing w:val="-6"/>
          <w:szCs w:val="20"/>
          <w:shd w:val="clear" w:color="auto" w:fill="FFFFFF"/>
          <w:lang w:eastAsia="fr-FR"/>
        </w:rPr>
        <w:tab/>
        <w:t>……………………………</w:t>
      </w:r>
    </w:p>
    <w:p w14:paraId="653C8C59" w14:textId="77777777" w:rsidR="008A7D3F" w:rsidRPr="00823FCC" w:rsidRDefault="008A7D3F" w:rsidP="008A7D3F">
      <w:pPr>
        <w:tabs>
          <w:tab w:val="center" w:pos="3420"/>
          <w:tab w:val="center" w:pos="6120"/>
          <w:tab w:val="center" w:pos="8460"/>
          <w:tab w:val="left" w:leader="dot" w:pos="9526"/>
        </w:tabs>
        <w:spacing w:before="0" w:after="0"/>
        <w:rPr>
          <w:rFonts w:ascii="Cambria" w:eastAsia="Times New Roman" w:hAnsi="Cambria" w:cs="Arial"/>
          <w:spacing w:val="-6"/>
          <w:szCs w:val="20"/>
          <w:shd w:val="clear" w:color="auto" w:fill="FFFFFF"/>
          <w:lang w:eastAsia="fr-FR"/>
        </w:rPr>
      </w:pPr>
      <w:r w:rsidRPr="00823FCC">
        <w:rPr>
          <w:rFonts w:ascii="Cambria" w:eastAsia="Times New Roman" w:hAnsi="Cambria" w:cs="Arial"/>
          <w:spacing w:val="-6"/>
          <w:szCs w:val="20"/>
          <w:shd w:val="clear" w:color="auto" w:fill="FFFFFF"/>
          <w:lang w:eastAsia="fr-FR"/>
        </w:rPr>
        <w:t>N° police :</w:t>
      </w:r>
      <w:r w:rsidRPr="00823FCC">
        <w:rPr>
          <w:rFonts w:ascii="Cambria" w:eastAsia="Times New Roman" w:hAnsi="Cambria" w:cs="Arial"/>
          <w:spacing w:val="-6"/>
          <w:szCs w:val="20"/>
          <w:shd w:val="clear" w:color="auto" w:fill="FFFFFF"/>
          <w:lang w:eastAsia="fr-FR"/>
        </w:rPr>
        <w:tab/>
        <w:t>………………………....</w:t>
      </w:r>
      <w:r w:rsidRPr="00823FCC">
        <w:rPr>
          <w:rFonts w:ascii="Cambria" w:eastAsia="Times New Roman" w:hAnsi="Cambria" w:cs="Arial"/>
          <w:spacing w:val="-6"/>
          <w:szCs w:val="20"/>
          <w:shd w:val="clear" w:color="auto" w:fill="FFFFFF"/>
          <w:lang w:eastAsia="fr-FR"/>
        </w:rPr>
        <w:tab/>
        <w:t>……………………………</w:t>
      </w:r>
    </w:p>
    <w:p w14:paraId="5EE122B9" w14:textId="77777777" w:rsidR="008A7D3F" w:rsidRPr="00823FCC" w:rsidRDefault="008A7D3F" w:rsidP="008A7D3F">
      <w:pPr>
        <w:tabs>
          <w:tab w:val="center" w:pos="3420"/>
          <w:tab w:val="center" w:pos="6120"/>
          <w:tab w:val="center" w:pos="8460"/>
          <w:tab w:val="left" w:leader="dot" w:pos="9526"/>
        </w:tabs>
        <w:spacing w:before="0" w:after="0"/>
        <w:rPr>
          <w:rFonts w:ascii="Cambria" w:eastAsia="Times New Roman" w:hAnsi="Cambria" w:cs="Arial"/>
          <w:spacing w:val="-6"/>
          <w:szCs w:val="20"/>
          <w:shd w:val="clear" w:color="auto" w:fill="FFFFFF"/>
          <w:lang w:eastAsia="fr-FR"/>
        </w:rPr>
      </w:pPr>
    </w:p>
    <w:p w14:paraId="7DFDFEBA" w14:textId="17B9C060"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L'offre ainsi présentée ne me lie toutefois que si l'attribution du marché a lieu dans un délai de </w:t>
      </w:r>
      <w:r w:rsidR="00E3371B" w:rsidRPr="00823FCC">
        <w:rPr>
          <w:rFonts w:ascii="Cambria" w:eastAsia="Times New Roman" w:hAnsi="Cambria" w:cs="Times New Roman"/>
          <w:szCs w:val="20"/>
          <w:lang w:eastAsia="fr-FR"/>
        </w:rPr>
        <w:t>120 jours (cent vingt jours)</w:t>
      </w:r>
      <w:r w:rsidRPr="00823FCC">
        <w:rPr>
          <w:rFonts w:ascii="Cambria" w:eastAsia="Times New Roman" w:hAnsi="Cambria" w:cs="Times New Roman"/>
          <w:szCs w:val="20"/>
          <w:lang w:eastAsia="fr-FR"/>
        </w:rPr>
        <w:t xml:space="preserve"> à compter de </w:t>
      </w:r>
      <w:r w:rsidR="00E3371B" w:rsidRPr="00823FCC">
        <w:rPr>
          <w:rFonts w:ascii="Cambria" w:eastAsia="Times New Roman" w:hAnsi="Cambria" w:cs="Times New Roman"/>
          <w:szCs w:val="20"/>
          <w:lang w:eastAsia="fr-FR"/>
        </w:rPr>
        <w:t>à compter de la date limite de réception des offres ou, en cas de mise en œuvre de la négociation, à compter de la date limite de réception des offres finales</w:t>
      </w:r>
      <w:r w:rsidR="006E1420">
        <w:rPr>
          <w:rFonts w:ascii="Cambria" w:eastAsia="Times New Roman" w:hAnsi="Cambria" w:cs="Times New Roman"/>
          <w:szCs w:val="20"/>
          <w:lang w:eastAsia="fr-FR"/>
        </w:rPr>
        <w:t>.</w:t>
      </w:r>
    </w:p>
    <w:p w14:paraId="4D0D81CD" w14:textId="1B9B84F3" w:rsidR="00122392" w:rsidRPr="00823FCC" w:rsidRDefault="00122392">
      <w:pPr>
        <w:spacing w:before="0" w:after="160" w:line="259" w:lineRule="auto"/>
        <w:jc w:val="left"/>
        <w:rPr>
          <w:rFonts w:ascii="Cambria" w:eastAsia="Times New Roman" w:hAnsi="Cambria" w:cs="Times New Roman"/>
          <w:szCs w:val="20"/>
          <w:lang w:eastAsia="fr-FR"/>
        </w:rPr>
      </w:pPr>
      <w:r w:rsidRPr="00823FCC">
        <w:rPr>
          <w:rFonts w:ascii="Cambria" w:eastAsia="Times New Roman" w:hAnsi="Cambria" w:cs="Times New Roman"/>
          <w:szCs w:val="20"/>
          <w:lang w:eastAsia="fr-FR"/>
        </w:rPr>
        <w:br w:type="page"/>
      </w:r>
    </w:p>
    <w:p w14:paraId="14221883" w14:textId="7AC38AAF" w:rsidR="008A7D3F" w:rsidRPr="00823FCC" w:rsidRDefault="008A7D3F" w:rsidP="0099497B">
      <w:pPr>
        <w:pStyle w:val="02TITREDELAPARTIE"/>
        <w:numPr>
          <w:ilvl w:val="0"/>
          <w:numId w:val="28"/>
        </w:numPr>
        <w:rPr>
          <w:rFonts w:ascii="Cambria" w:hAnsi="Cambria"/>
          <w:lang w:eastAsia="fr-FR"/>
        </w:rPr>
      </w:pPr>
      <w:bookmarkStart w:id="8" w:name="_Toc70597045"/>
      <w:bookmarkStart w:id="9" w:name="_Toc201736859"/>
      <w:r w:rsidRPr="00823FCC">
        <w:rPr>
          <w:rFonts w:ascii="Cambria" w:hAnsi="Cambria"/>
          <w:lang w:eastAsia="fr-FR"/>
        </w:rPr>
        <w:lastRenderedPageBreak/>
        <w:t>CONTRACTANT (LE TITULAIRE EST UNE PERSONNE MORALE)</w:t>
      </w:r>
      <w:bookmarkEnd w:id="6"/>
      <w:bookmarkEnd w:id="7"/>
      <w:bookmarkEnd w:id="8"/>
      <w:bookmarkEnd w:id="9"/>
    </w:p>
    <w:p w14:paraId="7B1325A4"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Je, contractant unique soussigné, engageant ainsi ma personne, désignée dans le marché sous le nom "le titulaire".</w:t>
      </w:r>
    </w:p>
    <w:p w14:paraId="2897EC6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M .........................</w:t>
      </w:r>
      <w:r w:rsidRPr="00823FCC">
        <w:rPr>
          <w:rFonts w:ascii="Cambria" w:eastAsia="Times New Roman" w:hAnsi="Cambria" w:cs="Times New Roman"/>
          <w:szCs w:val="20"/>
          <w:lang w:eastAsia="fr-FR"/>
        </w:rPr>
        <w:tab/>
      </w:r>
    </w:p>
    <w:p w14:paraId="67560882"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agissant</w:t>
      </w:r>
      <w:proofErr w:type="gramEnd"/>
      <w:r w:rsidRPr="00823FCC">
        <w:rPr>
          <w:rFonts w:ascii="Cambria" w:eastAsia="Times New Roman" w:hAnsi="Cambria" w:cs="Times New Roman"/>
          <w:szCs w:val="20"/>
          <w:lang w:eastAsia="fr-FR"/>
        </w:rPr>
        <w:t xml:space="preserve"> au nom et pour le compte de la société dénommée </w:t>
      </w:r>
      <w:r w:rsidRPr="00823FCC">
        <w:rPr>
          <w:rFonts w:ascii="Cambria" w:eastAsia="Times New Roman" w:hAnsi="Cambria" w:cs="Times New Roman"/>
          <w:szCs w:val="20"/>
          <w:lang w:eastAsia="fr-FR"/>
        </w:rPr>
        <w:tab/>
      </w:r>
    </w:p>
    <w:p w14:paraId="6A91472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ayant</w:t>
      </w:r>
      <w:proofErr w:type="gramEnd"/>
      <w:r w:rsidRPr="00823FCC">
        <w:rPr>
          <w:rFonts w:ascii="Cambria" w:eastAsia="Times New Roman" w:hAnsi="Cambria" w:cs="Times New Roman"/>
          <w:szCs w:val="20"/>
          <w:lang w:eastAsia="fr-FR"/>
        </w:rPr>
        <w:t xml:space="preserve"> son siège social à </w:t>
      </w:r>
      <w:r w:rsidRPr="00823FCC">
        <w:rPr>
          <w:rFonts w:ascii="Cambria" w:eastAsia="Times New Roman" w:hAnsi="Cambria" w:cs="Times New Roman"/>
          <w:szCs w:val="20"/>
          <w:lang w:eastAsia="fr-FR"/>
        </w:rPr>
        <w:tab/>
      </w:r>
    </w:p>
    <w:p w14:paraId="6264956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Adresse électronique nécessaire aux notifications par échanges dématérialisés faites par le maître d’ouvrage conformément à l'article 2.5 ci-dessous :</w:t>
      </w:r>
    </w:p>
    <w:p w14:paraId="47C3E376"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w:t>
      </w:r>
    </w:p>
    <w:p w14:paraId="40FA004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Forme de la société..................................................................... Capital</w:t>
      </w:r>
      <w:r w:rsidRPr="00823FCC">
        <w:rPr>
          <w:rFonts w:ascii="Cambria" w:eastAsia="Times New Roman" w:hAnsi="Cambria" w:cs="Times New Roman"/>
          <w:szCs w:val="20"/>
          <w:lang w:eastAsia="fr-FR"/>
        </w:rPr>
        <w:tab/>
      </w:r>
    </w:p>
    <w:p w14:paraId="51EA9364" w14:textId="30D7331C" w:rsidR="008A7D3F" w:rsidRPr="00823FCC" w:rsidRDefault="008A7D3F" w:rsidP="008A7D3F">
      <w:pPr>
        <w:pStyle w:val="05PUCE1"/>
        <w:rPr>
          <w:rFonts w:ascii="Cambria" w:hAnsi="Cambria"/>
          <w:lang w:eastAsia="fr-FR"/>
        </w:rPr>
      </w:pPr>
      <w:r w:rsidRPr="00823FCC">
        <w:rPr>
          <w:rFonts w:ascii="Cambria" w:hAnsi="Cambria"/>
          <w:lang w:eastAsia="fr-FR"/>
        </w:rPr>
        <w:t>Immatriculée à l’INSEE :</w:t>
      </w:r>
    </w:p>
    <w:p w14:paraId="2F25421D" w14:textId="77777777" w:rsidR="008A7D3F" w:rsidRPr="00823FCC" w:rsidRDefault="008A7D3F" w:rsidP="008A7D3F">
      <w:pPr>
        <w:pStyle w:val="06PUCE2"/>
        <w:rPr>
          <w:rFonts w:ascii="Cambria" w:hAnsi="Cambria"/>
          <w:lang w:eastAsia="fr-FR"/>
        </w:rPr>
      </w:pPr>
      <w:r w:rsidRPr="00823FCC">
        <w:rPr>
          <w:rFonts w:ascii="Cambria" w:hAnsi="Cambria"/>
          <w:lang w:eastAsia="fr-FR"/>
        </w:rPr>
        <w:t>Numéro SIRET</w:t>
      </w:r>
      <w:proofErr w:type="gramStart"/>
      <w:r w:rsidRPr="00823FCC">
        <w:rPr>
          <w:rFonts w:ascii="Cambria" w:hAnsi="Cambria"/>
          <w:lang w:eastAsia="fr-FR"/>
        </w:rPr>
        <w:t> :…</w:t>
      </w:r>
      <w:proofErr w:type="gramEnd"/>
      <w:r w:rsidRPr="00823FCC">
        <w:rPr>
          <w:rFonts w:ascii="Cambria" w:hAnsi="Cambria"/>
          <w:lang w:eastAsia="fr-FR"/>
        </w:rPr>
        <w:t>……………………………………….</w:t>
      </w:r>
    </w:p>
    <w:p w14:paraId="436623C2" w14:textId="77777777" w:rsidR="008A7D3F" w:rsidRPr="00823FCC" w:rsidRDefault="008A7D3F" w:rsidP="008A7D3F">
      <w:pPr>
        <w:pStyle w:val="06PUCE2"/>
        <w:rPr>
          <w:rFonts w:ascii="Cambria" w:hAnsi="Cambria"/>
          <w:lang w:eastAsia="fr-FR"/>
        </w:rPr>
      </w:pPr>
      <w:r w:rsidRPr="00823FCC">
        <w:rPr>
          <w:rFonts w:ascii="Cambria" w:hAnsi="Cambria"/>
          <w:lang w:eastAsia="fr-FR"/>
        </w:rPr>
        <w:t>Code la nomenclature d’activité française (NAF)</w:t>
      </w:r>
      <w:proofErr w:type="gramStart"/>
      <w:r w:rsidRPr="00823FCC">
        <w:rPr>
          <w:rFonts w:ascii="Cambria" w:hAnsi="Cambria"/>
          <w:lang w:eastAsia="fr-FR"/>
        </w:rPr>
        <w:t> :…</w:t>
      </w:r>
      <w:proofErr w:type="gramEnd"/>
      <w:r w:rsidRPr="00823FCC">
        <w:rPr>
          <w:rFonts w:ascii="Cambria" w:hAnsi="Cambria"/>
          <w:lang w:eastAsia="fr-FR"/>
        </w:rPr>
        <w:t>………………………………………</w:t>
      </w:r>
      <w:proofErr w:type="gramStart"/>
      <w:r w:rsidRPr="00823FCC">
        <w:rPr>
          <w:rFonts w:ascii="Cambria" w:hAnsi="Cambria"/>
          <w:lang w:eastAsia="fr-FR"/>
        </w:rPr>
        <w:t>…….</w:t>
      </w:r>
      <w:proofErr w:type="gramEnd"/>
      <w:r w:rsidRPr="00823FCC">
        <w:rPr>
          <w:rFonts w:ascii="Cambria" w:hAnsi="Cambria"/>
          <w:lang w:eastAsia="fr-FR"/>
        </w:rPr>
        <w:t>.</w:t>
      </w:r>
    </w:p>
    <w:p w14:paraId="40769F6B" w14:textId="3B82AFD8" w:rsidR="008A7D3F" w:rsidRPr="00823FCC" w:rsidRDefault="008A7D3F" w:rsidP="008A7D3F">
      <w:pPr>
        <w:pStyle w:val="05PUCE1"/>
        <w:rPr>
          <w:rFonts w:ascii="Cambria" w:hAnsi="Cambria"/>
          <w:lang w:eastAsia="fr-FR"/>
        </w:rPr>
      </w:pPr>
      <w:r w:rsidRPr="00823FCC">
        <w:rPr>
          <w:rFonts w:ascii="Cambria" w:hAnsi="Cambria"/>
          <w:lang w:eastAsia="fr-FR"/>
        </w:rPr>
        <w:t>Numéro d’identification au registre du commerce : ………………………………………………</w:t>
      </w:r>
    </w:p>
    <w:p w14:paraId="21CEB2D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Après avoir pris connaissance du présent marché et de ses annexes, ainsi que des éléments qui y sont cités, et apprécié sous ma seule responsabilité la nature et la difficulté des prestations à effectuer,</w:t>
      </w:r>
    </w:p>
    <w:p w14:paraId="11AF1229" w14:textId="05FCC8BB" w:rsidR="008A7D3F" w:rsidRPr="00823FCC" w:rsidRDefault="008A7D3F" w:rsidP="008A7D3F">
      <w:pPr>
        <w:pStyle w:val="05PUCE1"/>
        <w:rPr>
          <w:rFonts w:ascii="Cambria" w:hAnsi="Cambria"/>
          <w:lang w:eastAsia="fr-FR"/>
        </w:rPr>
      </w:pPr>
      <w:r w:rsidRPr="00823FCC">
        <w:rPr>
          <w:rFonts w:ascii="Cambria" w:hAnsi="Cambria"/>
          <w:lang w:eastAsia="fr-FR"/>
        </w:rPr>
        <w:t xml:space="preserve">M’engage sans réserve, conformément aux stipulations des documents visés ci-dessus, à exécuter les prestations dans les conditions ci-après définies, </w:t>
      </w:r>
    </w:p>
    <w:p w14:paraId="045869A4" w14:textId="0F39CDEC" w:rsidR="008A7D3F" w:rsidRPr="00823FCC" w:rsidRDefault="008A7D3F" w:rsidP="008A7D3F">
      <w:pPr>
        <w:pStyle w:val="05PUCE1"/>
        <w:rPr>
          <w:rFonts w:ascii="Cambria" w:hAnsi="Cambria"/>
          <w:lang w:eastAsia="fr-FR"/>
        </w:rPr>
      </w:pPr>
      <w:r w:rsidRPr="00823FCC">
        <w:rPr>
          <w:rFonts w:ascii="Cambria" w:hAnsi="Cambria"/>
          <w:lang w:eastAsia="fr-FR"/>
        </w:rPr>
        <w:t>AFFIRME, sous peine de résiliation de plein droit du marché, que la Société pour laquelle j'interviens, est titulaire d'une police d'assurance garantissant les responsabilités qu'elle encourt :</w:t>
      </w:r>
    </w:p>
    <w:p w14:paraId="4ED97BA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Compagnie : </w:t>
      </w:r>
      <w:r w:rsidRPr="00823FCC">
        <w:rPr>
          <w:rFonts w:ascii="Cambria" w:eastAsia="Times New Roman" w:hAnsi="Cambria" w:cs="Times New Roman"/>
          <w:szCs w:val="20"/>
          <w:lang w:eastAsia="fr-FR"/>
        </w:rPr>
        <w:tab/>
      </w:r>
    </w:p>
    <w:p w14:paraId="08690BDD"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N° Police : </w:t>
      </w:r>
      <w:r w:rsidRPr="00823FCC">
        <w:rPr>
          <w:rFonts w:ascii="Cambria" w:eastAsia="Times New Roman" w:hAnsi="Cambria" w:cs="Times New Roman"/>
          <w:szCs w:val="20"/>
          <w:lang w:eastAsia="fr-FR"/>
        </w:rPr>
        <w:tab/>
      </w:r>
    </w:p>
    <w:p w14:paraId="40F8C320" w14:textId="356615E1" w:rsidR="008A7D3F" w:rsidRPr="00823FCC" w:rsidRDefault="008A7D3F" w:rsidP="008A7D3F">
      <w:pPr>
        <w:pStyle w:val="05PUCE1"/>
        <w:rPr>
          <w:rFonts w:ascii="Cambria" w:hAnsi="Cambria"/>
          <w:lang w:eastAsia="fr-FR"/>
        </w:rPr>
      </w:pPr>
      <w:r w:rsidRPr="00823FCC">
        <w:rPr>
          <w:rFonts w:ascii="Cambria" w:hAnsi="Cambria"/>
          <w:lang w:eastAsia="fr-FR"/>
        </w:rPr>
        <w:t>CONFIRME,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2262720D" w14:textId="77777777" w:rsidR="008A7D3F" w:rsidRPr="00823FCC" w:rsidRDefault="008A7D3F" w:rsidP="008A7D3F">
      <w:pPr>
        <w:tabs>
          <w:tab w:val="left" w:pos="2700"/>
          <w:tab w:val="left" w:pos="5220"/>
          <w:tab w:val="left" w:pos="7740"/>
          <w:tab w:val="left" w:leader="dot" w:pos="9526"/>
        </w:tabs>
        <w:spacing w:before="0" w:after="0"/>
        <w:rPr>
          <w:rFonts w:ascii="Cambria" w:eastAsia="Times New Roman" w:hAnsi="Cambria" w:cs="Arial"/>
          <w:b/>
          <w:spacing w:val="-6"/>
          <w:szCs w:val="20"/>
          <w:u w:val="single"/>
          <w:shd w:val="clear" w:color="auto" w:fill="FFFFFF"/>
          <w:lang w:eastAsia="fr-FR"/>
        </w:rPr>
      </w:pPr>
      <w:r w:rsidRPr="00823FCC">
        <w:rPr>
          <w:rFonts w:ascii="Cambria" w:eastAsia="Times New Roman" w:hAnsi="Cambria" w:cs="Arial"/>
          <w:spacing w:val="-6"/>
          <w:szCs w:val="20"/>
          <w:shd w:val="clear" w:color="auto" w:fill="FFFFFF"/>
          <w:lang w:eastAsia="fr-FR"/>
        </w:rPr>
        <w:tab/>
      </w:r>
      <w:r w:rsidRPr="00823FCC">
        <w:rPr>
          <w:rFonts w:ascii="Cambria" w:eastAsia="Times New Roman" w:hAnsi="Cambria" w:cs="Arial"/>
          <w:b/>
          <w:spacing w:val="-6"/>
          <w:szCs w:val="20"/>
          <w:u w:val="single"/>
          <w:shd w:val="clear" w:color="auto" w:fill="FFFFFF"/>
          <w:lang w:eastAsia="fr-FR"/>
        </w:rPr>
        <w:t>1</w:t>
      </w:r>
      <w:r w:rsidRPr="00823FCC">
        <w:rPr>
          <w:rFonts w:ascii="Cambria" w:eastAsia="Times New Roman" w:hAnsi="Cambria" w:cs="Arial"/>
          <w:b/>
          <w:spacing w:val="-6"/>
          <w:szCs w:val="20"/>
          <w:u w:val="single"/>
          <w:shd w:val="clear" w:color="auto" w:fill="FFFFFF"/>
          <w:vertAlign w:val="superscript"/>
          <w:lang w:eastAsia="fr-FR"/>
        </w:rPr>
        <w:t>er</w:t>
      </w:r>
      <w:r w:rsidRPr="00823FCC">
        <w:rPr>
          <w:rFonts w:ascii="Cambria" w:eastAsia="Times New Roman" w:hAnsi="Cambria" w:cs="Arial"/>
          <w:b/>
          <w:spacing w:val="-6"/>
          <w:szCs w:val="20"/>
          <w:u w:val="single"/>
          <w:shd w:val="clear" w:color="auto" w:fill="FFFFFF"/>
          <w:lang w:eastAsia="fr-FR"/>
        </w:rPr>
        <w:t xml:space="preserve"> sous-traitant</w:t>
      </w:r>
      <w:r w:rsidRPr="00823FCC">
        <w:rPr>
          <w:rFonts w:ascii="Cambria" w:eastAsia="Times New Roman" w:hAnsi="Cambria" w:cs="Arial"/>
          <w:spacing w:val="-6"/>
          <w:szCs w:val="20"/>
          <w:shd w:val="clear" w:color="auto" w:fill="FFFFFF"/>
          <w:lang w:eastAsia="fr-FR"/>
        </w:rPr>
        <w:tab/>
      </w:r>
      <w:r w:rsidRPr="00823FCC">
        <w:rPr>
          <w:rFonts w:ascii="Cambria" w:eastAsia="Times New Roman" w:hAnsi="Cambria" w:cs="Arial"/>
          <w:b/>
          <w:spacing w:val="-6"/>
          <w:szCs w:val="20"/>
          <w:u w:val="single"/>
          <w:shd w:val="clear" w:color="auto" w:fill="FFFFFF"/>
          <w:lang w:eastAsia="fr-FR"/>
        </w:rPr>
        <w:t>2</w:t>
      </w:r>
      <w:r w:rsidRPr="00823FCC">
        <w:rPr>
          <w:rFonts w:ascii="Cambria" w:eastAsia="Times New Roman" w:hAnsi="Cambria" w:cs="Arial"/>
          <w:b/>
          <w:spacing w:val="-6"/>
          <w:szCs w:val="20"/>
          <w:u w:val="single"/>
          <w:shd w:val="clear" w:color="auto" w:fill="FFFFFF"/>
          <w:vertAlign w:val="superscript"/>
          <w:lang w:eastAsia="fr-FR"/>
        </w:rPr>
        <w:t>ème</w:t>
      </w:r>
      <w:r w:rsidRPr="00823FCC">
        <w:rPr>
          <w:rFonts w:ascii="Cambria" w:eastAsia="Times New Roman" w:hAnsi="Cambria" w:cs="Arial"/>
          <w:b/>
          <w:spacing w:val="-6"/>
          <w:szCs w:val="20"/>
          <w:u w:val="single"/>
          <w:shd w:val="clear" w:color="auto" w:fill="FFFFFF"/>
          <w:lang w:eastAsia="fr-FR"/>
        </w:rPr>
        <w:t xml:space="preserve"> sous-traitant</w:t>
      </w:r>
    </w:p>
    <w:p w14:paraId="35BE24E1" w14:textId="77777777" w:rsidR="008A7D3F" w:rsidRPr="00823FCC" w:rsidRDefault="008A7D3F" w:rsidP="008A7D3F">
      <w:pPr>
        <w:tabs>
          <w:tab w:val="center" w:pos="3420"/>
          <w:tab w:val="center" w:pos="6120"/>
          <w:tab w:val="center" w:pos="8460"/>
          <w:tab w:val="left" w:leader="dot" w:pos="9526"/>
        </w:tabs>
        <w:spacing w:before="0" w:after="0"/>
        <w:rPr>
          <w:rFonts w:ascii="Cambria" w:eastAsia="Times New Roman" w:hAnsi="Cambria" w:cs="Arial"/>
          <w:spacing w:val="-6"/>
          <w:szCs w:val="20"/>
          <w:shd w:val="clear" w:color="auto" w:fill="FFFFFF"/>
          <w:lang w:eastAsia="fr-FR"/>
        </w:rPr>
      </w:pPr>
      <w:r w:rsidRPr="00823FCC">
        <w:rPr>
          <w:rFonts w:ascii="Cambria" w:eastAsia="Times New Roman" w:hAnsi="Cambria" w:cs="Arial"/>
          <w:spacing w:val="-6"/>
          <w:szCs w:val="20"/>
          <w:shd w:val="clear" w:color="auto" w:fill="FFFFFF"/>
          <w:lang w:eastAsia="fr-FR"/>
        </w:rPr>
        <w:t>Compagnie :</w:t>
      </w:r>
      <w:r w:rsidRPr="00823FCC">
        <w:rPr>
          <w:rFonts w:ascii="Cambria" w:eastAsia="Times New Roman" w:hAnsi="Cambria" w:cs="Arial"/>
          <w:spacing w:val="-6"/>
          <w:szCs w:val="20"/>
          <w:shd w:val="clear" w:color="auto" w:fill="FFFFFF"/>
          <w:lang w:eastAsia="fr-FR"/>
        </w:rPr>
        <w:tab/>
        <w:t>………………………....</w:t>
      </w:r>
      <w:r w:rsidRPr="00823FCC">
        <w:rPr>
          <w:rFonts w:ascii="Cambria" w:eastAsia="Times New Roman" w:hAnsi="Cambria" w:cs="Arial"/>
          <w:spacing w:val="-6"/>
          <w:szCs w:val="20"/>
          <w:shd w:val="clear" w:color="auto" w:fill="FFFFFF"/>
          <w:lang w:eastAsia="fr-FR"/>
        </w:rPr>
        <w:tab/>
        <w:t>……………………………</w:t>
      </w:r>
    </w:p>
    <w:p w14:paraId="5A99A281" w14:textId="77777777" w:rsidR="008A7D3F" w:rsidRPr="00823FCC" w:rsidRDefault="008A7D3F" w:rsidP="008A7D3F">
      <w:pPr>
        <w:tabs>
          <w:tab w:val="center" w:pos="3420"/>
          <w:tab w:val="center" w:pos="6120"/>
          <w:tab w:val="center" w:pos="8460"/>
          <w:tab w:val="left" w:leader="dot" w:pos="9526"/>
        </w:tabs>
        <w:spacing w:before="0" w:after="0"/>
        <w:rPr>
          <w:rFonts w:ascii="Cambria" w:eastAsia="Times New Roman" w:hAnsi="Cambria" w:cs="Arial"/>
          <w:spacing w:val="-6"/>
          <w:szCs w:val="20"/>
          <w:shd w:val="clear" w:color="auto" w:fill="FFFFFF"/>
          <w:lang w:eastAsia="fr-FR"/>
        </w:rPr>
      </w:pPr>
      <w:r w:rsidRPr="00823FCC">
        <w:rPr>
          <w:rFonts w:ascii="Cambria" w:eastAsia="Times New Roman" w:hAnsi="Cambria" w:cs="Arial"/>
          <w:spacing w:val="-6"/>
          <w:szCs w:val="20"/>
          <w:shd w:val="clear" w:color="auto" w:fill="FFFFFF"/>
          <w:lang w:eastAsia="fr-FR"/>
        </w:rPr>
        <w:t>N° police :</w:t>
      </w:r>
      <w:r w:rsidRPr="00823FCC">
        <w:rPr>
          <w:rFonts w:ascii="Cambria" w:eastAsia="Times New Roman" w:hAnsi="Cambria" w:cs="Arial"/>
          <w:spacing w:val="-6"/>
          <w:szCs w:val="20"/>
          <w:shd w:val="clear" w:color="auto" w:fill="FFFFFF"/>
          <w:lang w:eastAsia="fr-FR"/>
        </w:rPr>
        <w:tab/>
        <w:t>………………………....</w:t>
      </w:r>
      <w:r w:rsidRPr="00823FCC">
        <w:rPr>
          <w:rFonts w:ascii="Cambria" w:eastAsia="Times New Roman" w:hAnsi="Cambria" w:cs="Arial"/>
          <w:spacing w:val="-6"/>
          <w:szCs w:val="20"/>
          <w:shd w:val="clear" w:color="auto" w:fill="FFFFFF"/>
          <w:lang w:eastAsia="fr-FR"/>
        </w:rPr>
        <w:tab/>
        <w:t>……………………………</w:t>
      </w:r>
    </w:p>
    <w:p w14:paraId="52FC15BD" w14:textId="77777777" w:rsidR="008A7D3F" w:rsidRPr="00823FCC" w:rsidRDefault="008A7D3F" w:rsidP="008A7D3F">
      <w:pPr>
        <w:tabs>
          <w:tab w:val="center" w:pos="3420"/>
          <w:tab w:val="center" w:pos="6120"/>
          <w:tab w:val="center" w:pos="8460"/>
          <w:tab w:val="left" w:leader="dot" w:pos="9526"/>
        </w:tabs>
        <w:spacing w:before="0" w:after="0"/>
        <w:rPr>
          <w:rFonts w:ascii="Cambria" w:eastAsia="Times New Roman" w:hAnsi="Cambria" w:cs="Arial"/>
          <w:spacing w:val="-6"/>
          <w:szCs w:val="20"/>
          <w:shd w:val="clear" w:color="auto" w:fill="FFFFFF"/>
          <w:lang w:eastAsia="fr-FR"/>
        </w:rPr>
      </w:pPr>
    </w:p>
    <w:p w14:paraId="2BDADC90" w14:textId="50A3ECC6"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L'offre ainsi présentée ne me lie toutefois que si l'attribution du marché a lieu dans un délai de</w:t>
      </w:r>
      <w:r w:rsidR="00E3371B" w:rsidRPr="00823FCC">
        <w:rPr>
          <w:rFonts w:ascii="Cambria" w:eastAsia="Times New Roman" w:hAnsi="Cambria" w:cs="Times New Roman"/>
          <w:szCs w:val="20"/>
          <w:lang w:eastAsia="fr-FR"/>
        </w:rPr>
        <w:t xml:space="preserve"> 120 jours (cent vingt jours)</w:t>
      </w:r>
      <w:r w:rsidRPr="00823FCC">
        <w:rPr>
          <w:rFonts w:ascii="Cambria" w:eastAsia="Times New Roman" w:hAnsi="Cambria" w:cs="Times New Roman"/>
          <w:szCs w:val="20"/>
          <w:lang w:eastAsia="fr-FR"/>
        </w:rPr>
        <w:t xml:space="preserve"> à compter de </w:t>
      </w:r>
      <w:r w:rsidR="00E3371B" w:rsidRPr="00823FCC">
        <w:rPr>
          <w:rFonts w:ascii="Cambria" w:eastAsia="Times New Roman" w:hAnsi="Cambria" w:cs="Times New Roman"/>
          <w:szCs w:val="20"/>
          <w:lang w:eastAsia="fr-FR"/>
        </w:rPr>
        <w:t xml:space="preserve">à compter de la date limite de réception des offres ou, en cas de mise en œuvre de la négociation, à compter de la date limite de réception des offres finales </w:t>
      </w:r>
    </w:p>
    <w:p w14:paraId="5566AA1A" w14:textId="3A5B5F3E" w:rsidR="00122392" w:rsidRPr="00823FCC" w:rsidRDefault="00122392" w:rsidP="0001623A">
      <w:pPr>
        <w:spacing w:before="0" w:after="160" w:line="259" w:lineRule="auto"/>
        <w:jc w:val="left"/>
        <w:rPr>
          <w:rFonts w:ascii="Cambria" w:eastAsia="Times New Roman" w:hAnsi="Cambria" w:cs="Times New Roman"/>
          <w:szCs w:val="20"/>
          <w:lang w:eastAsia="fr-FR"/>
        </w:rPr>
      </w:pPr>
      <w:r w:rsidRPr="00823FCC">
        <w:rPr>
          <w:rFonts w:ascii="Cambria" w:eastAsia="Times New Roman" w:hAnsi="Cambria" w:cs="Times New Roman"/>
          <w:szCs w:val="20"/>
          <w:lang w:eastAsia="fr-FR"/>
        </w:rPr>
        <w:br w:type="page"/>
      </w:r>
    </w:p>
    <w:p w14:paraId="064C3F2E" w14:textId="1A65C6BC" w:rsidR="008A7D3F" w:rsidRPr="00823FCC" w:rsidRDefault="008A7D3F" w:rsidP="0099497B">
      <w:pPr>
        <w:pStyle w:val="02TITREDELAPARTIE"/>
        <w:numPr>
          <w:ilvl w:val="0"/>
          <w:numId w:val="29"/>
        </w:numPr>
        <w:rPr>
          <w:rFonts w:ascii="Cambria" w:hAnsi="Cambria"/>
          <w:lang w:eastAsia="fr-FR"/>
        </w:rPr>
      </w:pPr>
      <w:bookmarkStart w:id="10" w:name="_Toc236631552"/>
      <w:bookmarkStart w:id="11" w:name="_Toc248474490"/>
      <w:bookmarkStart w:id="12" w:name="_Toc70597046"/>
      <w:bookmarkStart w:id="13" w:name="_Toc201736860"/>
      <w:r w:rsidRPr="00823FCC">
        <w:rPr>
          <w:rFonts w:ascii="Cambria" w:hAnsi="Cambria"/>
          <w:lang w:eastAsia="fr-FR"/>
        </w:rPr>
        <w:lastRenderedPageBreak/>
        <w:t>CONTRACTANT (LE TITULAIRE EST UN GROUPEMENT DE PERSONNES)</w:t>
      </w:r>
      <w:bookmarkEnd w:id="10"/>
      <w:bookmarkEnd w:id="11"/>
      <w:bookmarkEnd w:id="12"/>
      <w:bookmarkEnd w:id="13"/>
    </w:p>
    <w:p w14:paraId="36208A66" w14:textId="0CC14BED"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Les candidats sont informés que le maître d’ouvrage se réserve le droit de contraindre le groupement attributaire à revêtir la forme d’un groupement </w:t>
      </w:r>
      <w:r w:rsidR="007F55D8" w:rsidRPr="00823FCC">
        <w:rPr>
          <w:rFonts w:ascii="Cambria" w:eastAsia="Times New Roman" w:hAnsi="Cambria" w:cs="Times New Roman"/>
          <w:szCs w:val="20"/>
          <w:lang w:eastAsia="fr-FR"/>
        </w:rPr>
        <w:t xml:space="preserve">CONJOINT </w:t>
      </w:r>
      <w:r w:rsidRPr="00823FCC">
        <w:rPr>
          <w:rFonts w:ascii="Cambria" w:eastAsia="Times New Roman" w:hAnsi="Cambria" w:cs="Times New Roman"/>
          <w:szCs w:val="20"/>
          <w:lang w:eastAsia="fr-FR"/>
        </w:rPr>
        <w:t>dans le cas où il n’aurait pas candidaté sous cette forme.</w:t>
      </w:r>
    </w:p>
    <w:p w14:paraId="196A37DC" w14:textId="77777777" w:rsidR="008A7D3F" w:rsidRPr="00823FCC" w:rsidRDefault="008A7D3F" w:rsidP="008A7D3F">
      <w:pPr>
        <w:tabs>
          <w:tab w:val="left" w:leader="dot" w:pos="9356"/>
        </w:tabs>
        <w:spacing w:before="0"/>
        <w:rPr>
          <w:rFonts w:ascii="Cambria" w:eastAsia="Times New Roman" w:hAnsi="Cambria" w:cs="Arial"/>
          <w:szCs w:val="20"/>
          <w:lang w:eastAsia="fr-FR"/>
        </w:rPr>
      </w:pPr>
      <w:r w:rsidRPr="00823FCC">
        <w:rPr>
          <w:rFonts w:ascii="Cambria" w:eastAsia="Times New Roman" w:hAnsi="Cambria" w:cs="Arial"/>
          <w:szCs w:val="20"/>
          <w:lang w:eastAsia="fr-FR"/>
        </w:rPr>
        <w:t xml:space="preserve">NOUS soussignés, </w:t>
      </w:r>
    </w:p>
    <w:p w14:paraId="1AEDAD5E" w14:textId="77777777" w:rsidR="008A7D3F" w:rsidRPr="00823FCC" w:rsidRDefault="008A7D3F" w:rsidP="008A7D3F">
      <w:pPr>
        <w:tabs>
          <w:tab w:val="left" w:leader="dot" w:pos="9356"/>
        </w:tabs>
        <w:spacing w:before="0"/>
        <w:rPr>
          <w:rFonts w:ascii="Cambria" w:eastAsia="Times New Roman" w:hAnsi="Cambria" w:cs="Arial"/>
          <w:szCs w:val="20"/>
          <w:lang w:eastAsia="fr-FR"/>
        </w:rPr>
      </w:pPr>
      <w:r w:rsidRPr="00823FCC">
        <w:rPr>
          <w:rFonts w:ascii="Cambria" w:eastAsia="Times New Roman" w:hAnsi="Cambria" w:cs="Times New Roman"/>
          <w:sz w:val="18"/>
          <w:szCs w:val="18"/>
          <w:lang w:eastAsia="fr-FR"/>
        </w:rPr>
        <w:fldChar w:fldCharType="begin">
          <w:ffData>
            <w:name w:val="CaseACocher1"/>
            <w:enabled/>
            <w:calcOnExit w:val="0"/>
            <w:checkBox>
              <w:sizeAuto/>
              <w:default w:val="0"/>
            </w:checkBox>
          </w:ffData>
        </w:fldChar>
      </w:r>
      <w:r w:rsidRPr="00823FCC">
        <w:rPr>
          <w:rFonts w:ascii="Cambria" w:eastAsia="Times New Roman" w:hAnsi="Cambria" w:cs="Times New Roman"/>
          <w:sz w:val="18"/>
          <w:szCs w:val="18"/>
          <w:lang w:eastAsia="fr-FR"/>
        </w:rPr>
        <w:instrText xml:space="preserve"> FORMCHECKBOX </w:instrText>
      </w:r>
      <w:r w:rsidRPr="00823FCC">
        <w:rPr>
          <w:rFonts w:ascii="Cambria" w:eastAsia="Times New Roman" w:hAnsi="Cambria" w:cs="Times New Roman"/>
          <w:sz w:val="18"/>
          <w:szCs w:val="18"/>
          <w:lang w:eastAsia="fr-FR"/>
        </w:rPr>
      </w:r>
      <w:r w:rsidRPr="00823FCC">
        <w:rPr>
          <w:rFonts w:ascii="Cambria" w:eastAsia="Times New Roman" w:hAnsi="Cambria" w:cs="Times New Roman"/>
          <w:sz w:val="18"/>
          <w:szCs w:val="18"/>
          <w:lang w:eastAsia="fr-FR"/>
        </w:rPr>
        <w:fldChar w:fldCharType="separate"/>
      </w:r>
      <w:r w:rsidRPr="00823FCC">
        <w:rPr>
          <w:rFonts w:ascii="Cambria" w:eastAsia="Times New Roman" w:hAnsi="Cambria" w:cs="Times New Roman"/>
          <w:sz w:val="18"/>
          <w:szCs w:val="18"/>
          <w:lang w:eastAsia="fr-FR"/>
        </w:rPr>
        <w:fldChar w:fldCharType="end"/>
      </w:r>
      <w:r w:rsidRPr="00823FCC">
        <w:rPr>
          <w:rFonts w:ascii="Cambria" w:eastAsia="Times New Roman" w:hAnsi="Cambria" w:cs="Arial"/>
          <w:b/>
          <w:szCs w:val="20"/>
          <w:lang w:eastAsia="fr-FR"/>
        </w:rPr>
        <w:t xml:space="preserve"> </w:t>
      </w:r>
      <w:proofErr w:type="gramStart"/>
      <w:r w:rsidRPr="00823FCC">
        <w:rPr>
          <w:rFonts w:ascii="Cambria" w:eastAsia="Times New Roman" w:hAnsi="Cambria" w:cs="Arial"/>
          <w:szCs w:val="20"/>
          <w:lang w:eastAsia="fr-FR"/>
        </w:rPr>
        <w:t>cotraitants</w:t>
      </w:r>
      <w:proofErr w:type="gramEnd"/>
      <w:r w:rsidRPr="00823FCC">
        <w:rPr>
          <w:rFonts w:ascii="Cambria" w:eastAsia="Times New Roman" w:hAnsi="Cambria" w:cs="Arial"/>
          <w:szCs w:val="20"/>
          <w:lang w:eastAsia="fr-FR"/>
        </w:rPr>
        <w:t xml:space="preserve"> conjoints, </w:t>
      </w:r>
    </w:p>
    <w:p w14:paraId="2B20BCB3" w14:textId="7056C78C" w:rsidR="008A7D3F" w:rsidRPr="00823FCC" w:rsidRDefault="007F55D8" w:rsidP="008A7D3F">
      <w:pPr>
        <w:tabs>
          <w:tab w:val="left" w:leader="dot" w:pos="9356"/>
        </w:tabs>
        <w:spacing w:before="0"/>
        <w:rPr>
          <w:rFonts w:ascii="Cambria" w:eastAsia="Times New Roman" w:hAnsi="Cambria" w:cs="Arial"/>
          <w:szCs w:val="20"/>
          <w:lang w:eastAsia="fr-FR"/>
        </w:rPr>
      </w:pPr>
      <w:r w:rsidRPr="00823FCC">
        <w:rPr>
          <w:rFonts w:ascii="Cambria" w:eastAsia="Times New Roman" w:hAnsi="Cambria" w:cs="Times New Roman"/>
          <w:sz w:val="18"/>
          <w:szCs w:val="18"/>
          <w:lang w:eastAsia="fr-FR"/>
        </w:rPr>
        <w:fldChar w:fldCharType="begin">
          <w:ffData>
            <w:name w:val="CaseACocher1"/>
            <w:enabled/>
            <w:calcOnExit w:val="0"/>
            <w:checkBox>
              <w:sizeAuto/>
              <w:default w:val="1"/>
            </w:checkBox>
          </w:ffData>
        </w:fldChar>
      </w:r>
      <w:bookmarkStart w:id="14" w:name="CaseACocher1"/>
      <w:r w:rsidRPr="00823FCC">
        <w:rPr>
          <w:rFonts w:ascii="Cambria" w:eastAsia="Times New Roman" w:hAnsi="Cambria" w:cs="Times New Roman"/>
          <w:sz w:val="18"/>
          <w:szCs w:val="18"/>
          <w:lang w:eastAsia="fr-FR"/>
        </w:rPr>
        <w:instrText xml:space="preserve"> FORMCHECKBOX </w:instrText>
      </w:r>
      <w:r w:rsidRPr="00823FCC">
        <w:rPr>
          <w:rFonts w:ascii="Cambria" w:eastAsia="Times New Roman" w:hAnsi="Cambria" w:cs="Times New Roman"/>
          <w:sz w:val="18"/>
          <w:szCs w:val="18"/>
          <w:lang w:eastAsia="fr-FR"/>
        </w:rPr>
      </w:r>
      <w:r w:rsidRPr="00823FCC">
        <w:rPr>
          <w:rFonts w:ascii="Cambria" w:eastAsia="Times New Roman" w:hAnsi="Cambria" w:cs="Times New Roman"/>
          <w:sz w:val="18"/>
          <w:szCs w:val="18"/>
          <w:lang w:eastAsia="fr-FR"/>
        </w:rPr>
        <w:fldChar w:fldCharType="separate"/>
      </w:r>
      <w:r w:rsidRPr="00823FCC">
        <w:rPr>
          <w:rFonts w:ascii="Cambria" w:eastAsia="Times New Roman" w:hAnsi="Cambria" w:cs="Times New Roman"/>
          <w:sz w:val="18"/>
          <w:szCs w:val="18"/>
          <w:lang w:eastAsia="fr-FR"/>
        </w:rPr>
        <w:fldChar w:fldCharType="end"/>
      </w:r>
      <w:bookmarkEnd w:id="14"/>
      <w:r w:rsidR="008A7D3F" w:rsidRPr="00823FCC">
        <w:rPr>
          <w:rFonts w:ascii="Cambria" w:eastAsia="Times New Roman" w:hAnsi="Cambria" w:cs="Arial"/>
          <w:szCs w:val="20"/>
          <w:lang w:eastAsia="fr-FR"/>
        </w:rPr>
        <w:t xml:space="preserve"> </w:t>
      </w:r>
      <w:proofErr w:type="gramStart"/>
      <w:r w:rsidR="008A7D3F" w:rsidRPr="00823FCC">
        <w:rPr>
          <w:rFonts w:ascii="Cambria" w:eastAsia="Times New Roman" w:hAnsi="Cambria" w:cs="Arial"/>
          <w:szCs w:val="20"/>
          <w:lang w:eastAsia="fr-FR"/>
        </w:rPr>
        <w:t>cotraitants</w:t>
      </w:r>
      <w:proofErr w:type="gramEnd"/>
      <w:r w:rsidR="008A7D3F" w:rsidRPr="00823FCC">
        <w:rPr>
          <w:rFonts w:ascii="Cambria" w:eastAsia="Times New Roman" w:hAnsi="Cambria" w:cs="Arial"/>
          <w:szCs w:val="20"/>
          <w:lang w:eastAsia="fr-FR"/>
        </w:rPr>
        <w:t xml:space="preserve"> solidaires,</w:t>
      </w:r>
    </w:p>
    <w:p w14:paraId="21F3F8CB" w14:textId="77777777" w:rsidR="008A7D3F" w:rsidRPr="00823FCC" w:rsidRDefault="008A7D3F" w:rsidP="008A7D3F">
      <w:pPr>
        <w:tabs>
          <w:tab w:val="left" w:leader="dot" w:pos="9356"/>
        </w:tabs>
        <w:spacing w:before="0"/>
        <w:rPr>
          <w:rFonts w:ascii="Cambria" w:eastAsia="Times New Roman" w:hAnsi="Cambria" w:cs="Arial"/>
          <w:szCs w:val="20"/>
          <w:lang w:eastAsia="fr-FR"/>
        </w:rPr>
      </w:pPr>
      <w:proofErr w:type="gramStart"/>
      <w:r w:rsidRPr="00823FCC">
        <w:rPr>
          <w:rFonts w:ascii="Cambria" w:eastAsia="Times New Roman" w:hAnsi="Cambria" w:cs="Arial"/>
          <w:szCs w:val="20"/>
          <w:lang w:eastAsia="fr-FR"/>
        </w:rPr>
        <w:t>engageant</w:t>
      </w:r>
      <w:proofErr w:type="gramEnd"/>
      <w:r w:rsidRPr="00823FCC">
        <w:rPr>
          <w:rFonts w:ascii="Cambria" w:eastAsia="Times New Roman" w:hAnsi="Cambria" w:cs="Arial"/>
          <w:szCs w:val="20"/>
          <w:lang w:eastAsia="fr-FR"/>
        </w:rPr>
        <w:t xml:space="preserve"> ainsi les personnes physiques ou morales ci-après, désignées dans le marché sous le nom « TITULAIRE »</w:t>
      </w:r>
    </w:p>
    <w:p w14:paraId="279C4E74" w14:textId="77777777" w:rsidR="008A7D3F" w:rsidRPr="00823FCC" w:rsidRDefault="008A7D3F" w:rsidP="008A7D3F">
      <w:pPr>
        <w:jc w:val="left"/>
        <w:rPr>
          <w:rFonts w:ascii="Cambria" w:eastAsia="Times New Roman" w:hAnsi="Cambria" w:cs="Arial"/>
          <w:i/>
          <w:spacing w:val="-6"/>
          <w:szCs w:val="20"/>
          <w:lang w:eastAsia="fr-FR"/>
        </w:rPr>
      </w:pPr>
      <w:r w:rsidRPr="00823FCC">
        <w:rPr>
          <w:rFonts w:ascii="Cambria" w:eastAsia="Times New Roman" w:hAnsi="Cambria" w:cs="Arial"/>
          <w:b/>
          <w:i/>
          <w:spacing w:val="-6"/>
          <w:szCs w:val="20"/>
          <w:lang w:eastAsia="fr-FR"/>
        </w:rPr>
        <w:t>1</w:t>
      </w:r>
      <w:r w:rsidRPr="00823FCC">
        <w:rPr>
          <w:rFonts w:ascii="Cambria" w:eastAsia="Times New Roman" w:hAnsi="Cambria" w:cs="Arial"/>
          <w:b/>
          <w:i/>
          <w:spacing w:val="-6"/>
          <w:szCs w:val="20"/>
          <w:vertAlign w:val="superscript"/>
          <w:lang w:eastAsia="fr-FR"/>
        </w:rPr>
        <w:t>er</w:t>
      </w:r>
      <w:r w:rsidRPr="00823FCC">
        <w:rPr>
          <w:rFonts w:ascii="Cambria" w:eastAsia="Times New Roman" w:hAnsi="Cambria" w:cs="Arial"/>
          <w:b/>
          <w:i/>
          <w:spacing w:val="-6"/>
          <w:szCs w:val="20"/>
          <w:lang w:eastAsia="fr-FR"/>
        </w:rPr>
        <w:t xml:space="preserve"> cocontractant</w:t>
      </w:r>
      <w:r w:rsidRPr="00823FCC">
        <w:rPr>
          <w:rFonts w:ascii="Cambria" w:eastAsia="Times New Roman" w:hAnsi="Cambria" w:cs="Arial"/>
          <w:i/>
          <w:spacing w:val="-6"/>
          <w:szCs w:val="20"/>
          <w:lang w:eastAsia="fr-FR"/>
        </w:rPr>
        <w:t xml:space="preserve"> </w:t>
      </w:r>
    </w:p>
    <w:p w14:paraId="327A6F4A" w14:textId="77777777" w:rsidR="008A7D3F" w:rsidRPr="00823FCC" w:rsidRDefault="008A7D3F" w:rsidP="008A7D3F">
      <w:pPr>
        <w:numPr>
          <w:ilvl w:val="1"/>
          <w:numId w:val="0"/>
        </w:numPr>
        <w:tabs>
          <w:tab w:val="num" w:pos="1440"/>
        </w:tabs>
        <w:ind w:left="1434" w:hanging="357"/>
        <w:jc w:val="left"/>
        <w:rPr>
          <w:rFonts w:ascii="Cambria" w:eastAsia="Times New Roman" w:hAnsi="Cambria" w:cs="Arial"/>
          <w:b/>
          <w:i/>
          <w:spacing w:val="-6"/>
          <w:szCs w:val="20"/>
          <w:lang w:eastAsia="fr-FR"/>
        </w:rPr>
      </w:pPr>
      <w:r w:rsidRPr="00823FCC">
        <w:rPr>
          <w:rFonts w:ascii="Cambria" w:eastAsia="Times New Roman" w:hAnsi="Cambria" w:cs="Arial"/>
          <w:b/>
          <w:i/>
          <w:spacing w:val="-6"/>
          <w:szCs w:val="20"/>
          <w:lang w:eastAsia="fr-FR"/>
        </w:rPr>
        <w:t>(</w:t>
      </w:r>
      <w:proofErr w:type="gramStart"/>
      <w:r w:rsidRPr="00823FCC">
        <w:rPr>
          <w:rFonts w:ascii="Cambria" w:eastAsia="Times New Roman" w:hAnsi="Cambria" w:cs="Arial"/>
          <w:b/>
          <w:i/>
          <w:spacing w:val="-6"/>
          <w:szCs w:val="20"/>
          <w:lang w:eastAsia="fr-FR"/>
        </w:rPr>
        <w:t>cas</w:t>
      </w:r>
      <w:proofErr w:type="gramEnd"/>
      <w:r w:rsidRPr="00823FCC">
        <w:rPr>
          <w:rFonts w:ascii="Cambria" w:eastAsia="Times New Roman" w:hAnsi="Cambria" w:cs="Arial"/>
          <w:b/>
          <w:i/>
          <w:spacing w:val="-6"/>
          <w:szCs w:val="20"/>
          <w:lang w:eastAsia="fr-FR"/>
        </w:rPr>
        <w:t xml:space="preserve"> d'une personne morale)</w:t>
      </w:r>
    </w:p>
    <w:p w14:paraId="1E0C37BC"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M…………………………………………</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w:t>
      </w:r>
    </w:p>
    <w:p w14:paraId="55C2F692"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agissant</w:t>
      </w:r>
      <w:proofErr w:type="gramEnd"/>
      <w:r w:rsidRPr="00823FCC">
        <w:rPr>
          <w:rFonts w:ascii="Cambria" w:eastAsia="Times New Roman" w:hAnsi="Cambria" w:cs="Times New Roman"/>
          <w:szCs w:val="20"/>
          <w:lang w:eastAsia="fr-FR"/>
        </w:rPr>
        <w:t xml:space="preserve"> au nom et pour le compte de la société : </w:t>
      </w:r>
      <w:r w:rsidRPr="00823FCC">
        <w:rPr>
          <w:rFonts w:ascii="Cambria" w:eastAsia="Times New Roman" w:hAnsi="Cambria" w:cs="Times New Roman"/>
          <w:szCs w:val="20"/>
          <w:lang w:eastAsia="fr-FR"/>
        </w:rPr>
        <w:tab/>
      </w:r>
    </w:p>
    <w:p w14:paraId="337A1F9F"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Ayant son siège social : </w:t>
      </w:r>
      <w:r w:rsidRPr="00823FCC">
        <w:rPr>
          <w:rFonts w:ascii="Cambria" w:eastAsia="Times New Roman" w:hAnsi="Cambria" w:cs="Times New Roman"/>
          <w:szCs w:val="20"/>
          <w:lang w:eastAsia="fr-FR"/>
        </w:rPr>
        <w:tab/>
      </w:r>
    </w:p>
    <w:p w14:paraId="6F1BF5C5"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Forme </w:t>
      </w:r>
      <w:r w:rsidRPr="00823FCC">
        <w:rPr>
          <w:rFonts w:ascii="Cambria" w:eastAsia="Times New Roman" w:hAnsi="Cambria" w:cs="Times New Roman"/>
          <w:szCs w:val="20"/>
          <w:shd w:val="clear" w:color="auto" w:fill="FFFFFF"/>
          <w:lang w:eastAsia="fr-FR"/>
        </w:rPr>
        <w:t xml:space="preserve">de la </w:t>
      </w:r>
      <w:proofErr w:type="gramStart"/>
      <w:r w:rsidRPr="00823FCC">
        <w:rPr>
          <w:rFonts w:ascii="Cambria" w:eastAsia="Times New Roman" w:hAnsi="Cambria" w:cs="Times New Roman"/>
          <w:szCs w:val="20"/>
          <w:shd w:val="clear" w:color="auto" w:fill="FFFFFF"/>
          <w:lang w:eastAsia="fr-FR"/>
        </w:rPr>
        <w:t>société</w:t>
      </w:r>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 xml:space="preserve"> ……………………………………………………    </w:t>
      </w:r>
      <w:proofErr w:type="gramStart"/>
      <w:r w:rsidRPr="00823FCC">
        <w:rPr>
          <w:rFonts w:ascii="Cambria" w:eastAsia="Times New Roman" w:hAnsi="Cambria" w:cs="Times New Roman"/>
          <w:szCs w:val="20"/>
          <w:lang w:eastAsia="fr-FR"/>
        </w:rPr>
        <w:t>capital</w:t>
      </w:r>
      <w:proofErr w:type="gramEnd"/>
      <w:r w:rsidRPr="00823FCC">
        <w:rPr>
          <w:rFonts w:ascii="Cambria" w:eastAsia="Times New Roman" w:hAnsi="Cambria" w:cs="Times New Roman"/>
          <w:szCs w:val="20"/>
          <w:lang w:eastAsia="fr-FR"/>
        </w:rPr>
        <w:t> :</w:t>
      </w:r>
      <w:r w:rsidRPr="00823FCC">
        <w:rPr>
          <w:rFonts w:ascii="Cambria" w:eastAsia="Times New Roman" w:hAnsi="Cambria" w:cs="Times New Roman"/>
          <w:szCs w:val="20"/>
          <w:lang w:eastAsia="fr-FR"/>
        </w:rPr>
        <w:tab/>
      </w:r>
    </w:p>
    <w:p w14:paraId="1EB06CB2" w14:textId="298F031E" w:rsidR="008A7D3F" w:rsidRPr="00823FCC" w:rsidRDefault="008A7D3F" w:rsidP="008A7D3F">
      <w:pPr>
        <w:pStyle w:val="05PUCE1"/>
        <w:rPr>
          <w:rFonts w:ascii="Cambria" w:hAnsi="Cambria"/>
          <w:lang w:eastAsia="fr-FR"/>
        </w:rPr>
      </w:pPr>
      <w:r w:rsidRPr="00823FCC">
        <w:rPr>
          <w:rFonts w:ascii="Cambria" w:hAnsi="Cambria"/>
          <w:lang w:eastAsia="fr-FR"/>
        </w:rPr>
        <w:t>Immatriculée à l’INSEE :</w:t>
      </w:r>
    </w:p>
    <w:p w14:paraId="7146B251" w14:textId="77777777" w:rsidR="008A7D3F" w:rsidRPr="00823FCC" w:rsidRDefault="008A7D3F" w:rsidP="008A7D3F">
      <w:pPr>
        <w:pStyle w:val="06PUCE2"/>
        <w:rPr>
          <w:rFonts w:ascii="Cambria" w:hAnsi="Cambria"/>
          <w:lang w:eastAsia="fr-FR"/>
        </w:rPr>
      </w:pPr>
      <w:r w:rsidRPr="00823FCC">
        <w:rPr>
          <w:rFonts w:ascii="Cambria" w:hAnsi="Cambria"/>
          <w:lang w:eastAsia="fr-FR"/>
        </w:rPr>
        <w:t>Numéro SIRET</w:t>
      </w:r>
      <w:proofErr w:type="gramStart"/>
      <w:r w:rsidRPr="00823FCC">
        <w:rPr>
          <w:rFonts w:ascii="Cambria" w:hAnsi="Cambria"/>
          <w:lang w:eastAsia="fr-FR"/>
        </w:rPr>
        <w:t> :…</w:t>
      </w:r>
      <w:proofErr w:type="gramEnd"/>
      <w:r w:rsidRPr="00823FCC">
        <w:rPr>
          <w:rFonts w:ascii="Cambria" w:hAnsi="Cambria"/>
          <w:lang w:eastAsia="fr-FR"/>
        </w:rPr>
        <w:t>……………………………………….</w:t>
      </w:r>
    </w:p>
    <w:p w14:paraId="4033BC78" w14:textId="77777777" w:rsidR="008A7D3F" w:rsidRPr="00823FCC" w:rsidRDefault="008A7D3F" w:rsidP="008A7D3F">
      <w:pPr>
        <w:pStyle w:val="06PUCE2"/>
        <w:rPr>
          <w:rFonts w:ascii="Cambria" w:hAnsi="Cambria"/>
          <w:lang w:eastAsia="fr-FR"/>
        </w:rPr>
      </w:pPr>
      <w:r w:rsidRPr="00823FCC">
        <w:rPr>
          <w:rFonts w:ascii="Cambria" w:hAnsi="Cambria"/>
          <w:lang w:eastAsia="fr-FR"/>
        </w:rPr>
        <w:t>Code la nomenclature d’activité française (NAF)</w:t>
      </w:r>
      <w:proofErr w:type="gramStart"/>
      <w:r w:rsidRPr="00823FCC">
        <w:rPr>
          <w:rFonts w:ascii="Cambria" w:hAnsi="Cambria"/>
          <w:lang w:eastAsia="fr-FR"/>
        </w:rPr>
        <w:t> :…</w:t>
      </w:r>
      <w:proofErr w:type="gramEnd"/>
      <w:r w:rsidRPr="00823FCC">
        <w:rPr>
          <w:rFonts w:ascii="Cambria" w:hAnsi="Cambria"/>
          <w:lang w:eastAsia="fr-FR"/>
        </w:rPr>
        <w:t>………………………………………</w:t>
      </w:r>
      <w:proofErr w:type="gramStart"/>
      <w:r w:rsidRPr="00823FCC">
        <w:rPr>
          <w:rFonts w:ascii="Cambria" w:hAnsi="Cambria"/>
          <w:lang w:eastAsia="fr-FR"/>
        </w:rPr>
        <w:t>…….</w:t>
      </w:r>
      <w:proofErr w:type="gramEnd"/>
      <w:r w:rsidRPr="00823FCC">
        <w:rPr>
          <w:rFonts w:ascii="Cambria" w:hAnsi="Cambria"/>
          <w:lang w:eastAsia="fr-FR"/>
        </w:rPr>
        <w:t>.</w:t>
      </w:r>
    </w:p>
    <w:p w14:paraId="1BD228EE" w14:textId="763780A4" w:rsidR="008A7D3F" w:rsidRPr="00823FCC" w:rsidRDefault="008A7D3F" w:rsidP="008A7D3F">
      <w:pPr>
        <w:pStyle w:val="05PUCE1"/>
        <w:rPr>
          <w:rFonts w:ascii="Cambria" w:hAnsi="Cambria"/>
          <w:lang w:eastAsia="fr-FR"/>
        </w:rPr>
      </w:pPr>
      <w:r w:rsidRPr="00823FCC">
        <w:rPr>
          <w:rFonts w:ascii="Cambria" w:hAnsi="Cambria"/>
          <w:lang w:eastAsia="fr-FR"/>
        </w:rPr>
        <w:t>Numéro d’identification au registre du commerce : ………………………………………………</w:t>
      </w:r>
    </w:p>
    <w:p w14:paraId="6878E410" w14:textId="77777777" w:rsidR="008A7D3F" w:rsidRPr="00823FCC" w:rsidRDefault="008A7D3F" w:rsidP="008A7D3F">
      <w:pPr>
        <w:overflowPunct w:val="0"/>
        <w:autoSpaceDE w:val="0"/>
        <w:autoSpaceDN w:val="0"/>
        <w:adjustRightInd w:val="0"/>
        <w:ind w:left="1077" w:right="-284"/>
        <w:jc w:val="left"/>
        <w:textAlignment w:val="baseline"/>
        <w:rPr>
          <w:rFonts w:ascii="Cambria" w:eastAsia="Times New Roman" w:hAnsi="Cambria" w:cs="Arial"/>
          <w:b/>
          <w:i/>
          <w:spacing w:val="-6"/>
          <w:szCs w:val="20"/>
          <w:lang w:eastAsia="fr-FR"/>
        </w:rPr>
      </w:pPr>
      <w:r w:rsidRPr="00823FCC">
        <w:rPr>
          <w:rFonts w:ascii="Cambria" w:eastAsia="Times New Roman" w:hAnsi="Cambria" w:cs="Arial"/>
          <w:b/>
          <w:i/>
          <w:spacing w:val="-6"/>
          <w:szCs w:val="20"/>
          <w:lang w:eastAsia="fr-FR"/>
        </w:rPr>
        <w:t>(</w:t>
      </w:r>
      <w:proofErr w:type="gramStart"/>
      <w:r w:rsidRPr="00823FCC">
        <w:rPr>
          <w:rFonts w:ascii="Cambria" w:eastAsia="Times New Roman" w:hAnsi="Cambria" w:cs="Arial"/>
          <w:b/>
          <w:i/>
          <w:spacing w:val="-6"/>
          <w:szCs w:val="20"/>
          <w:lang w:eastAsia="fr-FR"/>
        </w:rPr>
        <w:t>cas</w:t>
      </w:r>
      <w:proofErr w:type="gramEnd"/>
      <w:r w:rsidRPr="00823FCC">
        <w:rPr>
          <w:rFonts w:ascii="Cambria" w:eastAsia="Times New Roman" w:hAnsi="Cambria" w:cs="Arial"/>
          <w:b/>
          <w:i/>
          <w:spacing w:val="-6"/>
          <w:szCs w:val="20"/>
          <w:lang w:eastAsia="fr-FR"/>
        </w:rPr>
        <w:t xml:space="preserve"> d'une personne physique) </w:t>
      </w:r>
    </w:p>
    <w:p w14:paraId="00D21D19"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M …………………………………………………………………………………………………………agissant en</w:t>
      </w:r>
      <w:r w:rsidRPr="00823FCC">
        <w:rPr>
          <w:rFonts w:ascii="Cambria" w:eastAsia="Times New Roman" w:hAnsi="Cambria" w:cs="Times New Roman"/>
          <w:dstrike/>
          <w:szCs w:val="20"/>
          <w:lang w:eastAsia="fr-FR"/>
        </w:rPr>
        <w:t xml:space="preserve"> </w:t>
      </w:r>
      <w:r w:rsidRPr="00823FCC">
        <w:rPr>
          <w:rFonts w:ascii="Cambria" w:eastAsia="Times New Roman" w:hAnsi="Cambria" w:cs="Times New Roman"/>
          <w:szCs w:val="20"/>
          <w:lang w:eastAsia="fr-FR"/>
        </w:rPr>
        <w:t>mon nom personnel</w:t>
      </w:r>
    </w:p>
    <w:p w14:paraId="17B2EF0C"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domicilié</w:t>
      </w:r>
      <w:proofErr w:type="gramEnd"/>
      <w:r w:rsidRPr="00823FCC">
        <w:rPr>
          <w:rFonts w:ascii="Cambria" w:eastAsia="Times New Roman" w:hAnsi="Cambria" w:cs="Times New Roman"/>
          <w:szCs w:val="20"/>
          <w:lang w:eastAsia="fr-FR"/>
        </w:rPr>
        <w:t xml:space="preserve"> à</w:t>
      </w:r>
      <w:r w:rsidRPr="00823FCC">
        <w:rPr>
          <w:rFonts w:ascii="Cambria" w:eastAsia="Times New Roman" w:hAnsi="Cambria" w:cs="Times New Roman"/>
          <w:szCs w:val="20"/>
          <w:lang w:eastAsia="fr-FR"/>
        </w:rPr>
        <w:tab/>
        <w:t>....</w:t>
      </w:r>
    </w:p>
    <w:p w14:paraId="46896438"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et</w:t>
      </w:r>
      <w:proofErr w:type="gramEnd"/>
      <w:r w:rsidRPr="00823FCC">
        <w:rPr>
          <w:rFonts w:ascii="Cambria" w:eastAsia="Times New Roman" w:hAnsi="Cambria" w:cs="Times New Roman"/>
          <w:szCs w:val="20"/>
          <w:lang w:eastAsia="fr-FR"/>
        </w:rPr>
        <w:t xml:space="preserve"> immatriculé au RCS de</w:t>
      </w:r>
      <w:proofErr w:type="gramStart"/>
      <w:r w:rsidRPr="00823FCC">
        <w:rPr>
          <w:rFonts w:ascii="Cambria" w:eastAsia="Times New Roman" w:hAnsi="Cambria" w:cs="Times New Roman"/>
          <w:szCs w:val="20"/>
          <w:lang w:eastAsia="fr-FR"/>
        </w:rPr>
        <w:t xml:space="preserve"> :…</w:t>
      </w:r>
      <w:proofErr w:type="gramEnd"/>
      <w:r w:rsidRPr="00823FCC">
        <w:rPr>
          <w:rFonts w:ascii="Cambria" w:eastAsia="Times New Roman" w:hAnsi="Cambria" w:cs="Times New Roman"/>
          <w:szCs w:val="20"/>
          <w:lang w:eastAsia="fr-FR"/>
        </w:rPr>
        <w:t>……………………………………………</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sous le n°</w:t>
      </w:r>
      <w:r w:rsidRPr="00823FCC">
        <w:rPr>
          <w:rFonts w:ascii="Cambria" w:eastAsia="Times New Roman" w:hAnsi="Cambria" w:cs="Times New Roman"/>
          <w:szCs w:val="20"/>
          <w:lang w:eastAsia="fr-FR"/>
        </w:rPr>
        <w:tab/>
        <w:t>....</w:t>
      </w:r>
    </w:p>
    <w:p w14:paraId="1FD69AEA" w14:textId="3EBF70AF"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 xml:space="preserve">La société (Cas de la personne morale) ……………………………représentée par </w:t>
      </w:r>
      <w:proofErr w:type="gramStart"/>
      <w:r w:rsidRPr="00823FCC">
        <w:rPr>
          <w:rFonts w:ascii="Cambria" w:eastAsia="Times New Roman" w:hAnsi="Cambria" w:cs="Times New Roman"/>
          <w:szCs w:val="20"/>
          <w:shd w:val="clear" w:color="auto" w:fill="FFFFFF"/>
          <w:lang w:eastAsia="fr-FR"/>
        </w:rPr>
        <w:t>M….</w:t>
      </w:r>
      <w:proofErr w:type="gramEnd"/>
      <w:r w:rsidRPr="00823FCC">
        <w:rPr>
          <w:rFonts w:ascii="Cambria" w:eastAsia="Times New Roman" w:hAnsi="Cambria" w:cs="Times New Roman"/>
          <w:szCs w:val="20"/>
          <w:shd w:val="clear" w:color="auto" w:fill="FFFFFF"/>
          <w:lang w:eastAsia="fr-FR"/>
        </w:rPr>
        <w:t xml:space="preserve">.………… </w:t>
      </w:r>
    </w:p>
    <w:p w14:paraId="0701C7A5"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shd w:val="clear" w:color="auto" w:fill="FFFFFF"/>
          <w:lang w:eastAsia="fr-FR"/>
        </w:rPr>
        <w:t>ou</w:t>
      </w:r>
      <w:proofErr w:type="gramEnd"/>
      <w:r w:rsidRPr="00823FCC">
        <w:rPr>
          <w:rFonts w:ascii="Cambria" w:eastAsia="Times New Roman" w:hAnsi="Cambria" w:cs="Times New Roman"/>
          <w:szCs w:val="20"/>
          <w:shd w:val="clear" w:color="auto" w:fill="FFFFFF"/>
          <w:lang w:eastAsia="fr-FR"/>
        </w:rPr>
        <w:t xml:space="preserve"> Monsieur (Cas de la personne physique) ………………</w:t>
      </w:r>
      <w:proofErr w:type="gramStart"/>
      <w:r w:rsidRPr="00823FCC">
        <w:rPr>
          <w:rFonts w:ascii="Cambria" w:eastAsia="Times New Roman" w:hAnsi="Cambria" w:cs="Times New Roman"/>
          <w:szCs w:val="20"/>
          <w:shd w:val="clear" w:color="auto" w:fill="FFFFFF"/>
          <w:lang w:eastAsia="fr-FR"/>
        </w:rPr>
        <w:t>…….</w:t>
      </w:r>
      <w:proofErr w:type="gramEnd"/>
      <w:r w:rsidRPr="00823FCC">
        <w:rPr>
          <w:rFonts w:ascii="Cambria" w:eastAsia="Times New Roman" w:hAnsi="Cambria" w:cs="Times New Roman"/>
          <w:szCs w:val="20"/>
          <w:shd w:val="clear" w:color="auto" w:fill="FFFFFF"/>
          <w:lang w:eastAsia="fr-FR"/>
        </w:rPr>
        <w:t>.</w:t>
      </w:r>
      <w:proofErr w:type="gramStart"/>
      <w:r w:rsidRPr="00823FCC">
        <w:rPr>
          <w:rFonts w:ascii="Cambria" w:eastAsia="Times New Roman" w:hAnsi="Cambria" w:cs="Times New Roman"/>
          <w:szCs w:val="20"/>
          <w:shd w:val="clear" w:color="auto" w:fill="FFFFFF"/>
          <w:lang w:eastAsia="fr-FR"/>
        </w:rPr>
        <w:t>…….</w:t>
      </w:r>
      <w:proofErr w:type="gramEnd"/>
      <w:r w:rsidRPr="00823FCC">
        <w:rPr>
          <w:rFonts w:ascii="Cambria" w:eastAsia="Times New Roman" w:hAnsi="Cambria" w:cs="Times New Roman"/>
          <w:szCs w:val="20"/>
          <w:shd w:val="clear" w:color="auto" w:fill="FFFFFF"/>
          <w:lang w:eastAsia="fr-FR"/>
        </w:rPr>
        <w:t xml:space="preserve">., </w:t>
      </w:r>
      <w:r w:rsidRPr="00823FCC">
        <w:rPr>
          <w:rFonts w:ascii="Cambria" w:eastAsia="Times New Roman" w:hAnsi="Cambria" w:cs="Times New Roman"/>
          <w:szCs w:val="20"/>
          <w:lang w:eastAsia="fr-FR"/>
        </w:rPr>
        <w:t>dûment mandaté à cet effet, est le</w:t>
      </w:r>
      <w:r w:rsidRPr="00823FCC">
        <w:rPr>
          <w:rFonts w:ascii="Cambria" w:eastAsia="Times New Roman" w:hAnsi="Cambria" w:cs="Times New Roman"/>
          <w:b/>
          <w:szCs w:val="20"/>
          <w:shd w:val="clear" w:color="auto" w:fill="FFFFFF"/>
          <w:lang w:eastAsia="fr-FR"/>
        </w:rPr>
        <w:t xml:space="preserve"> mandataire du groupement conjoint, </w:t>
      </w:r>
      <w:r w:rsidRPr="00823FCC">
        <w:rPr>
          <w:rFonts w:ascii="Cambria" w:eastAsia="Times New Roman" w:hAnsi="Cambria" w:cs="Times New Roman"/>
          <w:b/>
          <w:szCs w:val="20"/>
          <w:lang w:eastAsia="fr-FR"/>
        </w:rPr>
        <w:t>solidaire de chacun des membres du groupement</w:t>
      </w:r>
      <w:r w:rsidRPr="00823FCC">
        <w:rPr>
          <w:rFonts w:ascii="Cambria" w:eastAsia="Times New Roman" w:hAnsi="Cambria" w:cs="Times New Roman"/>
          <w:szCs w:val="20"/>
          <w:lang w:eastAsia="fr-FR"/>
        </w:rPr>
        <w:t xml:space="preserve"> pour ses obligations contractuelles à l’égard de la maîtrise d’ouvrage,</w:t>
      </w:r>
    </w:p>
    <w:p w14:paraId="63B6CF60"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Adresse électronique nécessaire aux notifications par échanges dématérialisés faites par le maître d’ouvrage conformément à l'article 2.5 ci-dessous :</w:t>
      </w:r>
    </w:p>
    <w:p w14:paraId="773E7DB9"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w:t>
      </w:r>
    </w:p>
    <w:p w14:paraId="336A18F8" w14:textId="77777777" w:rsidR="008A7D3F" w:rsidRPr="00823FCC" w:rsidRDefault="008A7D3F" w:rsidP="008A7D3F">
      <w:pPr>
        <w:tabs>
          <w:tab w:val="num" w:pos="284"/>
        </w:tabs>
        <w:ind w:left="360" w:hanging="360"/>
        <w:jc w:val="left"/>
        <w:rPr>
          <w:rFonts w:ascii="Cambria" w:eastAsia="Times New Roman" w:hAnsi="Cambria" w:cs="Arial"/>
          <w:spacing w:val="-6"/>
          <w:szCs w:val="20"/>
          <w:lang w:eastAsia="fr-FR"/>
        </w:rPr>
      </w:pPr>
      <w:r w:rsidRPr="00823FCC">
        <w:rPr>
          <w:rFonts w:ascii="Cambria" w:eastAsia="Times New Roman" w:hAnsi="Cambria" w:cs="Arial"/>
          <w:b/>
          <w:spacing w:val="-6"/>
          <w:szCs w:val="20"/>
          <w:lang w:eastAsia="fr-FR"/>
        </w:rPr>
        <w:t>2</w:t>
      </w:r>
      <w:r w:rsidRPr="00823FCC">
        <w:rPr>
          <w:rFonts w:ascii="Cambria" w:eastAsia="Times New Roman" w:hAnsi="Cambria" w:cs="Arial"/>
          <w:b/>
          <w:spacing w:val="-6"/>
          <w:szCs w:val="20"/>
          <w:vertAlign w:val="superscript"/>
          <w:lang w:eastAsia="fr-FR"/>
        </w:rPr>
        <w:t>ème</w:t>
      </w:r>
      <w:r w:rsidRPr="00823FCC">
        <w:rPr>
          <w:rFonts w:ascii="Cambria" w:eastAsia="Times New Roman" w:hAnsi="Cambria" w:cs="Arial"/>
          <w:b/>
          <w:spacing w:val="-6"/>
          <w:szCs w:val="20"/>
          <w:lang w:eastAsia="fr-FR"/>
        </w:rPr>
        <w:t xml:space="preserve"> cocontractant </w:t>
      </w:r>
    </w:p>
    <w:p w14:paraId="084CB831" w14:textId="77777777" w:rsidR="008A7D3F" w:rsidRPr="00823FCC" w:rsidRDefault="008A7D3F" w:rsidP="008A7D3F">
      <w:pPr>
        <w:numPr>
          <w:ilvl w:val="1"/>
          <w:numId w:val="0"/>
        </w:numPr>
        <w:tabs>
          <w:tab w:val="num" w:pos="1440"/>
        </w:tabs>
        <w:ind w:left="1434" w:hanging="357"/>
        <w:jc w:val="left"/>
        <w:rPr>
          <w:rFonts w:ascii="Cambria" w:eastAsia="Times New Roman" w:hAnsi="Cambria" w:cs="Arial"/>
          <w:b/>
          <w:i/>
          <w:spacing w:val="-6"/>
          <w:szCs w:val="20"/>
          <w:lang w:eastAsia="fr-FR"/>
        </w:rPr>
      </w:pPr>
      <w:r w:rsidRPr="00823FCC">
        <w:rPr>
          <w:rFonts w:ascii="Cambria" w:eastAsia="Times New Roman" w:hAnsi="Cambria" w:cs="Arial"/>
          <w:b/>
          <w:i/>
          <w:spacing w:val="-6"/>
          <w:szCs w:val="20"/>
          <w:lang w:eastAsia="fr-FR"/>
        </w:rPr>
        <w:t>(</w:t>
      </w:r>
      <w:proofErr w:type="gramStart"/>
      <w:r w:rsidRPr="00823FCC">
        <w:rPr>
          <w:rFonts w:ascii="Cambria" w:eastAsia="Times New Roman" w:hAnsi="Cambria" w:cs="Arial"/>
          <w:b/>
          <w:i/>
          <w:spacing w:val="-6"/>
          <w:szCs w:val="20"/>
          <w:lang w:eastAsia="fr-FR"/>
        </w:rPr>
        <w:t>cas</w:t>
      </w:r>
      <w:proofErr w:type="gramEnd"/>
      <w:r w:rsidRPr="00823FCC">
        <w:rPr>
          <w:rFonts w:ascii="Cambria" w:eastAsia="Times New Roman" w:hAnsi="Cambria" w:cs="Arial"/>
          <w:b/>
          <w:i/>
          <w:spacing w:val="-6"/>
          <w:szCs w:val="20"/>
          <w:lang w:eastAsia="fr-FR"/>
        </w:rPr>
        <w:t xml:space="preserve"> d'une personne morale)</w:t>
      </w:r>
    </w:p>
    <w:p w14:paraId="0242D7F7"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M…………………………………………</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w:t>
      </w:r>
    </w:p>
    <w:p w14:paraId="5963DFF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agissant</w:t>
      </w:r>
      <w:proofErr w:type="gramEnd"/>
      <w:r w:rsidRPr="00823FCC">
        <w:rPr>
          <w:rFonts w:ascii="Cambria" w:eastAsia="Times New Roman" w:hAnsi="Cambria" w:cs="Times New Roman"/>
          <w:szCs w:val="20"/>
          <w:lang w:eastAsia="fr-FR"/>
        </w:rPr>
        <w:t xml:space="preserve"> au nom et pour le compte de la société : </w:t>
      </w:r>
      <w:r w:rsidRPr="00823FCC">
        <w:rPr>
          <w:rFonts w:ascii="Cambria" w:eastAsia="Times New Roman" w:hAnsi="Cambria" w:cs="Times New Roman"/>
          <w:szCs w:val="20"/>
          <w:lang w:eastAsia="fr-FR"/>
        </w:rPr>
        <w:tab/>
      </w:r>
    </w:p>
    <w:p w14:paraId="6794F521"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Ayant son siège social : </w:t>
      </w:r>
      <w:r w:rsidRPr="00823FCC">
        <w:rPr>
          <w:rFonts w:ascii="Cambria" w:eastAsia="Times New Roman" w:hAnsi="Cambria" w:cs="Times New Roman"/>
          <w:szCs w:val="20"/>
          <w:lang w:eastAsia="fr-FR"/>
        </w:rPr>
        <w:tab/>
      </w:r>
    </w:p>
    <w:p w14:paraId="588CEC5F"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Forme </w:t>
      </w:r>
      <w:r w:rsidRPr="00823FCC">
        <w:rPr>
          <w:rFonts w:ascii="Cambria" w:eastAsia="Times New Roman" w:hAnsi="Cambria" w:cs="Times New Roman"/>
          <w:szCs w:val="20"/>
          <w:shd w:val="clear" w:color="auto" w:fill="FFFFFF"/>
          <w:lang w:eastAsia="fr-FR"/>
        </w:rPr>
        <w:t xml:space="preserve">de la </w:t>
      </w:r>
      <w:proofErr w:type="gramStart"/>
      <w:r w:rsidRPr="00823FCC">
        <w:rPr>
          <w:rFonts w:ascii="Cambria" w:eastAsia="Times New Roman" w:hAnsi="Cambria" w:cs="Times New Roman"/>
          <w:szCs w:val="20"/>
          <w:shd w:val="clear" w:color="auto" w:fill="FFFFFF"/>
          <w:lang w:eastAsia="fr-FR"/>
        </w:rPr>
        <w:t>société</w:t>
      </w:r>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 xml:space="preserve"> …………………………………………………… capital :</w:t>
      </w:r>
      <w:r w:rsidRPr="00823FCC">
        <w:rPr>
          <w:rFonts w:ascii="Cambria" w:eastAsia="Times New Roman" w:hAnsi="Cambria" w:cs="Times New Roman"/>
          <w:szCs w:val="20"/>
          <w:lang w:eastAsia="fr-FR"/>
        </w:rPr>
        <w:tab/>
      </w:r>
    </w:p>
    <w:p w14:paraId="3154DC3E" w14:textId="11627804" w:rsidR="008A7D3F" w:rsidRPr="00823FCC" w:rsidRDefault="008A7D3F" w:rsidP="008A7D3F">
      <w:pPr>
        <w:pStyle w:val="05PUCE1"/>
        <w:rPr>
          <w:rFonts w:ascii="Cambria" w:hAnsi="Cambria"/>
          <w:lang w:eastAsia="fr-FR"/>
        </w:rPr>
      </w:pPr>
      <w:r w:rsidRPr="00823FCC">
        <w:rPr>
          <w:rFonts w:ascii="Cambria" w:hAnsi="Cambria"/>
          <w:lang w:eastAsia="fr-FR"/>
        </w:rPr>
        <w:t>Immatriculée à l’INSEE :</w:t>
      </w:r>
    </w:p>
    <w:p w14:paraId="1F92074C" w14:textId="77777777" w:rsidR="008A7D3F" w:rsidRPr="00823FCC" w:rsidRDefault="008A7D3F" w:rsidP="008A7D3F">
      <w:pPr>
        <w:pStyle w:val="06PUCE2"/>
        <w:rPr>
          <w:rFonts w:ascii="Cambria" w:hAnsi="Cambria"/>
          <w:lang w:eastAsia="fr-FR"/>
        </w:rPr>
      </w:pPr>
      <w:r w:rsidRPr="00823FCC">
        <w:rPr>
          <w:rFonts w:ascii="Cambria" w:hAnsi="Cambria"/>
          <w:lang w:eastAsia="fr-FR"/>
        </w:rPr>
        <w:t>Numéro SIRET</w:t>
      </w:r>
      <w:proofErr w:type="gramStart"/>
      <w:r w:rsidRPr="00823FCC">
        <w:rPr>
          <w:rFonts w:ascii="Cambria" w:hAnsi="Cambria"/>
          <w:lang w:eastAsia="fr-FR"/>
        </w:rPr>
        <w:t> :…</w:t>
      </w:r>
      <w:proofErr w:type="gramEnd"/>
      <w:r w:rsidRPr="00823FCC">
        <w:rPr>
          <w:rFonts w:ascii="Cambria" w:hAnsi="Cambria"/>
          <w:lang w:eastAsia="fr-FR"/>
        </w:rPr>
        <w:t>……………………………………….</w:t>
      </w:r>
    </w:p>
    <w:p w14:paraId="402EC11B" w14:textId="77777777" w:rsidR="008A7D3F" w:rsidRPr="00823FCC" w:rsidRDefault="008A7D3F" w:rsidP="008A7D3F">
      <w:pPr>
        <w:pStyle w:val="06PUCE2"/>
        <w:rPr>
          <w:rFonts w:ascii="Cambria" w:hAnsi="Cambria"/>
          <w:lang w:eastAsia="fr-FR"/>
        </w:rPr>
      </w:pPr>
      <w:r w:rsidRPr="00823FCC">
        <w:rPr>
          <w:rFonts w:ascii="Cambria" w:hAnsi="Cambria"/>
          <w:lang w:eastAsia="fr-FR"/>
        </w:rPr>
        <w:t>Code la nomenclature d’activité française (NAF)</w:t>
      </w:r>
      <w:proofErr w:type="gramStart"/>
      <w:r w:rsidRPr="00823FCC">
        <w:rPr>
          <w:rFonts w:ascii="Cambria" w:hAnsi="Cambria"/>
          <w:lang w:eastAsia="fr-FR"/>
        </w:rPr>
        <w:t> :…</w:t>
      </w:r>
      <w:proofErr w:type="gramEnd"/>
      <w:r w:rsidRPr="00823FCC">
        <w:rPr>
          <w:rFonts w:ascii="Cambria" w:hAnsi="Cambria"/>
          <w:lang w:eastAsia="fr-FR"/>
        </w:rPr>
        <w:t>………………………………………</w:t>
      </w:r>
      <w:proofErr w:type="gramStart"/>
      <w:r w:rsidRPr="00823FCC">
        <w:rPr>
          <w:rFonts w:ascii="Cambria" w:hAnsi="Cambria"/>
          <w:lang w:eastAsia="fr-FR"/>
        </w:rPr>
        <w:t>…….</w:t>
      </w:r>
      <w:proofErr w:type="gramEnd"/>
      <w:r w:rsidRPr="00823FCC">
        <w:rPr>
          <w:rFonts w:ascii="Cambria" w:hAnsi="Cambria"/>
          <w:lang w:eastAsia="fr-FR"/>
        </w:rPr>
        <w:t>.</w:t>
      </w:r>
    </w:p>
    <w:p w14:paraId="5CB3021F" w14:textId="47EABF01" w:rsidR="008A7D3F" w:rsidRPr="00823FCC" w:rsidRDefault="008A7D3F" w:rsidP="008A7D3F">
      <w:pPr>
        <w:pStyle w:val="05PUCE1"/>
        <w:rPr>
          <w:rFonts w:ascii="Cambria" w:hAnsi="Cambria"/>
          <w:lang w:eastAsia="fr-FR"/>
        </w:rPr>
      </w:pPr>
      <w:r w:rsidRPr="00823FCC">
        <w:rPr>
          <w:rFonts w:ascii="Cambria" w:hAnsi="Cambria"/>
          <w:lang w:eastAsia="fr-FR"/>
        </w:rPr>
        <w:t>Numéro d’identification au registre du commerce : ………………………………………………</w:t>
      </w:r>
    </w:p>
    <w:p w14:paraId="5A654CE1" w14:textId="77777777" w:rsidR="008A7D3F" w:rsidRPr="00823FCC" w:rsidRDefault="008A7D3F" w:rsidP="008A7D3F">
      <w:pPr>
        <w:ind w:left="1434" w:hanging="357"/>
        <w:jc w:val="left"/>
        <w:rPr>
          <w:rFonts w:ascii="Cambria" w:eastAsia="Times New Roman" w:hAnsi="Cambria" w:cs="Arial"/>
          <w:b/>
          <w:i/>
          <w:spacing w:val="-6"/>
          <w:szCs w:val="20"/>
          <w:lang w:eastAsia="fr-FR"/>
        </w:rPr>
      </w:pPr>
      <w:r w:rsidRPr="00823FCC">
        <w:rPr>
          <w:rFonts w:ascii="Cambria" w:eastAsia="Times New Roman" w:hAnsi="Cambria" w:cs="Arial"/>
          <w:b/>
          <w:i/>
          <w:spacing w:val="-6"/>
          <w:szCs w:val="20"/>
          <w:lang w:eastAsia="fr-FR"/>
        </w:rPr>
        <w:t>(</w:t>
      </w:r>
      <w:proofErr w:type="gramStart"/>
      <w:r w:rsidRPr="00823FCC">
        <w:rPr>
          <w:rFonts w:ascii="Cambria" w:eastAsia="Times New Roman" w:hAnsi="Cambria" w:cs="Arial"/>
          <w:b/>
          <w:i/>
          <w:spacing w:val="-6"/>
          <w:szCs w:val="20"/>
          <w:lang w:eastAsia="fr-FR"/>
        </w:rPr>
        <w:t>cas</w:t>
      </w:r>
      <w:proofErr w:type="gramEnd"/>
      <w:r w:rsidRPr="00823FCC">
        <w:rPr>
          <w:rFonts w:ascii="Cambria" w:eastAsia="Times New Roman" w:hAnsi="Cambria" w:cs="Arial"/>
          <w:b/>
          <w:i/>
          <w:spacing w:val="-6"/>
          <w:szCs w:val="20"/>
          <w:lang w:eastAsia="fr-FR"/>
        </w:rPr>
        <w:t xml:space="preserve"> d'une personne physique) </w:t>
      </w:r>
    </w:p>
    <w:p w14:paraId="7B4349F9"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M ……………………………………………………………………………………………………</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agissant en mon nom personnel</w:t>
      </w:r>
    </w:p>
    <w:p w14:paraId="5F79C76C"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domicilié</w:t>
      </w:r>
      <w:proofErr w:type="gramEnd"/>
      <w:r w:rsidRPr="00823FCC">
        <w:rPr>
          <w:rFonts w:ascii="Cambria" w:eastAsia="Times New Roman" w:hAnsi="Cambria" w:cs="Times New Roman"/>
          <w:szCs w:val="20"/>
          <w:lang w:eastAsia="fr-FR"/>
        </w:rPr>
        <w:t xml:space="preserve"> à</w:t>
      </w:r>
      <w:r w:rsidRPr="00823FCC">
        <w:rPr>
          <w:rFonts w:ascii="Cambria" w:eastAsia="Times New Roman" w:hAnsi="Cambria" w:cs="Times New Roman"/>
          <w:szCs w:val="20"/>
          <w:lang w:eastAsia="fr-FR"/>
        </w:rPr>
        <w:tab/>
        <w:t>....</w:t>
      </w:r>
    </w:p>
    <w:p w14:paraId="5DE45EB6"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lastRenderedPageBreak/>
        <w:t>et</w:t>
      </w:r>
      <w:proofErr w:type="gramEnd"/>
      <w:r w:rsidRPr="00823FCC">
        <w:rPr>
          <w:rFonts w:ascii="Cambria" w:eastAsia="Times New Roman" w:hAnsi="Cambria" w:cs="Times New Roman"/>
          <w:szCs w:val="20"/>
          <w:lang w:eastAsia="fr-FR"/>
        </w:rPr>
        <w:t xml:space="preserve"> immatriculé au RCS de</w:t>
      </w:r>
      <w:proofErr w:type="gramStart"/>
      <w:r w:rsidRPr="00823FCC">
        <w:rPr>
          <w:rFonts w:ascii="Cambria" w:eastAsia="Times New Roman" w:hAnsi="Cambria" w:cs="Times New Roman"/>
          <w:szCs w:val="20"/>
          <w:lang w:eastAsia="fr-FR"/>
        </w:rPr>
        <w:t xml:space="preserve"> :…</w:t>
      </w:r>
      <w:proofErr w:type="gramEnd"/>
      <w:r w:rsidRPr="00823FCC">
        <w:rPr>
          <w:rFonts w:ascii="Cambria" w:eastAsia="Times New Roman" w:hAnsi="Cambria" w:cs="Times New Roman"/>
          <w:szCs w:val="20"/>
          <w:lang w:eastAsia="fr-FR"/>
        </w:rPr>
        <w:t>……………………………………………</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sous le n°</w:t>
      </w:r>
      <w:r w:rsidRPr="00823FCC">
        <w:rPr>
          <w:rFonts w:ascii="Cambria" w:eastAsia="Times New Roman" w:hAnsi="Cambria" w:cs="Times New Roman"/>
          <w:szCs w:val="20"/>
          <w:lang w:eastAsia="fr-FR"/>
        </w:rPr>
        <w:tab/>
        <w:t>....</w:t>
      </w:r>
    </w:p>
    <w:p w14:paraId="1D125C36" w14:textId="77777777" w:rsidR="008A7D3F" w:rsidRPr="00823FCC" w:rsidRDefault="008A7D3F" w:rsidP="008A7D3F">
      <w:pPr>
        <w:tabs>
          <w:tab w:val="num" w:pos="284"/>
        </w:tabs>
        <w:ind w:left="360" w:hanging="360"/>
        <w:jc w:val="left"/>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3</w:t>
      </w:r>
      <w:r w:rsidRPr="00823FCC">
        <w:rPr>
          <w:rFonts w:ascii="Cambria" w:eastAsia="Times New Roman" w:hAnsi="Cambria" w:cs="Times New Roman"/>
          <w:b/>
          <w:spacing w:val="-6"/>
          <w:szCs w:val="20"/>
          <w:vertAlign w:val="superscript"/>
          <w:lang w:eastAsia="fr-FR"/>
        </w:rPr>
        <w:t>ème</w:t>
      </w:r>
      <w:r w:rsidRPr="00823FCC">
        <w:rPr>
          <w:rFonts w:ascii="Cambria" w:eastAsia="Times New Roman" w:hAnsi="Cambria" w:cs="Times New Roman"/>
          <w:b/>
          <w:spacing w:val="-6"/>
          <w:szCs w:val="20"/>
          <w:lang w:eastAsia="fr-FR"/>
        </w:rPr>
        <w:t xml:space="preserve"> cocontractant </w:t>
      </w:r>
    </w:p>
    <w:p w14:paraId="64685344" w14:textId="77777777" w:rsidR="008A7D3F" w:rsidRPr="00823FCC" w:rsidRDefault="008A7D3F" w:rsidP="008A7D3F">
      <w:pPr>
        <w:numPr>
          <w:ilvl w:val="1"/>
          <w:numId w:val="0"/>
        </w:numPr>
        <w:tabs>
          <w:tab w:val="num" w:pos="1440"/>
        </w:tabs>
        <w:ind w:left="1434" w:hanging="357"/>
        <w:jc w:val="left"/>
        <w:rPr>
          <w:rFonts w:ascii="Cambria" w:eastAsia="Times New Roman" w:hAnsi="Cambria" w:cs="Times New Roman"/>
          <w:b/>
          <w:i/>
          <w:spacing w:val="-6"/>
          <w:szCs w:val="20"/>
          <w:lang w:eastAsia="fr-FR"/>
        </w:rPr>
      </w:pPr>
      <w:r w:rsidRPr="00823FCC">
        <w:rPr>
          <w:rFonts w:ascii="Cambria" w:eastAsia="Times New Roman" w:hAnsi="Cambria" w:cs="Times New Roman"/>
          <w:b/>
          <w:i/>
          <w:spacing w:val="-6"/>
          <w:szCs w:val="20"/>
          <w:lang w:eastAsia="fr-FR"/>
        </w:rPr>
        <w:t>(</w:t>
      </w:r>
      <w:proofErr w:type="gramStart"/>
      <w:r w:rsidRPr="00823FCC">
        <w:rPr>
          <w:rFonts w:ascii="Cambria" w:eastAsia="Times New Roman" w:hAnsi="Cambria" w:cs="Times New Roman"/>
          <w:b/>
          <w:i/>
          <w:spacing w:val="-6"/>
          <w:szCs w:val="20"/>
          <w:lang w:eastAsia="fr-FR"/>
        </w:rPr>
        <w:t>cas</w:t>
      </w:r>
      <w:proofErr w:type="gramEnd"/>
      <w:r w:rsidRPr="00823FCC">
        <w:rPr>
          <w:rFonts w:ascii="Cambria" w:eastAsia="Times New Roman" w:hAnsi="Cambria" w:cs="Times New Roman"/>
          <w:b/>
          <w:i/>
          <w:spacing w:val="-6"/>
          <w:szCs w:val="20"/>
          <w:lang w:eastAsia="fr-FR"/>
        </w:rPr>
        <w:t xml:space="preserve"> d'une personne morale)</w:t>
      </w:r>
    </w:p>
    <w:p w14:paraId="114F34C4"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M…………………………………………</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w:t>
      </w:r>
    </w:p>
    <w:p w14:paraId="26A80D9C"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agissant</w:t>
      </w:r>
      <w:proofErr w:type="gramEnd"/>
      <w:r w:rsidRPr="00823FCC">
        <w:rPr>
          <w:rFonts w:ascii="Cambria" w:eastAsia="Times New Roman" w:hAnsi="Cambria" w:cs="Times New Roman"/>
          <w:szCs w:val="20"/>
          <w:lang w:eastAsia="fr-FR"/>
        </w:rPr>
        <w:t xml:space="preserve"> au nom et pour le compte de la société : </w:t>
      </w:r>
      <w:r w:rsidRPr="00823FCC">
        <w:rPr>
          <w:rFonts w:ascii="Cambria" w:eastAsia="Times New Roman" w:hAnsi="Cambria" w:cs="Times New Roman"/>
          <w:szCs w:val="20"/>
          <w:lang w:eastAsia="fr-FR"/>
        </w:rPr>
        <w:tab/>
      </w:r>
    </w:p>
    <w:p w14:paraId="181EDB50"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Ayant son siège social : </w:t>
      </w:r>
      <w:r w:rsidRPr="00823FCC">
        <w:rPr>
          <w:rFonts w:ascii="Cambria" w:eastAsia="Times New Roman" w:hAnsi="Cambria" w:cs="Times New Roman"/>
          <w:szCs w:val="20"/>
          <w:lang w:eastAsia="fr-FR"/>
        </w:rPr>
        <w:tab/>
      </w:r>
    </w:p>
    <w:p w14:paraId="72D04408"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Forme </w:t>
      </w:r>
      <w:r w:rsidRPr="00823FCC">
        <w:rPr>
          <w:rFonts w:ascii="Cambria" w:eastAsia="Times New Roman" w:hAnsi="Cambria" w:cs="Times New Roman"/>
          <w:szCs w:val="20"/>
          <w:shd w:val="clear" w:color="auto" w:fill="FFFFFF"/>
          <w:lang w:eastAsia="fr-FR"/>
        </w:rPr>
        <w:t xml:space="preserve">de la </w:t>
      </w:r>
      <w:proofErr w:type="gramStart"/>
      <w:r w:rsidRPr="00823FCC">
        <w:rPr>
          <w:rFonts w:ascii="Cambria" w:eastAsia="Times New Roman" w:hAnsi="Cambria" w:cs="Times New Roman"/>
          <w:szCs w:val="20"/>
          <w:shd w:val="clear" w:color="auto" w:fill="FFFFFF"/>
          <w:lang w:eastAsia="fr-FR"/>
        </w:rPr>
        <w:t>société</w:t>
      </w:r>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 xml:space="preserve"> ……………………………………………………    </w:t>
      </w:r>
      <w:proofErr w:type="gramStart"/>
      <w:r w:rsidRPr="00823FCC">
        <w:rPr>
          <w:rFonts w:ascii="Cambria" w:eastAsia="Times New Roman" w:hAnsi="Cambria" w:cs="Times New Roman"/>
          <w:szCs w:val="20"/>
          <w:lang w:eastAsia="fr-FR"/>
        </w:rPr>
        <w:t>capital</w:t>
      </w:r>
      <w:proofErr w:type="gramEnd"/>
      <w:r w:rsidRPr="00823FCC">
        <w:rPr>
          <w:rFonts w:ascii="Cambria" w:eastAsia="Times New Roman" w:hAnsi="Cambria" w:cs="Times New Roman"/>
          <w:szCs w:val="20"/>
          <w:lang w:eastAsia="fr-FR"/>
        </w:rPr>
        <w:t> :</w:t>
      </w:r>
      <w:r w:rsidRPr="00823FCC">
        <w:rPr>
          <w:rFonts w:ascii="Cambria" w:eastAsia="Times New Roman" w:hAnsi="Cambria" w:cs="Times New Roman"/>
          <w:szCs w:val="20"/>
          <w:lang w:eastAsia="fr-FR"/>
        </w:rPr>
        <w:tab/>
      </w:r>
    </w:p>
    <w:p w14:paraId="3ACEDB0C" w14:textId="06502F76" w:rsidR="008A7D3F" w:rsidRPr="00823FCC" w:rsidRDefault="008A7D3F" w:rsidP="008A7D3F">
      <w:pPr>
        <w:pStyle w:val="05PUCE1"/>
        <w:rPr>
          <w:rFonts w:ascii="Cambria" w:hAnsi="Cambria"/>
          <w:lang w:eastAsia="fr-FR"/>
        </w:rPr>
      </w:pPr>
      <w:r w:rsidRPr="00823FCC">
        <w:rPr>
          <w:rFonts w:ascii="Cambria" w:hAnsi="Cambria"/>
          <w:lang w:eastAsia="fr-FR"/>
        </w:rPr>
        <w:t>Immatriculée à l’INSEE :</w:t>
      </w:r>
    </w:p>
    <w:p w14:paraId="2CB623D1" w14:textId="77777777" w:rsidR="008A7D3F" w:rsidRPr="00823FCC" w:rsidRDefault="008A7D3F" w:rsidP="008A7D3F">
      <w:pPr>
        <w:pStyle w:val="06PUCE2"/>
        <w:rPr>
          <w:rFonts w:ascii="Cambria" w:hAnsi="Cambria"/>
          <w:lang w:eastAsia="fr-FR"/>
        </w:rPr>
      </w:pPr>
      <w:r w:rsidRPr="00823FCC">
        <w:rPr>
          <w:rFonts w:ascii="Cambria" w:hAnsi="Cambria"/>
          <w:lang w:eastAsia="fr-FR"/>
        </w:rPr>
        <w:t>Numéro SIRET</w:t>
      </w:r>
      <w:proofErr w:type="gramStart"/>
      <w:r w:rsidRPr="00823FCC">
        <w:rPr>
          <w:rFonts w:ascii="Cambria" w:hAnsi="Cambria"/>
          <w:lang w:eastAsia="fr-FR"/>
        </w:rPr>
        <w:t> :…</w:t>
      </w:r>
      <w:proofErr w:type="gramEnd"/>
      <w:r w:rsidRPr="00823FCC">
        <w:rPr>
          <w:rFonts w:ascii="Cambria" w:hAnsi="Cambria"/>
          <w:lang w:eastAsia="fr-FR"/>
        </w:rPr>
        <w:t>……………………………………….</w:t>
      </w:r>
    </w:p>
    <w:p w14:paraId="6288D533" w14:textId="77777777" w:rsidR="008A7D3F" w:rsidRPr="00823FCC" w:rsidRDefault="008A7D3F" w:rsidP="008A7D3F">
      <w:pPr>
        <w:pStyle w:val="06PUCE2"/>
        <w:rPr>
          <w:rFonts w:ascii="Cambria" w:hAnsi="Cambria"/>
          <w:lang w:eastAsia="fr-FR"/>
        </w:rPr>
      </w:pPr>
      <w:r w:rsidRPr="00823FCC">
        <w:rPr>
          <w:rFonts w:ascii="Cambria" w:hAnsi="Cambria"/>
          <w:lang w:eastAsia="fr-FR"/>
        </w:rPr>
        <w:t>Code la nomenclature d’activité française (NAF)</w:t>
      </w:r>
      <w:proofErr w:type="gramStart"/>
      <w:r w:rsidRPr="00823FCC">
        <w:rPr>
          <w:rFonts w:ascii="Cambria" w:hAnsi="Cambria"/>
          <w:lang w:eastAsia="fr-FR"/>
        </w:rPr>
        <w:t> :…</w:t>
      </w:r>
      <w:proofErr w:type="gramEnd"/>
      <w:r w:rsidRPr="00823FCC">
        <w:rPr>
          <w:rFonts w:ascii="Cambria" w:hAnsi="Cambria"/>
          <w:lang w:eastAsia="fr-FR"/>
        </w:rPr>
        <w:t>………………………………………</w:t>
      </w:r>
      <w:proofErr w:type="gramStart"/>
      <w:r w:rsidRPr="00823FCC">
        <w:rPr>
          <w:rFonts w:ascii="Cambria" w:hAnsi="Cambria"/>
          <w:lang w:eastAsia="fr-FR"/>
        </w:rPr>
        <w:t>…….</w:t>
      </w:r>
      <w:proofErr w:type="gramEnd"/>
      <w:r w:rsidRPr="00823FCC">
        <w:rPr>
          <w:rFonts w:ascii="Cambria" w:hAnsi="Cambria"/>
          <w:lang w:eastAsia="fr-FR"/>
        </w:rPr>
        <w:t>.</w:t>
      </w:r>
    </w:p>
    <w:p w14:paraId="36680249" w14:textId="2F5A8E06" w:rsidR="008A7D3F" w:rsidRPr="00823FCC" w:rsidRDefault="008A7D3F" w:rsidP="008A7D3F">
      <w:pPr>
        <w:pStyle w:val="05PUCE1"/>
        <w:rPr>
          <w:rFonts w:ascii="Cambria" w:hAnsi="Cambria"/>
          <w:lang w:eastAsia="fr-FR"/>
        </w:rPr>
      </w:pPr>
      <w:r w:rsidRPr="00823FCC">
        <w:rPr>
          <w:rFonts w:ascii="Cambria" w:hAnsi="Cambria"/>
          <w:lang w:eastAsia="fr-FR"/>
        </w:rPr>
        <w:t>Numéro d’identification au registre du commerce : ………………………………………………</w:t>
      </w:r>
    </w:p>
    <w:p w14:paraId="4F2C6E8E" w14:textId="77777777" w:rsidR="008A7D3F" w:rsidRPr="00823FCC" w:rsidRDefault="008A7D3F" w:rsidP="008A7D3F">
      <w:pPr>
        <w:ind w:left="1434" w:hanging="357"/>
        <w:jc w:val="left"/>
        <w:rPr>
          <w:rFonts w:ascii="Cambria" w:eastAsia="Times New Roman" w:hAnsi="Cambria" w:cs="Times New Roman"/>
          <w:b/>
          <w:i/>
          <w:spacing w:val="-6"/>
          <w:szCs w:val="20"/>
          <w:lang w:eastAsia="fr-FR"/>
        </w:rPr>
      </w:pPr>
      <w:r w:rsidRPr="00823FCC">
        <w:rPr>
          <w:rFonts w:ascii="Cambria" w:eastAsia="Times New Roman" w:hAnsi="Cambria" w:cs="Times New Roman"/>
          <w:b/>
          <w:i/>
          <w:spacing w:val="-6"/>
          <w:szCs w:val="20"/>
          <w:lang w:eastAsia="fr-FR"/>
        </w:rPr>
        <w:t>(</w:t>
      </w:r>
      <w:proofErr w:type="gramStart"/>
      <w:r w:rsidRPr="00823FCC">
        <w:rPr>
          <w:rFonts w:ascii="Cambria" w:eastAsia="Times New Roman" w:hAnsi="Cambria" w:cs="Times New Roman"/>
          <w:b/>
          <w:i/>
          <w:spacing w:val="-6"/>
          <w:szCs w:val="20"/>
          <w:lang w:eastAsia="fr-FR"/>
        </w:rPr>
        <w:t>cas</w:t>
      </w:r>
      <w:proofErr w:type="gramEnd"/>
      <w:r w:rsidRPr="00823FCC">
        <w:rPr>
          <w:rFonts w:ascii="Cambria" w:eastAsia="Times New Roman" w:hAnsi="Cambria" w:cs="Times New Roman"/>
          <w:b/>
          <w:i/>
          <w:spacing w:val="-6"/>
          <w:szCs w:val="20"/>
          <w:lang w:eastAsia="fr-FR"/>
        </w:rPr>
        <w:t xml:space="preserve"> d'une personne physique) </w:t>
      </w:r>
    </w:p>
    <w:p w14:paraId="769A14B9"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M ……………………………………………………………………………………………………</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agissant en mon nom personnel</w:t>
      </w:r>
    </w:p>
    <w:p w14:paraId="101A06E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domicilié</w:t>
      </w:r>
      <w:proofErr w:type="gramEnd"/>
      <w:r w:rsidRPr="00823FCC">
        <w:rPr>
          <w:rFonts w:ascii="Cambria" w:eastAsia="Times New Roman" w:hAnsi="Cambria" w:cs="Times New Roman"/>
          <w:szCs w:val="20"/>
          <w:lang w:eastAsia="fr-FR"/>
        </w:rPr>
        <w:t xml:space="preserve"> à</w:t>
      </w:r>
      <w:r w:rsidRPr="00823FCC">
        <w:rPr>
          <w:rFonts w:ascii="Cambria" w:eastAsia="Times New Roman" w:hAnsi="Cambria" w:cs="Times New Roman"/>
          <w:szCs w:val="20"/>
          <w:lang w:eastAsia="fr-FR"/>
        </w:rPr>
        <w:tab/>
        <w:t>....</w:t>
      </w:r>
    </w:p>
    <w:p w14:paraId="5188868B"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et</w:t>
      </w:r>
      <w:proofErr w:type="gramEnd"/>
      <w:r w:rsidRPr="00823FCC">
        <w:rPr>
          <w:rFonts w:ascii="Cambria" w:eastAsia="Times New Roman" w:hAnsi="Cambria" w:cs="Times New Roman"/>
          <w:szCs w:val="20"/>
          <w:lang w:eastAsia="fr-FR"/>
        </w:rPr>
        <w:t xml:space="preserve"> immatriculé au RCS de</w:t>
      </w:r>
      <w:proofErr w:type="gramStart"/>
      <w:r w:rsidRPr="00823FCC">
        <w:rPr>
          <w:rFonts w:ascii="Cambria" w:eastAsia="Times New Roman" w:hAnsi="Cambria" w:cs="Times New Roman"/>
          <w:szCs w:val="20"/>
          <w:lang w:eastAsia="fr-FR"/>
        </w:rPr>
        <w:t xml:space="preserve"> :…</w:t>
      </w:r>
      <w:proofErr w:type="gramEnd"/>
      <w:r w:rsidRPr="00823FCC">
        <w:rPr>
          <w:rFonts w:ascii="Cambria" w:eastAsia="Times New Roman" w:hAnsi="Cambria" w:cs="Times New Roman"/>
          <w:szCs w:val="20"/>
          <w:lang w:eastAsia="fr-FR"/>
        </w:rPr>
        <w:t>……………………………………………</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sous le n°</w:t>
      </w:r>
      <w:r w:rsidRPr="00823FCC">
        <w:rPr>
          <w:rFonts w:ascii="Cambria" w:eastAsia="Times New Roman" w:hAnsi="Cambria" w:cs="Times New Roman"/>
          <w:szCs w:val="20"/>
          <w:lang w:eastAsia="fr-FR"/>
        </w:rPr>
        <w:tab/>
        <w:t>....</w:t>
      </w:r>
    </w:p>
    <w:p w14:paraId="7D9E512B" w14:textId="2C1677F5" w:rsidR="008A7D3F" w:rsidRPr="00823FCC" w:rsidRDefault="008A7D3F" w:rsidP="008A7D3F">
      <w:pPr>
        <w:pStyle w:val="05PUCE1"/>
        <w:rPr>
          <w:rFonts w:ascii="Cambria" w:hAnsi="Cambria"/>
          <w:lang w:eastAsia="fr-FR"/>
        </w:rPr>
      </w:pPr>
      <w:r w:rsidRPr="00823FCC">
        <w:rPr>
          <w:rFonts w:ascii="Cambria" w:hAnsi="Cambria"/>
          <w:lang w:eastAsia="fr-FR"/>
        </w:rPr>
        <w:t>Après avoir pris connaissance du présent marché et de ses annexes, ainsi que des éléments qui y sont cités, et apprécié sous notre seule responsabilité la nature et la difficulté des prestations à effectuer,</w:t>
      </w:r>
    </w:p>
    <w:p w14:paraId="3D9CD42F" w14:textId="51EAC7B6" w:rsidR="008A7D3F" w:rsidRPr="00823FCC" w:rsidRDefault="008A7D3F" w:rsidP="008A7D3F">
      <w:pPr>
        <w:pStyle w:val="05PUCE1"/>
        <w:rPr>
          <w:rFonts w:ascii="Cambria" w:hAnsi="Cambria"/>
          <w:lang w:eastAsia="fr-FR"/>
        </w:rPr>
      </w:pPr>
      <w:r w:rsidRPr="00823FCC">
        <w:rPr>
          <w:rFonts w:ascii="Cambria" w:hAnsi="Cambria"/>
          <w:lang w:eastAsia="fr-FR"/>
        </w:rPr>
        <w:t>AFFIRMONS, sous peine de résiliation de plein droit du marché, que nous sommes titulaires d'une police d'assurance garantissant l'ensemble des responsabilités que nous encourons :</w:t>
      </w:r>
    </w:p>
    <w:p w14:paraId="4484E8C3" w14:textId="77777777" w:rsidR="008A7D3F" w:rsidRPr="00823FCC" w:rsidRDefault="008A7D3F" w:rsidP="00833DFD">
      <w:pPr>
        <w:numPr>
          <w:ilvl w:val="0"/>
          <w:numId w:val="19"/>
        </w:numPr>
        <w:tabs>
          <w:tab w:val="left" w:pos="2700"/>
          <w:tab w:val="left" w:pos="5220"/>
          <w:tab w:val="left" w:pos="7740"/>
          <w:tab w:val="left" w:leader="dot" w:pos="9526"/>
        </w:tabs>
        <w:spacing w:before="0" w:after="240" w:line="192" w:lineRule="auto"/>
        <w:ind w:left="0" w:firstLine="0"/>
        <w:jc w:val="left"/>
        <w:rPr>
          <w:rFonts w:ascii="Cambria" w:eastAsia="Times New Roman" w:hAnsi="Cambria" w:cs="Times New Roman"/>
          <w:b/>
          <w:spacing w:val="-6"/>
          <w:szCs w:val="20"/>
          <w:u w:val="single"/>
          <w:lang w:eastAsia="fr-FR"/>
        </w:rPr>
      </w:pPr>
      <w:r w:rsidRPr="00823FCC">
        <w:rPr>
          <w:rFonts w:ascii="Cambria" w:eastAsia="Times New Roman" w:hAnsi="Cambria" w:cs="Times New Roman"/>
          <w:b/>
          <w:spacing w:val="-6"/>
          <w:szCs w:val="20"/>
          <w:u w:val="single"/>
          <w:lang w:eastAsia="fr-FR"/>
        </w:rPr>
        <w:t>1</w:t>
      </w:r>
      <w:r w:rsidRPr="00823FCC">
        <w:rPr>
          <w:rFonts w:ascii="Cambria" w:eastAsia="Times New Roman" w:hAnsi="Cambria" w:cs="Times New Roman"/>
          <w:b/>
          <w:spacing w:val="-6"/>
          <w:szCs w:val="20"/>
          <w:u w:val="single"/>
          <w:vertAlign w:val="superscript"/>
          <w:lang w:eastAsia="fr-FR"/>
        </w:rPr>
        <w:t>er</w:t>
      </w:r>
      <w:r w:rsidRPr="00823FCC">
        <w:rPr>
          <w:rFonts w:ascii="Cambria" w:eastAsia="Times New Roman" w:hAnsi="Cambria" w:cs="Times New Roman"/>
          <w:b/>
          <w:spacing w:val="-6"/>
          <w:szCs w:val="20"/>
          <w:u w:val="single"/>
          <w:lang w:eastAsia="fr-FR"/>
        </w:rPr>
        <w:t xml:space="preserve"> cocontractant</w:t>
      </w:r>
      <w:r w:rsidRPr="00823FCC">
        <w:rPr>
          <w:rFonts w:ascii="Cambria" w:eastAsia="Times New Roman" w:hAnsi="Cambria" w:cs="Times New Roman"/>
          <w:spacing w:val="-6"/>
          <w:szCs w:val="20"/>
          <w:lang w:eastAsia="fr-FR"/>
        </w:rPr>
        <w:tab/>
      </w:r>
      <w:r w:rsidRPr="00823FCC">
        <w:rPr>
          <w:rFonts w:ascii="Cambria" w:eastAsia="Times New Roman" w:hAnsi="Cambria" w:cs="Times New Roman"/>
          <w:b/>
          <w:spacing w:val="-6"/>
          <w:szCs w:val="20"/>
          <w:u w:val="single"/>
          <w:lang w:eastAsia="fr-FR"/>
        </w:rPr>
        <w:t>2</w:t>
      </w:r>
      <w:r w:rsidRPr="00823FCC">
        <w:rPr>
          <w:rFonts w:ascii="Cambria" w:eastAsia="Times New Roman" w:hAnsi="Cambria" w:cs="Times New Roman"/>
          <w:b/>
          <w:spacing w:val="-6"/>
          <w:szCs w:val="20"/>
          <w:u w:val="single"/>
          <w:vertAlign w:val="superscript"/>
          <w:lang w:eastAsia="fr-FR"/>
        </w:rPr>
        <w:t>ème</w:t>
      </w:r>
      <w:r w:rsidRPr="00823FCC">
        <w:rPr>
          <w:rFonts w:ascii="Cambria" w:eastAsia="Times New Roman" w:hAnsi="Cambria" w:cs="Times New Roman"/>
          <w:b/>
          <w:spacing w:val="-6"/>
          <w:szCs w:val="20"/>
          <w:u w:val="single"/>
          <w:lang w:eastAsia="fr-FR"/>
        </w:rPr>
        <w:t xml:space="preserve"> cocontractant</w:t>
      </w:r>
      <w:r w:rsidRPr="00823FCC">
        <w:rPr>
          <w:rFonts w:ascii="Cambria" w:eastAsia="Times New Roman" w:hAnsi="Cambria" w:cs="Times New Roman"/>
          <w:spacing w:val="-6"/>
          <w:szCs w:val="20"/>
          <w:lang w:eastAsia="fr-FR"/>
        </w:rPr>
        <w:tab/>
      </w:r>
      <w:r w:rsidRPr="00823FCC">
        <w:rPr>
          <w:rFonts w:ascii="Cambria" w:eastAsia="Times New Roman" w:hAnsi="Cambria" w:cs="Times New Roman"/>
          <w:b/>
          <w:spacing w:val="-6"/>
          <w:szCs w:val="20"/>
          <w:u w:val="single"/>
          <w:lang w:eastAsia="fr-FR"/>
        </w:rPr>
        <w:t>3</w:t>
      </w:r>
      <w:r w:rsidRPr="00823FCC">
        <w:rPr>
          <w:rFonts w:ascii="Cambria" w:eastAsia="Times New Roman" w:hAnsi="Cambria" w:cs="Times New Roman"/>
          <w:b/>
          <w:spacing w:val="-6"/>
          <w:szCs w:val="20"/>
          <w:u w:val="single"/>
          <w:vertAlign w:val="superscript"/>
          <w:lang w:eastAsia="fr-FR"/>
        </w:rPr>
        <w:t>ème</w:t>
      </w:r>
      <w:r w:rsidRPr="00823FCC">
        <w:rPr>
          <w:rFonts w:ascii="Cambria" w:eastAsia="Times New Roman" w:hAnsi="Cambria" w:cs="Times New Roman"/>
          <w:b/>
          <w:spacing w:val="-6"/>
          <w:szCs w:val="20"/>
          <w:u w:val="single"/>
          <w:lang w:eastAsia="fr-FR"/>
        </w:rPr>
        <w:t xml:space="preserve"> cocontractant</w:t>
      </w:r>
    </w:p>
    <w:p w14:paraId="39E26AF0" w14:textId="77777777" w:rsidR="008A7D3F" w:rsidRPr="00823FCC" w:rsidRDefault="008A7D3F" w:rsidP="008A7D3F">
      <w:pPr>
        <w:tabs>
          <w:tab w:val="center" w:pos="3420"/>
          <w:tab w:val="center" w:pos="6120"/>
          <w:tab w:val="center" w:pos="8460"/>
          <w:tab w:val="left" w:leader="dot" w:pos="9526"/>
        </w:tabs>
        <w:spacing w:before="0" w:after="24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Compagnie :</w:t>
      </w:r>
      <w:r w:rsidRPr="00823FCC">
        <w:rPr>
          <w:rFonts w:ascii="Cambria" w:eastAsia="Times New Roman" w:hAnsi="Cambria" w:cs="Times New Roman"/>
          <w:spacing w:val="-6"/>
          <w:szCs w:val="20"/>
          <w:lang w:eastAsia="fr-FR"/>
        </w:rPr>
        <w:tab/>
        <w:t>………………………....</w:t>
      </w:r>
      <w:r w:rsidRPr="00823FCC">
        <w:rPr>
          <w:rFonts w:ascii="Cambria" w:eastAsia="Times New Roman" w:hAnsi="Cambria" w:cs="Times New Roman"/>
          <w:spacing w:val="-6"/>
          <w:szCs w:val="20"/>
          <w:lang w:eastAsia="fr-FR"/>
        </w:rPr>
        <w:tab/>
        <w:t>……………………………</w:t>
      </w:r>
      <w:r w:rsidRPr="00823FCC">
        <w:rPr>
          <w:rFonts w:ascii="Cambria" w:eastAsia="Times New Roman" w:hAnsi="Cambria" w:cs="Times New Roman"/>
          <w:spacing w:val="-6"/>
          <w:szCs w:val="20"/>
          <w:lang w:eastAsia="fr-FR"/>
        </w:rPr>
        <w:tab/>
        <w:t>…………………………….</w:t>
      </w:r>
    </w:p>
    <w:p w14:paraId="3E2D5AD2" w14:textId="77777777" w:rsidR="008A7D3F" w:rsidRPr="00823FCC" w:rsidRDefault="008A7D3F" w:rsidP="008A7D3F">
      <w:pPr>
        <w:tabs>
          <w:tab w:val="center" w:pos="3420"/>
          <w:tab w:val="center" w:pos="6120"/>
          <w:tab w:val="center" w:pos="8460"/>
          <w:tab w:val="left" w:leader="dot" w:pos="9526"/>
        </w:tabs>
        <w:spacing w:before="0" w:after="24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N° police :</w:t>
      </w:r>
      <w:r w:rsidRPr="00823FCC">
        <w:rPr>
          <w:rFonts w:ascii="Cambria" w:eastAsia="Times New Roman" w:hAnsi="Cambria" w:cs="Times New Roman"/>
          <w:spacing w:val="-6"/>
          <w:szCs w:val="20"/>
          <w:lang w:eastAsia="fr-FR"/>
        </w:rPr>
        <w:tab/>
        <w:t>………………………....</w:t>
      </w:r>
      <w:r w:rsidRPr="00823FCC">
        <w:rPr>
          <w:rFonts w:ascii="Cambria" w:eastAsia="Times New Roman" w:hAnsi="Cambria" w:cs="Times New Roman"/>
          <w:spacing w:val="-6"/>
          <w:szCs w:val="20"/>
          <w:lang w:eastAsia="fr-FR"/>
        </w:rPr>
        <w:tab/>
        <w:t>……………………………</w:t>
      </w:r>
      <w:r w:rsidRPr="00823FCC">
        <w:rPr>
          <w:rFonts w:ascii="Cambria" w:eastAsia="Times New Roman" w:hAnsi="Cambria" w:cs="Times New Roman"/>
          <w:spacing w:val="-6"/>
          <w:szCs w:val="20"/>
          <w:lang w:eastAsia="fr-FR"/>
        </w:rPr>
        <w:tab/>
        <w:t>……………………………</w:t>
      </w:r>
    </w:p>
    <w:p w14:paraId="6D01F7C3" w14:textId="1F06CA17" w:rsidR="008A7D3F" w:rsidRPr="00823FCC" w:rsidRDefault="008A7D3F" w:rsidP="008A7D3F">
      <w:pPr>
        <w:pStyle w:val="05PUCE1"/>
        <w:rPr>
          <w:rFonts w:ascii="Cambria" w:hAnsi="Cambria"/>
          <w:lang w:eastAsia="fr-FR"/>
        </w:rPr>
      </w:pPr>
      <w:r w:rsidRPr="00823FCC">
        <w:rPr>
          <w:rFonts w:ascii="Cambria" w:hAnsi="Cambria"/>
          <w:lang w:eastAsia="fr-FR"/>
        </w:rPr>
        <w:t>CONFIRMONS, sous peine de résiliation de plein droit du marché, que les sous-traitants proposés à l'article 6 ci-après répondent aux conditions ci-dessus rappelées et qu'ils sont également titulaires de polices d'assurances garantissant les responsabilités qu'ils encourent.</w:t>
      </w:r>
    </w:p>
    <w:p w14:paraId="7F8AECFF" w14:textId="77777777" w:rsidR="008A7D3F" w:rsidRPr="00823FCC" w:rsidRDefault="008A7D3F" w:rsidP="008A7D3F">
      <w:pPr>
        <w:tabs>
          <w:tab w:val="left" w:pos="2700"/>
          <w:tab w:val="left" w:pos="5220"/>
          <w:tab w:val="left" w:pos="7740"/>
          <w:tab w:val="left" w:leader="dot" w:pos="9526"/>
        </w:tabs>
        <w:spacing w:before="0" w:after="240"/>
        <w:rPr>
          <w:rFonts w:ascii="Cambria" w:eastAsia="Times New Roman" w:hAnsi="Cambria" w:cs="Times New Roman"/>
          <w:b/>
          <w:spacing w:val="-6"/>
          <w:szCs w:val="20"/>
          <w:u w:val="single"/>
          <w:shd w:val="clear" w:color="auto" w:fill="FFFFFF"/>
          <w:lang w:eastAsia="fr-FR"/>
        </w:rPr>
      </w:pPr>
      <w:r w:rsidRPr="00823FCC">
        <w:rPr>
          <w:rFonts w:ascii="Cambria" w:eastAsia="Times New Roman" w:hAnsi="Cambria" w:cs="Times New Roman"/>
          <w:spacing w:val="-6"/>
          <w:szCs w:val="20"/>
          <w:shd w:val="clear" w:color="auto" w:fill="FFFFFF"/>
          <w:lang w:eastAsia="fr-FR"/>
        </w:rPr>
        <w:tab/>
      </w:r>
      <w:r w:rsidRPr="00823FCC">
        <w:rPr>
          <w:rFonts w:ascii="Cambria" w:eastAsia="Times New Roman" w:hAnsi="Cambria" w:cs="Times New Roman"/>
          <w:b/>
          <w:spacing w:val="-6"/>
          <w:szCs w:val="20"/>
          <w:u w:val="single"/>
          <w:shd w:val="clear" w:color="auto" w:fill="FFFFFF"/>
          <w:lang w:eastAsia="fr-FR"/>
        </w:rPr>
        <w:t>1</w:t>
      </w:r>
      <w:r w:rsidRPr="00823FCC">
        <w:rPr>
          <w:rFonts w:ascii="Cambria" w:eastAsia="Times New Roman" w:hAnsi="Cambria" w:cs="Times New Roman"/>
          <w:b/>
          <w:spacing w:val="-6"/>
          <w:szCs w:val="20"/>
          <w:u w:val="single"/>
          <w:shd w:val="clear" w:color="auto" w:fill="FFFFFF"/>
          <w:vertAlign w:val="superscript"/>
          <w:lang w:eastAsia="fr-FR"/>
        </w:rPr>
        <w:t>er</w:t>
      </w:r>
      <w:r w:rsidRPr="00823FCC">
        <w:rPr>
          <w:rFonts w:ascii="Cambria" w:eastAsia="Times New Roman" w:hAnsi="Cambria" w:cs="Times New Roman"/>
          <w:b/>
          <w:spacing w:val="-6"/>
          <w:szCs w:val="20"/>
          <w:u w:val="single"/>
          <w:shd w:val="clear" w:color="auto" w:fill="FFFFFF"/>
          <w:lang w:eastAsia="fr-FR"/>
        </w:rPr>
        <w:t xml:space="preserve"> sous-traitant</w:t>
      </w:r>
      <w:r w:rsidRPr="00823FCC">
        <w:rPr>
          <w:rFonts w:ascii="Cambria" w:eastAsia="Times New Roman" w:hAnsi="Cambria" w:cs="Times New Roman"/>
          <w:spacing w:val="-6"/>
          <w:szCs w:val="20"/>
          <w:shd w:val="clear" w:color="auto" w:fill="FFFFFF"/>
          <w:lang w:eastAsia="fr-FR"/>
        </w:rPr>
        <w:tab/>
      </w:r>
      <w:r w:rsidRPr="00823FCC">
        <w:rPr>
          <w:rFonts w:ascii="Cambria" w:eastAsia="Times New Roman" w:hAnsi="Cambria" w:cs="Times New Roman"/>
          <w:b/>
          <w:spacing w:val="-6"/>
          <w:szCs w:val="20"/>
          <w:u w:val="single"/>
          <w:shd w:val="clear" w:color="auto" w:fill="FFFFFF"/>
          <w:lang w:eastAsia="fr-FR"/>
        </w:rPr>
        <w:t>2</w:t>
      </w:r>
      <w:r w:rsidRPr="00823FCC">
        <w:rPr>
          <w:rFonts w:ascii="Cambria" w:eastAsia="Times New Roman" w:hAnsi="Cambria" w:cs="Times New Roman"/>
          <w:b/>
          <w:spacing w:val="-6"/>
          <w:szCs w:val="20"/>
          <w:u w:val="single"/>
          <w:shd w:val="clear" w:color="auto" w:fill="FFFFFF"/>
          <w:vertAlign w:val="superscript"/>
          <w:lang w:eastAsia="fr-FR"/>
        </w:rPr>
        <w:t>ème</w:t>
      </w:r>
      <w:r w:rsidRPr="00823FCC">
        <w:rPr>
          <w:rFonts w:ascii="Cambria" w:eastAsia="Times New Roman" w:hAnsi="Cambria" w:cs="Times New Roman"/>
          <w:b/>
          <w:spacing w:val="-6"/>
          <w:szCs w:val="20"/>
          <w:u w:val="single"/>
          <w:shd w:val="clear" w:color="auto" w:fill="FFFFFF"/>
          <w:lang w:eastAsia="fr-FR"/>
        </w:rPr>
        <w:t xml:space="preserve"> sous-traitant</w:t>
      </w:r>
    </w:p>
    <w:p w14:paraId="0FB2E7E7" w14:textId="77777777" w:rsidR="008A7D3F" w:rsidRPr="00823FCC" w:rsidRDefault="008A7D3F" w:rsidP="008A7D3F">
      <w:pPr>
        <w:tabs>
          <w:tab w:val="center" w:pos="3420"/>
          <w:tab w:val="center" w:pos="6120"/>
          <w:tab w:val="center" w:pos="8460"/>
          <w:tab w:val="left" w:leader="dot" w:pos="9526"/>
        </w:tabs>
        <w:spacing w:before="0" w:after="240"/>
        <w:rPr>
          <w:rFonts w:ascii="Cambria" w:eastAsia="Times New Roman" w:hAnsi="Cambria" w:cs="Times New Roman"/>
          <w:spacing w:val="-6"/>
          <w:szCs w:val="20"/>
          <w:shd w:val="clear" w:color="auto" w:fill="FFFFFF"/>
          <w:lang w:eastAsia="fr-FR"/>
        </w:rPr>
      </w:pPr>
      <w:r w:rsidRPr="00823FCC">
        <w:rPr>
          <w:rFonts w:ascii="Cambria" w:eastAsia="Times New Roman" w:hAnsi="Cambria" w:cs="Times New Roman"/>
          <w:spacing w:val="-6"/>
          <w:szCs w:val="20"/>
          <w:shd w:val="clear" w:color="auto" w:fill="FFFFFF"/>
          <w:lang w:eastAsia="fr-FR"/>
        </w:rPr>
        <w:t>Compagnie :</w:t>
      </w:r>
      <w:r w:rsidRPr="00823FCC">
        <w:rPr>
          <w:rFonts w:ascii="Cambria" w:eastAsia="Times New Roman" w:hAnsi="Cambria" w:cs="Times New Roman"/>
          <w:spacing w:val="-6"/>
          <w:szCs w:val="20"/>
          <w:shd w:val="clear" w:color="auto" w:fill="FFFFFF"/>
          <w:lang w:eastAsia="fr-FR"/>
        </w:rPr>
        <w:tab/>
        <w:t>………………………....</w:t>
      </w:r>
      <w:r w:rsidRPr="00823FCC">
        <w:rPr>
          <w:rFonts w:ascii="Cambria" w:eastAsia="Times New Roman" w:hAnsi="Cambria" w:cs="Times New Roman"/>
          <w:spacing w:val="-6"/>
          <w:szCs w:val="20"/>
          <w:shd w:val="clear" w:color="auto" w:fill="FFFFFF"/>
          <w:lang w:eastAsia="fr-FR"/>
        </w:rPr>
        <w:tab/>
        <w:t>……………………………</w:t>
      </w:r>
    </w:p>
    <w:p w14:paraId="5D7746BB" w14:textId="77777777" w:rsidR="008A7D3F" w:rsidRPr="00823FCC" w:rsidRDefault="008A7D3F" w:rsidP="008A7D3F">
      <w:pPr>
        <w:tabs>
          <w:tab w:val="center" w:pos="3420"/>
          <w:tab w:val="center" w:pos="6120"/>
          <w:tab w:val="center" w:pos="8460"/>
          <w:tab w:val="left" w:leader="dot" w:pos="9526"/>
        </w:tabs>
        <w:spacing w:before="0" w:after="240"/>
        <w:rPr>
          <w:rFonts w:ascii="Cambria" w:eastAsia="Times New Roman" w:hAnsi="Cambria" w:cs="Times New Roman"/>
          <w:spacing w:val="-6"/>
          <w:szCs w:val="20"/>
          <w:shd w:val="clear" w:color="auto" w:fill="FFFFFF"/>
          <w:lang w:eastAsia="fr-FR"/>
        </w:rPr>
      </w:pPr>
      <w:r w:rsidRPr="00823FCC">
        <w:rPr>
          <w:rFonts w:ascii="Cambria" w:eastAsia="Times New Roman" w:hAnsi="Cambria" w:cs="Times New Roman"/>
          <w:spacing w:val="-6"/>
          <w:szCs w:val="20"/>
          <w:shd w:val="clear" w:color="auto" w:fill="FFFFFF"/>
          <w:lang w:eastAsia="fr-FR"/>
        </w:rPr>
        <w:t>N° police :</w:t>
      </w:r>
      <w:r w:rsidRPr="00823FCC">
        <w:rPr>
          <w:rFonts w:ascii="Cambria" w:eastAsia="Times New Roman" w:hAnsi="Cambria" w:cs="Times New Roman"/>
          <w:spacing w:val="-6"/>
          <w:szCs w:val="20"/>
          <w:shd w:val="clear" w:color="auto" w:fill="FFFFFF"/>
          <w:lang w:eastAsia="fr-FR"/>
        </w:rPr>
        <w:tab/>
        <w:t>………………………....</w:t>
      </w:r>
      <w:r w:rsidRPr="00823FCC">
        <w:rPr>
          <w:rFonts w:ascii="Cambria" w:eastAsia="Times New Roman" w:hAnsi="Cambria" w:cs="Times New Roman"/>
          <w:spacing w:val="-6"/>
          <w:szCs w:val="20"/>
          <w:shd w:val="clear" w:color="auto" w:fill="FFFFFF"/>
          <w:lang w:eastAsia="fr-FR"/>
        </w:rPr>
        <w:tab/>
        <w:t>……………………………</w:t>
      </w:r>
    </w:p>
    <w:p w14:paraId="43E16E84" w14:textId="5A97201A" w:rsidR="008A7D3F" w:rsidRPr="00823FCC" w:rsidRDefault="008A7D3F" w:rsidP="008A7D3F">
      <w:pPr>
        <w:pStyle w:val="05PUCE1"/>
        <w:rPr>
          <w:rFonts w:ascii="Cambria" w:hAnsi="Cambria"/>
          <w:lang w:eastAsia="fr-FR"/>
        </w:rPr>
      </w:pPr>
      <w:proofErr w:type="gramStart"/>
      <w:r w:rsidRPr="00823FCC">
        <w:rPr>
          <w:rFonts w:ascii="Cambria" w:hAnsi="Cambria"/>
          <w:lang w:eastAsia="fr-FR"/>
        </w:rPr>
        <w:t>nous</w:t>
      </w:r>
      <w:proofErr w:type="gramEnd"/>
      <w:r w:rsidRPr="00823FCC">
        <w:rPr>
          <w:rFonts w:ascii="Cambria" w:hAnsi="Cambria"/>
          <w:lang w:eastAsia="fr-FR"/>
        </w:rPr>
        <w:t xml:space="preserve"> ENGAGEONS sans réserve, en tant qu'entrepreneurs groupés, conformément aux stipulations des documents visés ci-dessus, à exécuter les prestations dans les conditions ci-après définies, </w:t>
      </w:r>
    </w:p>
    <w:p w14:paraId="3A599E16" w14:textId="160EFDCC"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L'offre ainsi présentée ne nous lie toutefois que si l'attribution du marché a lieu dans un délai de</w:t>
      </w:r>
      <w:r w:rsidR="00E3371B" w:rsidRPr="00823FCC">
        <w:rPr>
          <w:rFonts w:ascii="Cambria" w:eastAsia="Times New Roman" w:hAnsi="Cambria" w:cs="Times New Roman"/>
          <w:szCs w:val="20"/>
          <w:lang w:eastAsia="fr-FR"/>
        </w:rPr>
        <w:t xml:space="preserve"> 120 jours (cent vingt jours)</w:t>
      </w:r>
      <w:r w:rsidRPr="00823FCC">
        <w:rPr>
          <w:rFonts w:ascii="Cambria" w:eastAsia="Times New Roman" w:hAnsi="Cambria" w:cs="Times New Roman"/>
          <w:szCs w:val="20"/>
          <w:lang w:eastAsia="fr-FR"/>
        </w:rPr>
        <w:t xml:space="preserve"> à compter de </w:t>
      </w:r>
      <w:r w:rsidR="00E3371B" w:rsidRPr="00823FCC">
        <w:rPr>
          <w:rFonts w:ascii="Cambria" w:eastAsia="Times New Roman" w:hAnsi="Cambria" w:cs="Times New Roman"/>
          <w:szCs w:val="20"/>
          <w:lang w:eastAsia="fr-FR"/>
        </w:rPr>
        <w:t xml:space="preserve">à compter de la date limite de réception des offres ou, en cas de mise en œuvre de la négociation, à compter de la date limite de réception des offres finales </w:t>
      </w:r>
    </w:p>
    <w:p w14:paraId="15020343" w14:textId="77777777" w:rsidR="0099497B" w:rsidRPr="00823FCC" w:rsidRDefault="0099497B" w:rsidP="008A7D3F">
      <w:pPr>
        <w:tabs>
          <w:tab w:val="left" w:leader="dot" w:pos="9356"/>
        </w:tabs>
        <w:spacing w:before="0"/>
        <w:rPr>
          <w:rFonts w:ascii="Cambria" w:eastAsia="Times New Roman" w:hAnsi="Cambria" w:cs="Times New Roman"/>
          <w:szCs w:val="20"/>
          <w:lang w:eastAsia="fr-FR"/>
        </w:rPr>
      </w:pPr>
    </w:p>
    <w:p w14:paraId="10BE67AB" w14:textId="77777777" w:rsidR="00391601" w:rsidRPr="00823FCC" w:rsidRDefault="00391601" w:rsidP="008A7D3F">
      <w:pPr>
        <w:tabs>
          <w:tab w:val="left" w:leader="dot" w:pos="9356"/>
        </w:tabs>
        <w:spacing w:before="0"/>
        <w:rPr>
          <w:rFonts w:ascii="Cambria" w:eastAsia="Times New Roman" w:hAnsi="Cambria" w:cs="Times New Roman"/>
          <w:szCs w:val="20"/>
          <w:lang w:eastAsia="fr-FR"/>
        </w:rPr>
      </w:pPr>
    </w:p>
    <w:p w14:paraId="3AE5AE7E" w14:textId="77777777" w:rsidR="00391601" w:rsidRPr="00823FCC" w:rsidRDefault="00391601" w:rsidP="008A7D3F">
      <w:pPr>
        <w:tabs>
          <w:tab w:val="left" w:leader="dot" w:pos="9356"/>
        </w:tabs>
        <w:spacing w:before="0"/>
        <w:rPr>
          <w:rFonts w:ascii="Cambria" w:eastAsia="Times New Roman" w:hAnsi="Cambria" w:cs="Times New Roman"/>
          <w:szCs w:val="20"/>
          <w:lang w:eastAsia="fr-FR"/>
        </w:rPr>
      </w:pPr>
    </w:p>
    <w:p w14:paraId="1DE7BF1D" w14:textId="77777777" w:rsidR="00391601" w:rsidRPr="00823FCC" w:rsidRDefault="00391601" w:rsidP="008A7D3F">
      <w:pPr>
        <w:tabs>
          <w:tab w:val="left" w:leader="dot" w:pos="9356"/>
        </w:tabs>
        <w:spacing w:before="0"/>
        <w:rPr>
          <w:rFonts w:ascii="Cambria" w:eastAsia="Times New Roman" w:hAnsi="Cambria" w:cs="Times New Roman"/>
          <w:szCs w:val="20"/>
          <w:lang w:eastAsia="fr-FR"/>
        </w:rPr>
      </w:pPr>
    </w:p>
    <w:p w14:paraId="2B4782A0" w14:textId="77777777" w:rsidR="00391601" w:rsidRPr="00823FCC" w:rsidRDefault="00391601" w:rsidP="008A7D3F">
      <w:pPr>
        <w:tabs>
          <w:tab w:val="left" w:leader="dot" w:pos="9356"/>
        </w:tabs>
        <w:spacing w:before="0"/>
        <w:rPr>
          <w:rFonts w:ascii="Cambria" w:eastAsia="Times New Roman" w:hAnsi="Cambria" w:cs="Times New Roman"/>
          <w:szCs w:val="20"/>
          <w:lang w:eastAsia="fr-FR"/>
        </w:rPr>
      </w:pPr>
    </w:p>
    <w:p w14:paraId="5A03ECEF" w14:textId="77777777" w:rsidR="00391601" w:rsidRPr="00823FCC" w:rsidRDefault="00391601" w:rsidP="008A7D3F">
      <w:pPr>
        <w:tabs>
          <w:tab w:val="left" w:leader="dot" w:pos="9356"/>
        </w:tabs>
        <w:spacing w:before="0"/>
        <w:rPr>
          <w:rFonts w:ascii="Cambria" w:eastAsia="Times New Roman" w:hAnsi="Cambria" w:cs="Times New Roman"/>
          <w:szCs w:val="20"/>
          <w:lang w:eastAsia="fr-FR"/>
        </w:rPr>
      </w:pPr>
    </w:p>
    <w:p w14:paraId="6D840332" w14:textId="77777777" w:rsidR="00391601" w:rsidRPr="00823FCC" w:rsidRDefault="00391601" w:rsidP="008A7D3F">
      <w:pPr>
        <w:tabs>
          <w:tab w:val="left" w:leader="dot" w:pos="9356"/>
        </w:tabs>
        <w:spacing w:before="0"/>
        <w:rPr>
          <w:rFonts w:ascii="Cambria" w:eastAsia="Times New Roman" w:hAnsi="Cambria" w:cs="Times New Roman"/>
          <w:szCs w:val="20"/>
          <w:lang w:eastAsia="fr-FR"/>
        </w:rPr>
      </w:pPr>
    </w:p>
    <w:p w14:paraId="264355A5" w14:textId="77777777" w:rsidR="00391601" w:rsidRDefault="00391601" w:rsidP="008A7D3F">
      <w:pPr>
        <w:tabs>
          <w:tab w:val="left" w:leader="dot" w:pos="9356"/>
        </w:tabs>
        <w:spacing w:before="0"/>
        <w:rPr>
          <w:rFonts w:ascii="Cambria" w:eastAsia="Times New Roman" w:hAnsi="Cambria" w:cs="Times New Roman"/>
          <w:szCs w:val="20"/>
          <w:lang w:eastAsia="fr-FR"/>
        </w:rPr>
      </w:pPr>
    </w:p>
    <w:p w14:paraId="0A3CED3E" w14:textId="77777777" w:rsidR="00FB2CB2" w:rsidRPr="00823FCC" w:rsidRDefault="00FB2CB2" w:rsidP="008A7D3F">
      <w:pPr>
        <w:tabs>
          <w:tab w:val="left" w:leader="dot" w:pos="9356"/>
        </w:tabs>
        <w:spacing w:before="0"/>
        <w:rPr>
          <w:rFonts w:ascii="Cambria" w:eastAsia="Times New Roman" w:hAnsi="Cambria" w:cs="Times New Roman"/>
          <w:szCs w:val="20"/>
          <w:lang w:eastAsia="fr-FR"/>
        </w:rPr>
      </w:pPr>
    </w:p>
    <w:p w14:paraId="1B128D8F" w14:textId="4CA01779" w:rsidR="008A7D3F" w:rsidRPr="00823FCC" w:rsidRDefault="008A7D3F" w:rsidP="008A7D3F">
      <w:pPr>
        <w:pStyle w:val="02TITREDELAPARTIE"/>
        <w:rPr>
          <w:rFonts w:ascii="Cambria" w:hAnsi="Cambria"/>
          <w:lang w:eastAsia="fr-FR"/>
        </w:rPr>
      </w:pPr>
      <w:bookmarkStart w:id="15" w:name="_Toc70597047"/>
      <w:bookmarkStart w:id="16" w:name="_Toc201736861"/>
      <w:r w:rsidRPr="00823FCC">
        <w:rPr>
          <w:rFonts w:ascii="Cambria" w:hAnsi="Cambria"/>
          <w:lang w:eastAsia="fr-FR"/>
        </w:rPr>
        <w:lastRenderedPageBreak/>
        <w:t>OBJET DU MARCHE – DISPOSITIONS GENERALES</w:t>
      </w:r>
      <w:bookmarkEnd w:id="15"/>
      <w:bookmarkEnd w:id="16"/>
    </w:p>
    <w:p w14:paraId="31CD5914" w14:textId="77777777" w:rsidR="008A7D3F" w:rsidRPr="00823FCC" w:rsidRDefault="008A7D3F" w:rsidP="008A7D3F">
      <w:pPr>
        <w:pStyle w:val="03TITRE"/>
        <w:rPr>
          <w:rFonts w:ascii="Cambria" w:hAnsi="Cambria"/>
          <w:lang w:eastAsia="fr-FR"/>
        </w:rPr>
      </w:pPr>
      <w:bookmarkStart w:id="17" w:name="_Toc70597048"/>
      <w:bookmarkStart w:id="18" w:name="_Toc201736862"/>
      <w:r w:rsidRPr="00823FCC">
        <w:rPr>
          <w:rFonts w:ascii="Cambria" w:hAnsi="Cambria"/>
          <w:lang w:eastAsia="fr-FR"/>
        </w:rPr>
        <w:t>Objet du marché</w:t>
      </w:r>
      <w:bookmarkEnd w:id="17"/>
      <w:bookmarkEnd w:id="18"/>
    </w:p>
    <w:p w14:paraId="0B44608F" w14:textId="2FCE5B75" w:rsidR="007213C5" w:rsidRPr="007213C5" w:rsidRDefault="008A7D3F" w:rsidP="007213C5">
      <w:pPr>
        <w:tabs>
          <w:tab w:val="left" w:leader="dot" w:pos="9356"/>
        </w:tabs>
        <w:spacing w:after="0"/>
        <w:rPr>
          <w:rFonts w:ascii="Cambria" w:eastAsia="Times New Roman" w:hAnsi="Cambria" w:cs="Times New Roman"/>
          <w:b/>
          <w:bCs/>
          <w:noProof/>
          <w:szCs w:val="20"/>
          <w:lang w:eastAsia="fr-FR"/>
        </w:rPr>
      </w:pPr>
      <w:r w:rsidRPr="007213C5">
        <w:rPr>
          <w:rFonts w:ascii="Cambria" w:eastAsia="Times New Roman" w:hAnsi="Cambria" w:cs="Times New Roman"/>
          <w:szCs w:val="20"/>
          <w:lang w:eastAsia="fr-FR"/>
        </w:rPr>
        <w:t>Le présent marché a pour objet l'exécution des travaux suivants :</w:t>
      </w:r>
      <w:r w:rsidR="002879F4" w:rsidRPr="007213C5">
        <w:rPr>
          <w:rFonts w:ascii="Cambria" w:eastAsia="Times New Roman" w:hAnsi="Cambria" w:cs="Times New Roman"/>
          <w:szCs w:val="20"/>
          <w:lang w:eastAsia="fr-FR"/>
        </w:rPr>
        <w:t xml:space="preserve"> </w:t>
      </w:r>
      <w:r w:rsidR="007213C5" w:rsidRPr="007213C5">
        <w:rPr>
          <w:rFonts w:ascii="Cambria" w:eastAsia="Times New Roman" w:hAnsi="Cambria" w:cs="Times New Roman"/>
          <w:b/>
          <w:bCs/>
          <w:noProof/>
          <w:szCs w:val="20"/>
          <w:lang w:eastAsia="fr-FR"/>
        </w:rPr>
        <w:t>Réamenagement intérieur des locaux regroupant l’accueil général de la Préfecture des Landes et la Direction de la Citoyenneté et de l’Immigration.</w:t>
      </w:r>
    </w:p>
    <w:p w14:paraId="6332936C" w14:textId="5939180D" w:rsidR="008A7D3F" w:rsidRPr="00823FCC" w:rsidRDefault="008A7D3F" w:rsidP="007213C5">
      <w:pPr>
        <w:tabs>
          <w:tab w:val="left" w:leader="dot" w:pos="9356"/>
        </w:tabs>
        <w:rPr>
          <w:rFonts w:ascii="Cambria" w:eastAsia="Times New Roman" w:hAnsi="Cambria" w:cs="Times New Roman"/>
          <w:szCs w:val="20"/>
          <w:shd w:val="clear" w:color="auto" w:fill="FFFFFF"/>
          <w:lang w:eastAsia="fr-FR"/>
        </w:rPr>
      </w:pPr>
    </w:p>
    <w:p w14:paraId="264E8415"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La description des ouvrages et leurs spécifications techniques sont indiquées dans le cahier des clauses techniques particulières (C.C.T.P.). L'ensemble des Cahiers des Charges, DTU, des règles de calcul, des Cahiers des Clauses Spéciales rendus obligatoires par décrets ou Normes Européennes reconnues s'appliquent au marché.</w:t>
      </w:r>
    </w:p>
    <w:p w14:paraId="79503383" w14:textId="6A9E6C6B" w:rsidR="00011A38"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Lieu d’exécution des travaux : </w:t>
      </w:r>
      <w:r w:rsidR="00823FCC" w:rsidRPr="00823FCC">
        <w:rPr>
          <w:rFonts w:ascii="Cambria" w:eastAsia="Times New Roman" w:hAnsi="Cambria" w:cs="Times New Roman"/>
          <w:b/>
          <w:bCs/>
          <w:szCs w:val="20"/>
          <w:lang w:eastAsia="fr-FR"/>
        </w:rPr>
        <w:t xml:space="preserve">rue Victor Hugo - </w:t>
      </w:r>
      <w:r w:rsidR="00925333" w:rsidRPr="00823FCC">
        <w:rPr>
          <w:rFonts w:ascii="Cambria" w:eastAsia="Times New Roman" w:hAnsi="Cambria" w:cs="Times New Roman"/>
          <w:b/>
          <w:bCs/>
          <w:szCs w:val="20"/>
          <w:lang w:eastAsia="fr-FR"/>
        </w:rPr>
        <w:t xml:space="preserve">Mont de Marsan </w:t>
      </w:r>
      <w:r w:rsidR="00823FCC" w:rsidRPr="00823FCC">
        <w:rPr>
          <w:rFonts w:ascii="Cambria" w:eastAsia="Times New Roman" w:hAnsi="Cambria" w:cs="Times New Roman"/>
          <w:b/>
          <w:bCs/>
          <w:szCs w:val="20"/>
          <w:lang w:eastAsia="fr-FR"/>
        </w:rPr>
        <w:t>(40)</w:t>
      </w:r>
    </w:p>
    <w:p w14:paraId="331612BC" w14:textId="25046C91" w:rsidR="008A7D3F" w:rsidRPr="00823FCC" w:rsidRDefault="008A7D3F" w:rsidP="008A7D3F">
      <w:pPr>
        <w:tabs>
          <w:tab w:val="left" w:leader="dot" w:pos="9356"/>
        </w:tabs>
        <w:spacing w:before="0"/>
        <w:rPr>
          <w:rFonts w:ascii="Cambria" w:eastAsia="Times New Roman" w:hAnsi="Cambria" w:cs="Times New Roman"/>
          <w:szCs w:val="18"/>
          <w:lang w:eastAsia="fr-FR"/>
        </w:rPr>
      </w:pPr>
      <w:r w:rsidRPr="00823FCC">
        <w:rPr>
          <w:rFonts w:ascii="Cambria" w:eastAsia="Times New Roman" w:hAnsi="Cambria" w:cs="Times New Roman"/>
          <w:szCs w:val="18"/>
          <w:lang w:eastAsia="fr-FR"/>
        </w:rPr>
        <w:t xml:space="preserve">Les travaux sont répartis en </w:t>
      </w:r>
      <w:r w:rsidR="006C560B" w:rsidRPr="00823FCC">
        <w:rPr>
          <w:rFonts w:ascii="Cambria" w:eastAsia="Times New Roman" w:hAnsi="Cambria" w:cs="Times New Roman"/>
          <w:szCs w:val="18"/>
          <w:lang w:eastAsia="fr-FR"/>
        </w:rPr>
        <w:t>1</w:t>
      </w:r>
      <w:r w:rsidR="009A291F">
        <w:rPr>
          <w:rFonts w:ascii="Cambria" w:eastAsia="Times New Roman" w:hAnsi="Cambria" w:cs="Times New Roman"/>
          <w:szCs w:val="18"/>
          <w:lang w:eastAsia="fr-FR"/>
        </w:rPr>
        <w:t>3</w:t>
      </w:r>
      <w:r w:rsidRPr="00823FCC">
        <w:rPr>
          <w:rFonts w:ascii="Cambria" w:eastAsia="Times New Roman" w:hAnsi="Cambria" w:cs="Times New Roman"/>
          <w:szCs w:val="18"/>
          <w:lang w:eastAsia="fr-FR"/>
        </w:rPr>
        <w:t xml:space="preserve"> lots, traités par marchés séparés, à savoir :</w:t>
      </w:r>
    </w:p>
    <w:p w14:paraId="06B68249" w14:textId="77777777" w:rsidR="006C560B" w:rsidRPr="00823FCC" w:rsidRDefault="006C560B" w:rsidP="008A7D3F">
      <w:pPr>
        <w:tabs>
          <w:tab w:val="left" w:leader="dot" w:pos="9356"/>
        </w:tabs>
        <w:spacing w:before="0"/>
        <w:rPr>
          <w:rFonts w:ascii="Cambria" w:eastAsia="Times New Roman" w:hAnsi="Cambria" w:cs="Times New Roman"/>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239"/>
      </w:tblGrid>
      <w:tr w:rsidR="008A7D3F" w:rsidRPr="00823FCC" w14:paraId="10CE9670" w14:textId="77777777" w:rsidTr="002822D3">
        <w:tc>
          <w:tcPr>
            <w:tcW w:w="3539" w:type="dxa"/>
            <w:shd w:val="clear" w:color="auto" w:fill="auto"/>
          </w:tcPr>
          <w:p w14:paraId="70D9729D" w14:textId="77777777" w:rsidR="008A7D3F" w:rsidRPr="00823FCC" w:rsidRDefault="008A7D3F" w:rsidP="008A7D3F">
            <w:pPr>
              <w:jc w:val="center"/>
              <w:rPr>
                <w:rFonts w:ascii="Cambria" w:eastAsia="Times New Roman" w:hAnsi="Cambria" w:cs="Arial"/>
                <w:b/>
                <w:spacing w:val="-10"/>
                <w:szCs w:val="20"/>
                <w:lang w:eastAsia="fr-FR"/>
              </w:rPr>
            </w:pPr>
            <w:bookmarkStart w:id="19" w:name="_Toc248474492"/>
            <w:bookmarkStart w:id="20" w:name="_Toc236631555"/>
            <w:r w:rsidRPr="00823FCC">
              <w:rPr>
                <w:rFonts w:ascii="Cambria" w:eastAsia="Times New Roman" w:hAnsi="Cambria" w:cs="Arial"/>
                <w:b/>
                <w:spacing w:val="-10"/>
                <w:szCs w:val="20"/>
                <w:lang w:eastAsia="fr-FR"/>
              </w:rPr>
              <w:t>N° du lot</w:t>
            </w:r>
            <w:bookmarkEnd w:id="19"/>
          </w:p>
        </w:tc>
        <w:tc>
          <w:tcPr>
            <w:tcW w:w="6239" w:type="dxa"/>
            <w:shd w:val="clear" w:color="auto" w:fill="auto"/>
          </w:tcPr>
          <w:p w14:paraId="610ED357" w14:textId="77777777" w:rsidR="008A7D3F" w:rsidRPr="00823FCC" w:rsidRDefault="008A7D3F" w:rsidP="008A7D3F">
            <w:pPr>
              <w:jc w:val="center"/>
              <w:rPr>
                <w:rFonts w:ascii="Cambria" w:eastAsia="Times New Roman" w:hAnsi="Cambria" w:cs="Arial"/>
                <w:b/>
                <w:spacing w:val="-10"/>
                <w:szCs w:val="20"/>
                <w:lang w:eastAsia="fr-FR"/>
              </w:rPr>
            </w:pPr>
            <w:bookmarkStart w:id="21" w:name="_Toc248474493"/>
            <w:r w:rsidRPr="00823FCC">
              <w:rPr>
                <w:rFonts w:ascii="Cambria" w:eastAsia="Times New Roman" w:hAnsi="Cambria" w:cs="Arial"/>
                <w:b/>
                <w:spacing w:val="-10"/>
                <w:szCs w:val="20"/>
                <w:lang w:eastAsia="fr-FR"/>
              </w:rPr>
              <w:t>Désignation du lot</w:t>
            </w:r>
            <w:bookmarkEnd w:id="21"/>
          </w:p>
        </w:tc>
      </w:tr>
      <w:tr w:rsidR="008A7D3F" w:rsidRPr="00823FCC" w14:paraId="0A072046" w14:textId="77777777" w:rsidTr="002822D3">
        <w:tc>
          <w:tcPr>
            <w:tcW w:w="3539" w:type="dxa"/>
            <w:shd w:val="clear" w:color="auto" w:fill="auto"/>
          </w:tcPr>
          <w:p w14:paraId="606DF464" w14:textId="06A91987" w:rsidR="008A7D3F" w:rsidRPr="00823FCC" w:rsidRDefault="006C560B" w:rsidP="008A7D3F">
            <w:pPr>
              <w:jc w:val="center"/>
              <w:rPr>
                <w:rFonts w:ascii="Cambria" w:eastAsia="Times New Roman" w:hAnsi="Cambria" w:cs="Times New Roman"/>
                <w:b/>
                <w:spacing w:val="-10"/>
                <w:szCs w:val="20"/>
                <w:lang w:eastAsia="fr-FR"/>
              </w:rPr>
            </w:pPr>
            <w:r w:rsidRPr="00823FCC">
              <w:rPr>
                <w:rFonts w:ascii="Cambria" w:eastAsia="Times New Roman" w:hAnsi="Cambria" w:cs="Times New Roman"/>
                <w:szCs w:val="18"/>
                <w:lang w:eastAsia="fr-FR"/>
              </w:rPr>
              <w:t>Lot n°1 </w:t>
            </w:r>
          </w:p>
        </w:tc>
        <w:tc>
          <w:tcPr>
            <w:tcW w:w="6239" w:type="dxa"/>
            <w:shd w:val="clear" w:color="auto" w:fill="auto"/>
          </w:tcPr>
          <w:p w14:paraId="754598E3" w14:textId="488A3E7B" w:rsidR="008A7D3F" w:rsidRPr="00823FCC" w:rsidRDefault="00072B74" w:rsidP="008A7D3F">
            <w:pPr>
              <w:jc w:val="center"/>
              <w:rPr>
                <w:rFonts w:ascii="Cambria" w:eastAsia="Times New Roman" w:hAnsi="Cambria" w:cs="Times New Roman"/>
                <w:b/>
                <w:spacing w:val="-10"/>
                <w:szCs w:val="20"/>
                <w:highlight w:val="yellow"/>
                <w:lang w:eastAsia="fr-FR"/>
              </w:rPr>
            </w:pPr>
            <w:r w:rsidRPr="00823FCC">
              <w:rPr>
                <w:rFonts w:ascii="Cambria" w:eastAsia="Times New Roman" w:hAnsi="Cambria" w:cs="Times New Roman"/>
                <w:sz w:val="22"/>
                <w:szCs w:val="22"/>
              </w:rPr>
              <w:t>Désamiantage</w:t>
            </w:r>
          </w:p>
        </w:tc>
      </w:tr>
      <w:tr w:rsidR="008A7D3F" w:rsidRPr="00823FCC" w14:paraId="52AD4617" w14:textId="77777777" w:rsidTr="002822D3">
        <w:tc>
          <w:tcPr>
            <w:tcW w:w="3539" w:type="dxa"/>
            <w:shd w:val="clear" w:color="auto" w:fill="auto"/>
          </w:tcPr>
          <w:p w14:paraId="4E6DCECF" w14:textId="2117D4BE" w:rsidR="008A7D3F" w:rsidRPr="00823FCC" w:rsidRDefault="006C560B" w:rsidP="006C560B">
            <w:pPr>
              <w:jc w:val="center"/>
              <w:rPr>
                <w:rFonts w:ascii="Cambria" w:eastAsia="Times New Roman" w:hAnsi="Cambria" w:cs="Times New Roman"/>
                <w:szCs w:val="18"/>
                <w:lang w:eastAsia="fr-FR"/>
              </w:rPr>
            </w:pPr>
            <w:r w:rsidRPr="00823FCC">
              <w:rPr>
                <w:rFonts w:ascii="Cambria" w:eastAsia="Times New Roman" w:hAnsi="Cambria" w:cs="Times New Roman"/>
                <w:szCs w:val="18"/>
                <w:lang w:eastAsia="fr-FR"/>
              </w:rPr>
              <w:t>Lot n°2 </w:t>
            </w:r>
          </w:p>
        </w:tc>
        <w:tc>
          <w:tcPr>
            <w:tcW w:w="6239" w:type="dxa"/>
            <w:shd w:val="clear" w:color="auto" w:fill="auto"/>
          </w:tcPr>
          <w:p w14:paraId="65A3A992" w14:textId="1C19A3F5" w:rsidR="008A7D3F" w:rsidRPr="00823FCC" w:rsidRDefault="00072B74" w:rsidP="006C560B">
            <w:pPr>
              <w:jc w:val="center"/>
              <w:rPr>
                <w:rFonts w:ascii="Cambria" w:eastAsia="Times New Roman" w:hAnsi="Cambria" w:cs="Times New Roman"/>
                <w:szCs w:val="18"/>
                <w:highlight w:val="yellow"/>
                <w:lang w:eastAsia="fr-FR"/>
              </w:rPr>
            </w:pPr>
            <w:r w:rsidRPr="00823FCC">
              <w:rPr>
                <w:rFonts w:ascii="Cambria" w:eastAsia="Times New Roman" w:hAnsi="Cambria" w:cs="Times New Roman"/>
                <w:sz w:val="22"/>
                <w:szCs w:val="22"/>
              </w:rPr>
              <w:t>VRD</w:t>
            </w:r>
          </w:p>
        </w:tc>
      </w:tr>
      <w:tr w:rsidR="008A7D3F" w:rsidRPr="00823FCC" w14:paraId="18F16A69" w14:textId="77777777" w:rsidTr="002822D3">
        <w:tc>
          <w:tcPr>
            <w:tcW w:w="3539" w:type="dxa"/>
            <w:shd w:val="clear" w:color="auto" w:fill="auto"/>
          </w:tcPr>
          <w:p w14:paraId="5C66CA74" w14:textId="628AD7FE" w:rsidR="008A7D3F" w:rsidRPr="00823FCC" w:rsidRDefault="006C560B" w:rsidP="006C560B">
            <w:pPr>
              <w:jc w:val="center"/>
              <w:rPr>
                <w:rFonts w:ascii="Cambria" w:eastAsia="Times New Roman" w:hAnsi="Cambria" w:cs="Times New Roman"/>
                <w:szCs w:val="18"/>
                <w:lang w:eastAsia="fr-FR"/>
              </w:rPr>
            </w:pPr>
            <w:r w:rsidRPr="00823FCC">
              <w:rPr>
                <w:rFonts w:ascii="Cambria" w:eastAsia="Times New Roman" w:hAnsi="Cambria" w:cs="Times New Roman"/>
                <w:szCs w:val="18"/>
                <w:lang w:eastAsia="fr-FR"/>
              </w:rPr>
              <w:t>Lot n°3 </w:t>
            </w:r>
          </w:p>
        </w:tc>
        <w:tc>
          <w:tcPr>
            <w:tcW w:w="6239" w:type="dxa"/>
            <w:shd w:val="clear" w:color="auto" w:fill="auto"/>
          </w:tcPr>
          <w:p w14:paraId="6E71A5C5" w14:textId="6EA0E546" w:rsidR="008A7D3F" w:rsidRPr="00823FCC" w:rsidRDefault="00072B74" w:rsidP="006C560B">
            <w:pPr>
              <w:jc w:val="center"/>
              <w:rPr>
                <w:rFonts w:ascii="Cambria" w:eastAsia="Times New Roman" w:hAnsi="Cambria" w:cs="Times New Roman"/>
                <w:szCs w:val="18"/>
                <w:highlight w:val="yellow"/>
                <w:lang w:eastAsia="fr-FR"/>
              </w:rPr>
            </w:pPr>
            <w:r w:rsidRPr="00823FCC">
              <w:rPr>
                <w:rFonts w:ascii="Cambria" w:eastAsia="Times New Roman" w:hAnsi="Cambria" w:cs="Times New Roman"/>
                <w:sz w:val="22"/>
                <w:szCs w:val="22"/>
              </w:rPr>
              <w:t>Gros-Œuvre</w:t>
            </w:r>
            <w:r w:rsidR="00925333" w:rsidRPr="00823FCC">
              <w:rPr>
                <w:rFonts w:ascii="Cambria" w:eastAsia="Times New Roman" w:hAnsi="Cambria" w:cs="Times New Roman"/>
                <w:sz w:val="22"/>
                <w:szCs w:val="22"/>
              </w:rPr>
              <w:t xml:space="preserve"> – Démolition - Structure</w:t>
            </w:r>
          </w:p>
        </w:tc>
      </w:tr>
      <w:tr w:rsidR="006C560B" w:rsidRPr="00823FCC" w14:paraId="2D6288B0" w14:textId="77777777" w:rsidTr="002822D3">
        <w:tc>
          <w:tcPr>
            <w:tcW w:w="3539" w:type="dxa"/>
            <w:shd w:val="clear" w:color="auto" w:fill="auto"/>
          </w:tcPr>
          <w:p w14:paraId="017CE2EF" w14:textId="21172E63" w:rsidR="006C560B" w:rsidRPr="00823FCC" w:rsidRDefault="006C560B" w:rsidP="006C560B">
            <w:pPr>
              <w:jc w:val="center"/>
              <w:rPr>
                <w:rFonts w:ascii="Cambria" w:eastAsia="Times New Roman" w:hAnsi="Cambria" w:cs="Times New Roman"/>
                <w:szCs w:val="18"/>
                <w:lang w:eastAsia="fr-FR"/>
              </w:rPr>
            </w:pPr>
            <w:r w:rsidRPr="00823FCC">
              <w:rPr>
                <w:rFonts w:ascii="Cambria" w:eastAsia="Times New Roman" w:hAnsi="Cambria" w:cs="Times New Roman"/>
                <w:szCs w:val="18"/>
                <w:lang w:eastAsia="fr-FR"/>
              </w:rPr>
              <w:t>Lot n°4</w:t>
            </w:r>
          </w:p>
        </w:tc>
        <w:tc>
          <w:tcPr>
            <w:tcW w:w="6239" w:type="dxa"/>
            <w:shd w:val="clear" w:color="auto" w:fill="auto"/>
          </w:tcPr>
          <w:p w14:paraId="2F1AACC3" w14:textId="5BB409F8" w:rsidR="006C560B" w:rsidRPr="00823FCC" w:rsidRDefault="00925333" w:rsidP="006C560B">
            <w:pPr>
              <w:jc w:val="center"/>
              <w:rPr>
                <w:rFonts w:ascii="Cambria" w:eastAsia="Times New Roman" w:hAnsi="Cambria" w:cs="Times New Roman"/>
                <w:szCs w:val="18"/>
                <w:highlight w:val="yellow"/>
                <w:lang w:eastAsia="fr-FR"/>
              </w:rPr>
            </w:pPr>
            <w:r w:rsidRPr="00823FCC">
              <w:rPr>
                <w:rFonts w:ascii="Cambria" w:eastAsia="Times New Roman" w:hAnsi="Cambria" w:cs="Times New Roman"/>
                <w:sz w:val="22"/>
                <w:szCs w:val="22"/>
              </w:rPr>
              <w:t xml:space="preserve">Couverture – Bardage – Serrurerie </w:t>
            </w:r>
          </w:p>
        </w:tc>
      </w:tr>
      <w:tr w:rsidR="006C560B" w:rsidRPr="00823FCC" w14:paraId="42A03F36" w14:textId="77777777" w:rsidTr="002822D3">
        <w:tc>
          <w:tcPr>
            <w:tcW w:w="3539" w:type="dxa"/>
            <w:shd w:val="clear" w:color="auto" w:fill="auto"/>
          </w:tcPr>
          <w:p w14:paraId="73DCD558" w14:textId="16FBB10D" w:rsidR="006C560B" w:rsidRPr="00823FCC" w:rsidRDefault="006C560B" w:rsidP="006C560B">
            <w:pPr>
              <w:jc w:val="center"/>
              <w:rPr>
                <w:rFonts w:ascii="Cambria" w:eastAsia="Times New Roman" w:hAnsi="Cambria" w:cs="Times New Roman"/>
                <w:szCs w:val="18"/>
                <w:lang w:eastAsia="fr-FR"/>
              </w:rPr>
            </w:pPr>
            <w:r w:rsidRPr="00823FCC">
              <w:rPr>
                <w:rFonts w:ascii="Cambria" w:eastAsia="Times New Roman" w:hAnsi="Cambria" w:cs="Times New Roman"/>
                <w:szCs w:val="18"/>
                <w:lang w:eastAsia="fr-FR"/>
              </w:rPr>
              <w:t>Lot n°5 </w:t>
            </w:r>
          </w:p>
        </w:tc>
        <w:tc>
          <w:tcPr>
            <w:tcW w:w="6239" w:type="dxa"/>
            <w:shd w:val="clear" w:color="auto" w:fill="auto"/>
          </w:tcPr>
          <w:p w14:paraId="79F18C4C" w14:textId="35F80196" w:rsidR="006C560B" w:rsidRPr="00823FCC" w:rsidRDefault="00925333" w:rsidP="006C560B">
            <w:pPr>
              <w:jc w:val="center"/>
              <w:rPr>
                <w:rFonts w:ascii="Cambria" w:eastAsia="Times New Roman" w:hAnsi="Cambria" w:cs="Times New Roman"/>
                <w:szCs w:val="18"/>
                <w:highlight w:val="yellow"/>
                <w:lang w:eastAsia="fr-FR"/>
              </w:rPr>
            </w:pPr>
            <w:r w:rsidRPr="00823FCC">
              <w:rPr>
                <w:rFonts w:ascii="Cambria" w:eastAsia="Times New Roman" w:hAnsi="Cambria" w:cs="Times New Roman"/>
                <w:sz w:val="22"/>
                <w:szCs w:val="22"/>
              </w:rPr>
              <w:t>Menuiseries extérieures - Fermetures</w:t>
            </w:r>
          </w:p>
        </w:tc>
      </w:tr>
      <w:tr w:rsidR="006C560B" w:rsidRPr="00823FCC" w14:paraId="663D26BA" w14:textId="77777777" w:rsidTr="002822D3">
        <w:tc>
          <w:tcPr>
            <w:tcW w:w="3539" w:type="dxa"/>
            <w:shd w:val="clear" w:color="auto" w:fill="auto"/>
          </w:tcPr>
          <w:p w14:paraId="40B048F1" w14:textId="5027A04F" w:rsidR="006C560B" w:rsidRPr="00823FCC" w:rsidRDefault="006C560B" w:rsidP="006C560B">
            <w:pPr>
              <w:jc w:val="center"/>
              <w:rPr>
                <w:rFonts w:ascii="Cambria" w:eastAsia="Times New Roman" w:hAnsi="Cambria" w:cs="Times New Roman"/>
                <w:szCs w:val="18"/>
                <w:lang w:eastAsia="fr-FR"/>
              </w:rPr>
            </w:pPr>
            <w:r w:rsidRPr="00823FCC">
              <w:rPr>
                <w:rFonts w:ascii="Cambria" w:eastAsia="Times New Roman" w:hAnsi="Cambria" w:cs="Times New Roman"/>
                <w:szCs w:val="18"/>
                <w:lang w:eastAsia="fr-FR"/>
              </w:rPr>
              <w:t>Lot n°6 </w:t>
            </w:r>
          </w:p>
        </w:tc>
        <w:tc>
          <w:tcPr>
            <w:tcW w:w="6239" w:type="dxa"/>
            <w:shd w:val="clear" w:color="auto" w:fill="auto"/>
          </w:tcPr>
          <w:p w14:paraId="45EB12CD" w14:textId="3883CAB7" w:rsidR="006C560B" w:rsidRPr="00823FCC" w:rsidRDefault="00925333" w:rsidP="006C560B">
            <w:pPr>
              <w:jc w:val="center"/>
              <w:rPr>
                <w:rFonts w:ascii="Cambria" w:eastAsia="Times New Roman" w:hAnsi="Cambria" w:cs="Times New Roman"/>
                <w:szCs w:val="18"/>
                <w:highlight w:val="yellow"/>
                <w:lang w:eastAsia="fr-FR"/>
              </w:rPr>
            </w:pPr>
            <w:r w:rsidRPr="00823FCC">
              <w:rPr>
                <w:rFonts w:ascii="Cambria" w:eastAsia="Times New Roman" w:hAnsi="Cambria" w:cs="Times New Roman"/>
                <w:sz w:val="22"/>
                <w:szCs w:val="22"/>
              </w:rPr>
              <w:t>Plâtrerie – Isolation – Faux Plafonds</w:t>
            </w:r>
          </w:p>
        </w:tc>
      </w:tr>
      <w:tr w:rsidR="006C560B" w:rsidRPr="00823FCC" w14:paraId="7BAFEB6B" w14:textId="77777777" w:rsidTr="002822D3">
        <w:tc>
          <w:tcPr>
            <w:tcW w:w="3539" w:type="dxa"/>
            <w:shd w:val="clear" w:color="auto" w:fill="auto"/>
          </w:tcPr>
          <w:p w14:paraId="5DC97558" w14:textId="728CE894" w:rsidR="006C560B" w:rsidRPr="00823FCC" w:rsidRDefault="006C560B" w:rsidP="006C560B">
            <w:pPr>
              <w:jc w:val="center"/>
              <w:rPr>
                <w:rFonts w:ascii="Cambria" w:eastAsia="Times New Roman" w:hAnsi="Cambria" w:cs="Times New Roman"/>
                <w:szCs w:val="18"/>
                <w:lang w:eastAsia="fr-FR"/>
              </w:rPr>
            </w:pPr>
            <w:r w:rsidRPr="00823FCC">
              <w:rPr>
                <w:rFonts w:ascii="Cambria" w:eastAsia="Times New Roman" w:hAnsi="Cambria" w:cs="Times New Roman"/>
                <w:szCs w:val="18"/>
                <w:lang w:eastAsia="fr-FR"/>
              </w:rPr>
              <w:t>Lot n°7 </w:t>
            </w:r>
          </w:p>
        </w:tc>
        <w:tc>
          <w:tcPr>
            <w:tcW w:w="6239" w:type="dxa"/>
            <w:shd w:val="clear" w:color="auto" w:fill="auto"/>
          </w:tcPr>
          <w:p w14:paraId="14A7929A" w14:textId="617A89C5" w:rsidR="006C560B" w:rsidRPr="00823FCC" w:rsidRDefault="00925333" w:rsidP="006C560B">
            <w:pPr>
              <w:jc w:val="center"/>
              <w:rPr>
                <w:rFonts w:ascii="Cambria" w:eastAsia="Times New Roman" w:hAnsi="Cambria" w:cs="Times New Roman"/>
                <w:szCs w:val="18"/>
                <w:highlight w:val="yellow"/>
                <w:lang w:eastAsia="fr-FR"/>
              </w:rPr>
            </w:pPr>
            <w:r w:rsidRPr="00823FCC">
              <w:rPr>
                <w:rFonts w:ascii="Cambria" w:eastAsia="Times New Roman" w:hAnsi="Cambria" w:cs="Times New Roman"/>
                <w:sz w:val="22"/>
                <w:szCs w:val="22"/>
              </w:rPr>
              <w:t xml:space="preserve">Menuiseries intérieures – Cloisons </w:t>
            </w:r>
            <w:r w:rsidR="00823FCC" w:rsidRPr="00823FCC">
              <w:rPr>
                <w:rFonts w:ascii="Cambria" w:eastAsia="Times New Roman" w:hAnsi="Cambria" w:cs="Times New Roman"/>
                <w:sz w:val="22"/>
                <w:szCs w:val="22"/>
              </w:rPr>
              <w:t>m</w:t>
            </w:r>
            <w:r w:rsidRPr="00823FCC">
              <w:rPr>
                <w:rFonts w:ascii="Cambria" w:eastAsia="Times New Roman" w:hAnsi="Cambria" w:cs="Times New Roman"/>
                <w:sz w:val="22"/>
                <w:szCs w:val="22"/>
              </w:rPr>
              <w:t xml:space="preserve">odulaires </w:t>
            </w:r>
          </w:p>
        </w:tc>
      </w:tr>
      <w:tr w:rsidR="006C560B" w:rsidRPr="00823FCC" w14:paraId="492B3763" w14:textId="77777777" w:rsidTr="002822D3">
        <w:tc>
          <w:tcPr>
            <w:tcW w:w="3539" w:type="dxa"/>
            <w:shd w:val="clear" w:color="auto" w:fill="auto"/>
          </w:tcPr>
          <w:p w14:paraId="79E894F8" w14:textId="10EB0D44" w:rsidR="006C560B" w:rsidRPr="00823FCC" w:rsidRDefault="006C560B" w:rsidP="006C560B">
            <w:pPr>
              <w:jc w:val="center"/>
              <w:rPr>
                <w:rFonts w:ascii="Cambria" w:eastAsia="Times New Roman" w:hAnsi="Cambria" w:cs="Times New Roman"/>
                <w:szCs w:val="18"/>
                <w:lang w:eastAsia="fr-FR"/>
              </w:rPr>
            </w:pPr>
            <w:r w:rsidRPr="00823FCC">
              <w:rPr>
                <w:rFonts w:ascii="Cambria" w:eastAsia="Times New Roman" w:hAnsi="Cambria" w:cs="Times New Roman"/>
                <w:szCs w:val="18"/>
                <w:lang w:eastAsia="fr-FR"/>
              </w:rPr>
              <w:t>Lot n°8 </w:t>
            </w:r>
          </w:p>
        </w:tc>
        <w:tc>
          <w:tcPr>
            <w:tcW w:w="6239" w:type="dxa"/>
            <w:shd w:val="clear" w:color="auto" w:fill="auto"/>
          </w:tcPr>
          <w:p w14:paraId="6AA7F9E8" w14:textId="2D8996BF" w:rsidR="006C560B" w:rsidRPr="00823FCC" w:rsidRDefault="00925333" w:rsidP="006C560B">
            <w:pPr>
              <w:jc w:val="center"/>
              <w:rPr>
                <w:rFonts w:ascii="Cambria" w:eastAsia="Times New Roman" w:hAnsi="Cambria" w:cs="Times New Roman"/>
                <w:szCs w:val="18"/>
                <w:highlight w:val="yellow"/>
                <w:lang w:eastAsia="fr-FR"/>
              </w:rPr>
            </w:pPr>
            <w:r w:rsidRPr="00823FCC">
              <w:rPr>
                <w:rFonts w:ascii="Cambria" w:eastAsia="Times New Roman" w:hAnsi="Cambria" w:cs="Times New Roman"/>
                <w:sz w:val="22"/>
                <w:szCs w:val="22"/>
              </w:rPr>
              <w:t>CVC - ECS</w:t>
            </w:r>
          </w:p>
        </w:tc>
      </w:tr>
      <w:tr w:rsidR="006C560B" w:rsidRPr="00823FCC" w14:paraId="1CA05C6B" w14:textId="77777777" w:rsidTr="002822D3">
        <w:tc>
          <w:tcPr>
            <w:tcW w:w="3539" w:type="dxa"/>
            <w:shd w:val="clear" w:color="auto" w:fill="auto"/>
          </w:tcPr>
          <w:p w14:paraId="600F3973" w14:textId="35C5AF2C" w:rsidR="006C560B" w:rsidRPr="00823FCC" w:rsidRDefault="006C560B" w:rsidP="006C560B">
            <w:pPr>
              <w:jc w:val="center"/>
              <w:rPr>
                <w:rFonts w:ascii="Cambria" w:eastAsia="Times New Roman" w:hAnsi="Cambria" w:cs="Times New Roman"/>
                <w:szCs w:val="18"/>
                <w:lang w:eastAsia="fr-FR"/>
              </w:rPr>
            </w:pPr>
            <w:r w:rsidRPr="002822D3">
              <w:rPr>
                <w:rFonts w:ascii="Cambria" w:eastAsia="Times New Roman" w:hAnsi="Cambria" w:cs="Times New Roman"/>
                <w:sz w:val="22"/>
                <w:szCs w:val="20"/>
                <w:lang w:eastAsia="fr-FR"/>
              </w:rPr>
              <w:t>Lot n°9</w:t>
            </w:r>
            <w:r w:rsidR="009A291F">
              <w:rPr>
                <w:rFonts w:ascii="Cambria" w:eastAsia="Times New Roman" w:hAnsi="Cambria" w:cs="Times New Roman"/>
                <w:sz w:val="22"/>
                <w:szCs w:val="20"/>
                <w:lang w:eastAsia="fr-FR"/>
              </w:rPr>
              <w:t>a</w:t>
            </w:r>
          </w:p>
        </w:tc>
        <w:tc>
          <w:tcPr>
            <w:tcW w:w="6239" w:type="dxa"/>
            <w:shd w:val="clear" w:color="auto" w:fill="auto"/>
          </w:tcPr>
          <w:p w14:paraId="431BCD50" w14:textId="3A436D74" w:rsidR="006C560B" w:rsidRPr="002822D3" w:rsidRDefault="002822D3" w:rsidP="002822D3">
            <w:pPr>
              <w:tabs>
                <w:tab w:val="left" w:leader="dot" w:pos="9356"/>
              </w:tabs>
              <w:spacing w:after="0"/>
              <w:jc w:val="center"/>
              <w:rPr>
                <w:rFonts w:ascii="Cambria" w:hAnsi="Cambria"/>
              </w:rPr>
            </w:pPr>
            <w:r w:rsidRPr="002822D3">
              <w:rPr>
                <w:rFonts w:ascii="Cambria" w:hAnsi="Cambria"/>
                <w:sz w:val="22"/>
                <w:szCs w:val="28"/>
              </w:rPr>
              <w:t>Electricité Courants Forts / courants faibles</w:t>
            </w:r>
          </w:p>
        </w:tc>
      </w:tr>
      <w:tr w:rsidR="009A291F" w:rsidRPr="00823FCC" w14:paraId="2A774E82" w14:textId="77777777" w:rsidTr="002822D3">
        <w:tc>
          <w:tcPr>
            <w:tcW w:w="3539" w:type="dxa"/>
            <w:shd w:val="clear" w:color="auto" w:fill="auto"/>
          </w:tcPr>
          <w:p w14:paraId="619B775E" w14:textId="4AA24743" w:rsidR="009A291F" w:rsidRPr="00823FCC" w:rsidRDefault="009A291F" w:rsidP="006C560B">
            <w:pPr>
              <w:jc w:val="center"/>
              <w:rPr>
                <w:rFonts w:ascii="Cambria" w:eastAsia="Times New Roman" w:hAnsi="Cambria" w:cs="Times New Roman"/>
                <w:szCs w:val="18"/>
                <w:lang w:eastAsia="fr-FR"/>
              </w:rPr>
            </w:pPr>
            <w:r w:rsidRPr="002822D3">
              <w:rPr>
                <w:rFonts w:ascii="Cambria" w:eastAsia="Times New Roman" w:hAnsi="Cambria" w:cs="Times New Roman"/>
                <w:sz w:val="22"/>
                <w:szCs w:val="20"/>
                <w:lang w:eastAsia="fr-FR"/>
              </w:rPr>
              <w:t>Lot n°9</w:t>
            </w:r>
            <w:r>
              <w:rPr>
                <w:rFonts w:ascii="Cambria" w:eastAsia="Times New Roman" w:hAnsi="Cambria" w:cs="Times New Roman"/>
                <w:sz w:val="22"/>
                <w:szCs w:val="20"/>
                <w:lang w:eastAsia="fr-FR"/>
              </w:rPr>
              <w:t>b</w:t>
            </w:r>
          </w:p>
        </w:tc>
        <w:tc>
          <w:tcPr>
            <w:tcW w:w="6239" w:type="dxa"/>
            <w:shd w:val="clear" w:color="auto" w:fill="auto"/>
          </w:tcPr>
          <w:p w14:paraId="243F4643" w14:textId="35D1653F" w:rsidR="009A291F" w:rsidRPr="00823FCC" w:rsidRDefault="009A291F" w:rsidP="006C560B">
            <w:pPr>
              <w:jc w:val="center"/>
              <w:rPr>
                <w:rFonts w:ascii="Cambria" w:eastAsia="Times New Roman" w:hAnsi="Cambria" w:cs="Times New Roman"/>
                <w:sz w:val="22"/>
                <w:szCs w:val="22"/>
              </w:rPr>
            </w:pPr>
            <w:r>
              <w:rPr>
                <w:rFonts w:ascii="Cambria" w:hAnsi="Cambria"/>
                <w:sz w:val="22"/>
                <w:szCs w:val="28"/>
              </w:rPr>
              <w:t>S</w:t>
            </w:r>
            <w:r w:rsidRPr="002822D3">
              <w:rPr>
                <w:rFonts w:ascii="Cambria" w:hAnsi="Cambria"/>
                <w:sz w:val="22"/>
                <w:szCs w:val="28"/>
              </w:rPr>
              <w:t>ûreté</w:t>
            </w:r>
          </w:p>
        </w:tc>
      </w:tr>
      <w:tr w:rsidR="006C560B" w:rsidRPr="00823FCC" w14:paraId="12DA0FFD" w14:textId="77777777" w:rsidTr="002822D3">
        <w:tc>
          <w:tcPr>
            <w:tcW w:w="3539" w:type="dxa"/>
            <w:shd w:val="clear" w:color="auto" w:fill="auto"/>
          </w:tcPr>
          <w:p w14:paraId="645E6E5F" w14:textId="7FF156B5" w:rsidR="006C560B" w:rsidRPr="00823FCC" w:rsidRDefault="006C560B" w:rsidP="006C560B">
            <w:pPr>
              <w:jc w:val="center"/>
              <w:rPr>
                <w:rFonts w:ascii="Cambria" w:eastAsia="Times New Roman" w:hAnsi="Cambria" w:cs="Times New Roman"/>
                <w:szCs w:val="18"/>
                <w:lang w:eastAsia="fr-FR"/>
              </w:rPr>
            </w:pPr>
            <w:r w:rsidRPr="00823FCC">
              <w:rPr>
                <w:rFonts w:ascii="Cambria" w:eastAsia="Times New Roman" w:hAnsi="Cambria" w:cs="Times New Roman"/>
                <w:szCs w:val="18"/>
                <w:lang w:eastAsia="fr-FR"/>
              </w:rPr>
              <w:t>Lot n°10 </w:t>
            </w:r>
          </w:p>
        </w:tc>
        <w:tc>
          <w:tcPr>
            <w:tcW w:w="6239" w:type="dxa"/>
            <w:shd w:val="clear" w:color="auto" w:fill="auto"/>
          </w:tcPr>
          <w:p w14:paraId="15BD1BA4" w14:textId="1C11E514" w:rsidR="006C560B" w:rsidRPr="00823FCC" w:rsidRDefault="00925333" w:rsidP="006C560B">
            <w:pPr>
              <w:jc w:val="center"/>
              <w:rPr>
                <w:rFonts w:ascii="Cambria" w:eastAsia="Times New Roman" w:hAnsi="Cambria" w:cs="Times New Roman"/>
                <w:szCs w:val="18"/>
                <w:highlight w:val="yellow"/>
                <w:lang w:eastAsia="fr-FR"/>
              </w:rPr>
            </w:pPr>
            <w:r w:rsidRPr="00823FCC">
              <w:rPr>
                <w:rFonts w:ascii="Cambria" w:eastAsia="Times New Roman" w:hAnsi="Cambria" w:cs="Times New Roman"/>
                <w:sz w:val="22"/>
                <w:szCs w:val="22"/>
              </w:rPr>
              <w:t xml:space="preserve">Revêtements de Sols Céramiques – </w:t>
            </w:r>
            <w:r w:rsidR="00823FCC" w:rsidRPr="00823FCC">
              <w:rPr>
                <w:rFonts w:ascii="Cambria" w:eastAsia="Times New Roman" w:hAnsi="Cambria" w:cs="Times New Roman"/>
                <w:sz w:val="22"/>
                <w:szCs w:val="22"/>
              </w:rPr>
              <w:t>Faïences</w:t>
            </w:r>
            <w:r w:rsidRPr="00823FCC">
              <w:rPr>
                <w:rFonts w:ascii="Cambria" w:eastAsia="Times New Roman" w:hAnsi="Cambria" w:cs="Times New Roman"/>
                <w:sz w:val="22"/>
                <w:szCs w:val="22"/>
              </w:rPr>
              <w:t xml:space="preserve"> </w:t>
            </w:r>
          </w:p>
        </w:tc>
      </w:tr>
      <w:tr w:rsidR="006C560B" w:rsidRPr="00823FCC" w14:paraId="094FC14C" w14:textId="77777777" w:rsidTr="002822D3">
        <w:tc>
          <w:tcPr>
            <w:tcW w:w="3539" w:type="dxa"/>
            <w:shd w:val="clear" w:color="auto" w:fill="auto"/>
          </w:tcPr>
          <w:p w14:paraId="075E64A2" w14:textId="7B7ADC6B" w:rsidR="006C560B" w:rsidRPr="00823FCC" w:rsidRDefault="006C560B" w:rsidP="006C560B">
            <w:pPr>
              <w:jc w:val="center"/>
              <w:rPr>
                <w:rFonts w:ascii="Cambria" w:eastAsia="Times New Roman" w:hAnsi="Cambria" w:cs="Times New Roman"/>
                <w:szCs w:val="18"/>
                <w:lang w:eastAsia="fr-FR"/>
              </w:rPr>
            </w:pPr>
            <w:r w:rsidRPr="00823FCC">
              <w:rPr>
                <w:rFonts w:ascii="Cambria" w:eastAsia="Times New Roman" w:hAnsi="Cambria" w:cs="Times New Roman"/>
                <w:szCs w:val="18"/>
                <w:lang w:eastAsia="fr-FR"/>
              </w:rPr>
              <w:t>Lot n°11 </w:t>
            </w:r>
          </w:p>
        </w:tc>
        <w:tc>
          <w:tcPr>
            <w:tcW w:w="6239" w:type="dxa"/>
            <w:shd w:val="clear" w:color="auto" w:fill="auto"/>
          </w:tcPr>
          <w:p w14:paraId="4B474C87" w14:textId="36128775" w:rsidR="006C560B" w:rsidRPr="00823FCC" w:rsidRDefault="00925333" w:rsidP="006C560B">
            <w:pPr>
              <w:jc w:val="center"/>
              <w:rPr>
                <w:rFonts w:ascii="Cambria" w:eastAsia="Times New Roman" w:hAnsi="Cambria" w:cs="Times New Roman"/>
                <w:sz w:val="22"/>
                <w:szCs w:val="22"/>
              </w:rPr>
            </w:pPr>
            <w:r w:rsidRPr="00823FCC">
              <w:rPr>
                <w:rFonts w:ascii="Cambria" w:eastAsia="Times New Roman" w:hAnsi="Cambria" w:cs="Times New Roman"/>
                <w:sz w:val="22"/>
                <w:szCs w:val="22"/>
              </w:rPr>
              <w:t xml:space="preserve">Revêtement de Sols Souples </w:t>
            </w:r>
          </w:p>
        </w:tc>
      </w:tr>
      <w:tr w:rsidR="00E92E04" w:rsidRPr="00823FCC" w14:paraId="5233F41D" w14:textId="77777777" w:rsidTr="002822D3">
        <w:tc>
          <w:tcPr>
            <w:tcW w:w="3539" w:type="dxa"/>
            <w:shd w:val="clear" w:color="auto" w:fill="auto"/>
          </w:tcPr>
          <w:p w14:paraId="583BA388" w14:textId="2F4347C0" w:rsidR="00E92E04" w:rsidRPr="00823FCC" w:rsidRDefault="00072B74" w:rsidP="006C560B">
            <w:pPr>
              <w:jc w:val="center"/>
              <w:rPr>
                <w:rFonts w:ascii="Cambria" w:eastAsia="Times New Roman" w:hAnsi="Cambria" w:cs="Times New Roman"/>
                <w:szCs w:val="18"/>
                <w:lang w:eastAsia="fr-FR"/>
              </w:rPr>
            </w:pPr>
            <w:r w:rsidRPr="00823FCC">
              <w:rPr>
                <w:rFonts w:ascii="Cambria" w:eastAsia="Times New Roman" w:hAnsi="Cambria" w:cs="Times New Roman"/>
                <w:sz w:val="22"/>
                <w:szCs w:val="22"/>
              </w:rPr>
              <w:t>Lot n°12 </w:t>
            </w:r>
          </w:p>
        </w:tc>
        <w:tc>
          <w:tcPr>
            <w:tcW w:w="6239" w:type="dxa"/>
            <w:shd w:val="clear" w:color="auto" w:fill="auto"/>
          </w:tcPr>
          <w:p w14:paraId="02FD8069" w14:textId="39CC85D7" w:rsidR="00E92E04" w:rsidRPr="00823FCC" w:rsidRDefault="00925333" w:rsidP="006C560B">
            <w:pPr>
              <w:jc w:val="center"/>
              <w:rPr>
                <w:rFonts w:ascii="Cambria" w:eastAsia="Times New Roman" w:hAnsi="Cambria" w:cs="Times New Roman"/>
                <w:sz w:val="22"/>
                <w:szCs w:val="22"/>
              </w:rPr>
            </w:pPr>
            <w:r w:rsidRPr="00823FCC">
              <w:rPr>
                <w:rFonts w:ascii="Cambria" w:eastAsia="Times New Roman" w:hAnsi="Cambria" w:cs="Times New Roman"/>
                <w:sz w:val="22"/>
                <w:szCs w:val="22"/>
              </w:rPr>
              <w:t xml:space="preserve">Peintures </w:t>
            </w:r>
          </w:p>
        </w:tc>
      </w:tr>
    </w:tbl>
    <w:p w14:paraId="0C8532FE" w14:textId="77777777" w:rsidR="006C560B" w:rsidRPr="00823FCC" w:rsidRDefault="006C560B" w:rsidP="00122392">
      <w:pPr>
        <w:tabs>
          <w:tab w:val="left" w:leader="dot" w:pos="9356"/>
        </w:tabs>
        <w:rPr>
          <w:rFonts w:ascii="Cambria" w:eastAsia="Times New Roman" w:hAnsi="Cambria" w:cs="Times New Roman"/>
          <w:szCs w:val="20"/>
          <w:lang w:eastAsia="fr-FR"/>
        </w:rPr>
      </w:pPr>
    </w:p>
    <w:p w14:paraId="0DF13D71" w14:textId="6D01EAAD" w:rsidR="0099497B" w:rsidRPr="00823FCC" w:rsidRDefault="008A7D3F" w:rsidP="006C560B">
      <w:pPr>
        <w:tabs>
          <w:tab w:val="left" w:leader="dot" w:pos="9356"/>
        </w:tabs>
        <w:rPr>
          <w:rFonts w:ascii="Cambria" w:eastAsia="Times New Roman" w:hAnsi="Cambria" w:cs="Times New Roman"/>
          <w:szCs w:val="20"/>
          <w:lang w:eastAsia="fr-FR"/>
        </w:rPr>
      </w:pPr>
      <w:r w:rsidRPr="00823FCC">
        <w:rPr>
          <w:rFonts w:ascii="Cambria" w:eastAsia="Times New Roman" w:hAnsi="Cambria" w:cs="Times New Roman"/>
          <w:szCs w:val="20"/>
          <w:lang w:eastAsia="fr-FR"/>
        </w:rPr>
        <w:t>Le présent marché se rapporte au lot n° : ..................................................................</w:t>
      </w:r>
    </w:p>
    <w:p w14:paraId="546A97C6" w14:textId="77777777" w:rsidR="008A7D3F" w:rsidRPr="00823FCC" w:rsidRDefault="008A7D3F" w:rsidP="008A7D3F">
      <w:pPr>
        <w:pStyle w:val="03TITRE"/>
        <w:rPr>
          <w:rFonts w:ascii="Cambria" w:hAnsi="Cambria"/>
          <w:lang w:eastAsia="fr-FR"/>
        </w:rPr>
      </w:pPr>
      <w:bookmarkStart w:id="22" w:name="_Toc70597049"/>
      <w:bookmarkStart w:id="23" w:name="_Toc248474494"/>
      <w:bookmarkStart w:id="24" w:name="_Toc201736863"/>
      <w:r w:rsidRPr="00823FCC">
        <w:rPr>
          <w:rFonts w:ascii="Cambria" w:hAnsi="Cambria"/>
          <w:lang w:eastAsia="fr-FR"/>
        </w:rPr>
        <w:t>Décomposition en tranches</w:t>
      </w:r>
      <w:bookmarkEnd w:id="22"/>
      <w:bookmarkEnd w:id="24"/>
    </w:p>
    <w:p w14:paraId="184D648E" w14:textId="5F77D4ED" w:rsidR="008A7D3F" w:rsidRDefault="003F26C6"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I</w:t>
      </w:r>
      <w:r w:rsidR="008A7D3F" w:rsidRPr="00823FCC">
        <w:rPr>
          <w:rFonts w:ascii="Cambria" w:eastAsia="Times New Roman" w:hAnsi="Cambria" w:cs="Times New Roman"/>
          <w:szCs w:val="20"/>
          <w:lang w:eastAsia="fr-FR"/>
        </w:rPr>
        <w:t>l n'est pas prévu de décomposition en tranches.</w:t>
      </w:r>
    </w:p>
    <w:p w14:paraId="724B81DD" w14:textId="77777777" w:rsidR="009A291F" w:rsidRDefault="009A291F" w:rsidP="008A7D3F">
      <w:pPr>
        <w:tabs>
          <w:tab w:val="left" w:leader="dot" w:pos="9356"/>
        </w:tabs>
        <w:spacing w:before="0"/>
        <w:rPr>
          <w:rFonts w:ascii="Cambria" w:eastAsia="Times New Roman" w:hAnsi="Cambria" w:cs="Times New Roman"/>
          <w:szCs w:val="20"/>
          <w:lang w:eastAsia="fr-FR"/>
        </w:rPr>
      </w:pPr>
    </w:p>
    <w:p w14:paraId="02EAE575" w14:textId="77777777" w:rsidR="009A291F" w:rsidRDefault="009A291F" w:rsidP="008A7D3F">
      <w:pPr>
        <w:tabs>
          <w:tab w:val="left" w:leader="dot" w:pos="9356"/>
        </w:tabs>
        <w:spacing w:before="0"/>
        <w:rPr>
          <w:rFonts w:ascii="Cambria" w:eastAsia="Times New Roman" w:hAnsi="Cambria" w:cs="Times New Roman"/>
          <w:szCs w:val="20"/>
          <w:lang w:eastAsia="fr-FR"/>
        </w:rPr>
      </w:pPr>
    </w:p>
    <w:p w14:paraId="530BA208" w14:textId="77777777" w:rsidR="008A7D3F" w:rsidRPr="00823FCC" w:rsidRDefault="008A7D3F" w:rsidP="008A7D3F">
      <w:pPr>
        <w:pStyle w:val="03TITRE"/>
        <w:rPr>
          <w:rFonts w:ascii="Cambria" w:hAnsi="Cambria"/>
          <w:lang w:eastAsia="fr-FR"/>
        </w:rPr>
      </w:pPr>
      <w:bookmarkStart w:id="25" w:name="_Toc70597050"/>
      <w:bookmarkStart w:id="26" w:name="_Toc125272994"/>
      <w:bookmarkStart w:id="27" w:name="_Toc221004742"/>
      <w:bookmarkStart w:id="28" w:name="_Toc201736864"/>
      <w:bookmarkEnd w:id="20"/>
      <w:bookmarkEnd w:id="23"/>
      <w:r w:rsidRPr="00823FCC">
        <w:rPr>
          <w:rFonts w:ascii="Cambria" w:hAnsi="Cambria"/>
          <w:lang w:eastAsia="fr-FR"/>
        </w:rPr>
        <w:lastRenderedPageBreak/>
        <w:t>Représentation des parties</w:t>
      </w:r>
      <w:bookmarkEnd w:id="25"/>
      <w:bookmarkEnd w:id="28"/>
    </w:p>
    <w:p w14:paraId="0053FC7B"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Conformément aux articles 3.3 et 3.4.1 du CCAG Travaux, dès la notification du marché, le titulaire et le maître d’ouvrage désignent une ou plusieurs personne(s) physique(s), habilitée(s) à les représenter pour les besoins de l’exécution du marché et notifie cette désignation au maître d’ouvrage ou au titulaire du marché. </w:t>
      </w:r>
    </w:p>
    <w:p w14:paraId="3109998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En l'attente de cette désignation éventuelle et à défaut, les personnes physiques signataires de l'acte d'engagement sont seules habilitées à les engager.</w:t>
      </w:r>
    </w:p>
    <w:p w14:paraId="5854B022"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D’autres personnes physiques peuvent être habilitées par le titulaire et le maître d’ouvrage en cours d’exécution du marché.</w:t>
      </w:r>
      <w:bookmarkEnd w:id="26"/>
      <w:bookmarkEnd w:id="27"/>
    </w:p>
    <w:p w14:paraId="43F5DE85" w14:textId="49759A76" w:rsidR="008A7D3F" w:rsidRPr="00823FCC" w:rsidRDefault="008A7D3F" w:rsidP="008A7D3F">
      <w:pPr>
        <w:tabs>
          <w:tab w:val="left" w:leader="dot" w:pos="9356"/>
        </w:tabs>
        <w:spacing w:before="0"/>
        <w:rPr>
          <w:rFonts w:ascii="Cambria" w:eastAsia="Times New Roman" w:hAnsi="Cambria" w:cs="Times New Roman"/>
          <w:szCs w:val="18"/>
          <w:lang w:eastAsia="fr-FR"/>
        </w:rPr>
      </w:pPr>
      <w:r w:rsidRPr="00823FCC">
        <w:rPr>
          <w:rFonts w:ascii="Cambria" w:eastAsia="Times New Roman" w:hAnsi="Cambria" w:cs="Times New Roman"/>
          <w:szCs w:val="20"/>
          <w:lang w:eastAsia="fr-FR"/>
        </w:rPr>
        <w:t xml:space="preserve">Pour l'application des dispositions </w:t>
      </w:r>
      <w:r w:rsidRPr="00823FCC">
        <w:rPr>
          <w:rFonts w:ascii="Cambria" w:eastAsia="Times New Roman" w:hAnsi="Cambria" w:cs="Times New Roman"/>
          <w:szCs w:val="18"/>
          <w:lang w:eastAsia="fr-FR"/>
        </w:rPr>
        <w:t xml:space="preserve">des articles L 554-1 et s. et R 554-1 et s. du Code de l'Environnement </w:t>
      </w:r>
      <w:r w:rsidRPr="00823FCC">
        <w:rPr>
          <w:rFonts w:ascii="Cambria" w:eastAsia="Times New Roman" w:hAnsi="Cambria" w:cs="Times New Roman"/>
          <w:szCs w:val="20"/>
          <w:lang w:eastAsia="fr-FR"/>
        </w:rPr>
        <w:t xml:space="preserve">relatives aux travaux </w:t>
      </w:r>
      <w:r w:rsidRPr="00823FCC">
        <w:rPr>
          <w:rFonts w:ascii="Cambria" w:eastAsia="Times New Roman" w:hAnsi="Cambria" w:cs="Times New Roman"/>
          <w:szCs w:val="18"/>
          <w:lang w:eastAsia="fr-FR"/>
        </w:rPr>
        <w:t xml:space="preserve">exécutés au droit ou au voisinage d'ouvrages souterrains, enterrés, subaquatiques ou aériens, le responsable du projet est </w:t>
      </w:r>
      <w:r w:rsidR="002822D3">
        <w:rPr>
          <w:rFonts w:ascii="Cambria" w:eastAsia="Times New Roman" w:hAnsi="Cambria" w:cs="Times New Roman"/>
          <w:szCs w:val="18"/>
          <w:lang w:eastAsia="fr-FR"/>
        </w:rPr>
        <w:t>le maître d’ouvrage.</w:t>
      </w:r>
    </w:p>
    <w:p w14:paraId="65F1F529" w14:textId="00073F87" w:rsidR="008A7D3F" w:rsidRPr="00823FCC" w:rsidRDefault="008A7D3F" w:rsidP="008A7D3F">
      <w:pPr>
        <w:pStyle w:val="03TITRE"/>
        <w:rPr>
          <w:rFonts w:ascii="Cambria" w:hAnsi="Cambria"/>
          <w:lang w:eastAsia="fr-FR"/>
        </w:rPr>
      </w:pPr>
      <w:bookmarkStart w:id="29" w:name="_Toc70597051"/>
      <w:bookmarkStart w:id="30" w:name="_Toc201736865"/>
      <w:r w:rsidRPr="00823FCC">
        <w:rPr>
          <w:rFonts w:ascii="Cambria" w:hAnsi="Cambria"/>
          <w:lang w:eastAsia="fr-FR"/>
        </w:rPr>
        <w:t>Intervenants</w:t>
      </w:r>
      <w:bookmarkEnd w:id="29"/>
      <w:bookmarkEnd w:id="30"/>
    </w:p>
    <w:p w14:paraId="078B4287" w14:textId="77777777" w:rsidR="008A7D3F" w:rsidRPr="00823FCC" w:rsidRDefault="008A7D3F" w:rsidP="008A7D3F">
      <w:pPr>
        <w:rPr>
          <w:rFonts w:ascii="Cambria" w:hAnsi="Cambria"/>
          <w:lang w:eastAsia="fr-FR"/>
        </w:rPr>
      </w:pPr>
    </w:p>
    <w:tbl>
      <w:tblPr>
        <w:tblStyle w:val="Grilledutableau1"/>
        <w:tblW w:w="0" w:type="auto"/>
        <w:tblInd w:w="284" w:type="dxa"/>
        <w:tblLook w:val="04A0" w:firstRow="1" w:lastRow="0" w:firstColumn="1" w:lastColumn="0" w:noHBand="0" w:noVBand="1"/>
      </w:tblPr>
      <w:tblGrid>
        <w:gridCol w:w="2830"/>
        <w:gridCol w:w="3969"/>
        <w:gridCol w:w="2545"/>
      </w:tblGrid>
      <w:tr w:rsidR="008A7D3F" w:rsidRPr="00823FCC" w14:paraId="4443BB4E" w14:textId="77777777" w:rsidTr="00581263">
        <w:tc>
          <w:tcPr>
            <w:tcW w:w="2830" w:type="dxa"/>
          </w:tcPr>
          <w:p w14:paraId="171A2777" w14:textId="77777777" w:rsidR="008A7D3F" w:rsidRPr="00823FCC" w:rsidRDefault="008A7D3F" w:rsidP="008A7D3F">
            <w:pPr>
              <w:tabs>
                <w:tab w:val="left" w:leader="dot" w:pos="9526"/>
              </w:tabs>
              <w:spacing w:before="0" w:after="60"/>
              <w:jc w:val="center"/>
              <w:rPr>
                <w:rFonts w:ascii="Cambria" w:eastAsia="Times New Roman" w:hAnsi="Cambria" w:cs="Times New Roman"/>
                <w:b/>
                <w:bCs/>
                <w:spacing w:val="-6"/>
                <w:szCs w:val="20"/>
                <w:lang w:eastAsia="fr-FR"/>
              </w:rPr>
            </w:pPr>
            <w:bookmarkStart w:id="31" w:name="_Hlk69312800"/>
            <w:r w:rsidRPr="00823FCC">
              <w:rPr>
                <w:rFonts w:ascii="Cambria" w:eastAsia="Times New Roman" w:hAnsi="Cambria" w:cs="Times New Roman"/>
                <w:b/>
                <w:bCs/>
                <w:spacing w:val="-6"/>
                <w:szCs w:val="20"/>
                <w:lang w:eastAsia="fr-FR"/>
              </w:rPr>
              <w:t>Intervenant</w:t>
            </w:r>
          </w:p>
        </w:tc>
        <w:tc>
          <w:tcPr>
            <w:tcW w:w="3969" w:type="dxa"/>
          </w:tcPr>
          <w:p w14:paraId="6168C131" w14:textId="77777777" w:rsidR="008A7D3F" w:rsidRPr="00823FCC" w:rsidRDefault="008A7D3F" w:rsidP="008A7D3F">
            <w:pPr>
              <w:tabs>
                <w:tab w:val="left" w:leader="dot" w:pos="9526"/>
              </w:tabs>
              <w:spacing w:before="0" w:after="60"/>
              <w:jc w:val="center"/>
              <w:rPr>
                <w:rFonts w:ascii="Cambria" w:eastAsia="Times New Roman" w:hAnsi="Cambria" w:cs="Times New Roman"/>
                <w:b/>
                <w:bCs/>
                <w:spacing w:val="-6"/>
                <w:szCs w:val="20"/>
                <w:lang w:eastAsia="fr-FR"/>
              </w:rPr>
            </w:pPr>
            <w:r w:rsidRPr="00823FCC">
              <w:rPr>
                <w:rFonts w:ascii="Cambria" w:eastAsia="Times New Roman" w:hAnsi="Cambria" w:cs="Times New Roman"/>
                <w:b/>
                <w:bCs/>
                <w:spacing w:val="-6"/>
                <w:szCs w:val="20"/>
                <w:lang w:eastAsia="fr-FR"/>
              </w:rPr>
              <w:t>Mission</w:t>
            </w:r>
          </w:p>
        </w:tc>
        <w:tc>
          <w:tcPr>
            <w:tcW w:w="2545" w:type="dxa"/>
          </w:tcPr>
          <w:p w14:paraId="0AC86127" w14:textId="77777777" w:rsidR="008A7D3F" w:rsidRPr="00823FCC" w:rsidRDefault="008A7D3F" w:rsidP="008A7D3F">
            <w:pPr>
              <w:tabs>
                <w:tab w:val="left" w:leader="dot" w:pos="9526"/>
              </w:tabs>
              <w:spacing w:before="0" w:after="60"/>
              <w:jc w:val="center"/>
              <w:rPr>
                <w:rFonts w:ascii="Cambria" w:eastAsia="Times New Roman" w:hAnsi="Cambria" w:cs="Times New Roman"/>
                <w:b/>
                <w:bCs/>
                <w:spacing w:val="-6"/>
                <w:szCs w:val="20"/>
                <w:lang w:eastAsia="fr-FR"/>
              </w:rPr>
            </w:pPr>
            <w:r w:rsidRPr="00823FCC">
              <w:rPr>
                <w:rFonts w:ascii="Cambria" w:eastAsia="Times New Roman" w:hAnsi="Cambria" w:cs="Times New Roman"/>
                <w:b/>
                <w:bCs/>
                <w:spacing w:val="-6"/>
                <w:szCs w:val="20"/>
                <w:lang w:eastAsia="fr-FR"/>
              </w:rPr>
              <w:t>Prestataire</w:t>
            </w:r>
          </w:p>
        </w:tc>
      </w:tr>
      <w:tr w:rsidR="008A7D3F" w:rsidRPr="00823FCC" w14:paraId="64B2A098" w14:textId="77777777" w:rsidTr="00581263">
        <w:tc>
          <w:tcPr>
            <w:tcW w:w="2830" w:type="dxa"/>
          </w:tcPr>
          <w:p w14:paraId="75758AA1" w14:textId="77777777" w:rsidR="008A7D3F" w:rsidRPr="00823FCC" w:rsidRDefault="008A7D3F" w:rsidP="008A7D3F">
            <w:pPr>
              <w:tabs>
                <w:tab w:val="left" w:leader="dot" w:pos="9526"/>
              </w:tabs>
              <w:spacing w:before="0" w:after="6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Maître d’œuvre</w:t>
            </w:r>
          </w:p>
        </w:tc>
        <w:tc>
          <w:tcPr>
            <w:tcW w:w="3969" w:type="dxa"/>
          </w:tcPr>
          <w:p w14:paraId="395446E3" w14:textId="5CD80FF6" w:rsidR="008A7D3F" w:rsidRPr="00823FCC" w:rsidRDefault="002822D3" w:rsidP="008A7D3F">
            <w:pPr>
              <w:tabs>
                <w:tab w:val="left" w:leader="dot" w:pos="9526"/>
              </w:tabs>
              <w:spacing w:before="0" w:after="60"/>
              <w:rPr>
                <w:rFonts w:ascii="Cambria" w:eastAsia="Times New Roman" w:hAnsi="Cambria" w:cs="Times New Roman"/>
                <w:spacing w:val="-6"/>
                <w:szCs w:val="20"/>
                <w:lang w:eastAsia="fr-FR"/>
              </w:rPr>
            </w:pPr>
            <w:r>
              <w:rPr>
                <w:rFonts w:ascii="Cambria" w:eastAsia="Times New Roman" w:hAnsi="Cambria" w:cs="Times New Roman"/>
                <w:spacing w:val="-6"/>
                <w:szCs w:val="20"/>
                <w:lang w:eastAsia="fr-FR"/>
              </w:rPr>
              <w:t>Mission de base</w:t>
            </w:r>
            <w:r w:rsidR="00E3371B" w:rsidRPr="00823FCC">
              <w:rPr>
                <w:rFonts w:ascii="Cambria" w:eastAsia="Times New Roman" w:hAnsi="Cambria" w:cs="Times New Roman"/>
                <w:spacing w:val="-6"/>
                <w:szCs w:val="20"/>
                <w:lang w:eastAsia="fr-FR"/>
              </w:rPr>
              <w:t xml:space="preserve"> + missions complémentaires</w:t>
            </w:r>
            <w:r w:rsidRPr="0091600A">
              <w:rPr>
                <w:rFonts w:eastAsia="Times New Roman" w:cs="Times New Roman"/>
                <w:noProof/>
                <w:szCs w:val="20"/>
                <w:lang w:eastAsia="fr-FR"/>
              </w:rPr>
              <w:t xml:space="preserve"> </w:t>
            </w:r>
            <w:r w:rsidRPr="002822D3">
              <w:rPr>
                <w:rFonts w:ascii="Cambria" w:eastAsia="Times New Roman" w:hAnsi="Cambria" w:cs="Times New Roman"/>
                <w:noProof/>
                <w:szCs w:val="20"/>
                <w:lang w:eastAsia="fr-FR"/>
              </w:rPr>
              <w:t>DPGF et OPC</w:t>
            </w:r>
          </w:p>
        </w:tc>
        <w:tc>
          <w:tcPr>
            <w:tcW w:w="2545" w:type="dxa"/>
          </w:tcPr>
          <w:p w14:paraId="71304ACD" w14:textId="312C2FE1" w:rsidR="008A7D3F" w:rsidRPr="00581263" w:rsidRDefault="00581263" w:rsidP="00581263">
            <w:pPr>
              <w:tabs>
                <w:tab w:val="left" w:leader="dot" w:pos="9356"/>
              </w:tabs>
              <w:rPr>
                <w:rFonts w:ascii="Cambria" w:eastAsia="Times New Roman" w:hAnsi="Cambria" w:cs="Times New Roman"/>
                <w:noProof/>
                <w:szCs w:val="20"/>
                <w:lang w:eastAsia="fr-FR"/>
              </w:rPr>
            </w:pPr>
            <w:r w:rsidRPr="00581263">
              <w:rPr>
                <w:rFonts w:ascii="Cambria" w:eastAsia="Times New Roman" w:hAnsi="Cambria" w:cs="Times New Roman"/>
                <w:noProof/>
                <w:szCs w:val="20"/>
                <w:lang w:eastAsia="fr-FR"/>
              </w:rPr>
              <w:t>PERETTO &amp; PERETTO ARCHITECTES</w:t>
            </w:r>
          </w:p>
        </w:tc>
      </w:tr>
      <w:tr w:rsidR="008A7D3F" w:rsidRPr="00823FCC" w14:paraId="28BB477E" w14:textId="77777777" w:rsidTr="00581263">
        <w:tc>
          <w:tcPr>
            <w:tcW w:w="2830" w:type="dxa"/>
          </w:tcPr>
          <w:p w14:paraId="33C7C674" w14:textId="77777777" w:rsidR="008A7D3F" w:rsidRPr="00581263" w:rsidRDefault="008A7D3F" w:rsidP="008A7D3F">
            <w:pPr>
              <w:tabs>
                <w:tab w:val="left" w:leader="dot" w:pos="9526"/>
              </w:tabs>
              <w:spacing w:before="0" w:after="60"/>
              <w:rPr>
                <w:rFonts w:ascii="Cambria" w:eastAsia="Times New Roman" w:hAnsi="Cambria" w:cs="Times New Roman"/>
                <w:spacing w:val="-6"/>
                <w:szCs w:val="20"/>
                <w:lang w:eastAsia="fr-FR"/>
              </w:rPr>
            </w:pPr>
            <w:r w:rsidRPr="00581263">
              <w:rPr>
                <w:rFonts w:ascii="Cambria" w:eastAsia="Times New Roman" w:hAnsi="Cambria" w:cs="Times New Roman"/>
                <w:spacing w:val="-6"/>
                <w:szCs w:val="20"/>
                <w:lang w:eastAsia="fr-FR"/>
              </w:rPr>
              <w:t>Contrôleur technique</w:t>
            </w:r>
          </w:p>
        </w:tc>
        <w:tc>
          <w:tcPr>
            <w:tcW w:w="3969" w:type="dxa"/>
          </w:tcPr>
          <w:p w14:paraId="121524D0" w14:textId="0EB6E151" w:rsidR="008A7D3F" w:rsidRPr="00581263" w:rsidRDefault="00440874" w:rsidP="00581263">
            <w:pPr>
              <w:tabs>
                <w:tab w:val="left" w:leader="dot" w:pos="9526"/>
              </w:tabs>
              <w:spacing w:before="0" w:after="60"/>
              <w:rPr>
                <w:rFonts w:ascii="Cambria" w:eastAsia="Times New Roman" w:hAnsi="Cambria" w:cs="Times New Roman"/>
                <w:spacing w:val="-6"/>
                <w:szCs w:val="20"/>
                <w:highlight w:val="yellow"/>
                <w:lang w:eastAsia="fr-FR"/>
              </w:rPr>
            </w:pPr>
            <w:r w:rsidRPr="00581263">
              <w:rPr>
                <w:rFonts w:ascii="Cambria" w:eastAsia="Times New Roman" w:hAnsi="Cambria" w:cs="Times New Roman"/>
                <w:spacing w:val="-6"/>
                <w:szCs w:val="20"/>
                <w:lang w:eastAsia="fr-FR"/>
              </w:rPr>
              <w:t>Missions L/SEI/LE/HAND</w:t>
            </w:r>
          </w:p>
        </w:tc>
        <w:tc>
          <w:tcPr>
            <w:tcW w:w="2545" w:type="dxa"/>
          </w:tcPr>
          <w:p w14:paraId="5031FCC7" w14:textId="11DE938A" w:rsidR="008A7D3F" w:rsidRPr="00823FCC" w:rsidRDefault="00440874" w:rsidP="00581263">
            <w:pPr>
              <w:tabs>
                <w:tab w:val="left" w:leader="dot" w:pos="9526"/>
              </w:tabs>
              <w:spacing w:before="0" w:after="60"/>
              <w:rPr>
                <w:rFonts w:ascii="Cambria" w:eastAsia="Times New Roman" w:hAnsi="Cambria" w:cs="Times New Roman"/>
                <w:spacing w:val="-6"/>
                <w:szCs w:val="20"/>
                <w:highlight w:val="yellow"/>
                <w:lang w:eastAsia="fr-FR"/>
              </w:rPr>
            </w:pPr>
            <w:r w:rsidRPr="00823FCC">
              <w:rPr>
                <w:rFonts w:ascii="Cambria" w:eastAsia="Times New Roman" w:hAnsi="Cambria" w:cs="Times New Roman"/>
                <w:spacing w:val="-6"/>
                <w:szCs w:val="20"/>
                <w:lang w:eastAsia="fr-FR"/>
              </w:rPr>
              <w:t xml:space="preserve">APAVE </w:t>
            </w:r>
          </w:p>
        </w:tc>
      </w:tr>
      <w:tr w:rsidR="008A7D3F" w:rsidRPr="00823FCC" w14:paraId="0543B44F" w14:textId="77777777" w:rsidTr="00581263">
        <w:tc>
          <w:tcPr>
            <w:tcW w:w="2830" w:type="dxa"/>
          </w:tcPr>
          <w:p w14:paraId="52E7784D" w14:textId="77777777" w:rsidR="008A7D3F" w:rsidRPr="00823FCC" w:rsidRDefault="008A7D3F" w:rsidP="008A7D3F">
            <w:pPr>
              <w:tabs>
                <w:tab w:val="left" w:leader="dot" w:pos="9526"/>
              </w:tabs>
              <w:spacing w:before="0" w:after="6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 xml:space="preserve">Coordonnateur SPS </w:t>
            </w:r>
          </w:p>
          <w:p w14:paraId="14FF033C" w14:textId="77777777" w:rsidR="008A7D3F" w:rsidRPr="00823FCC" w:rsidRDefault="008A7D3F" w:rsidP="00581263">
            <w:pPr>
              <w:pStyle w:val="05PUCE1"/>
              <w:spacing w:before="0"/>
              <w:ind w:left="641" w:hanging="357"/>
              <w:rPr>
                <w:rFonts w:ascii="Cambria" w:hAnsi="Cambria"/>
                <w:lang w:eastAsia="fr-FR"/>
              </w:rPr>
            </w:pPr>
            <w:r w:rsidRPr="00823FCC">
              <w:rPr>
                <w:rFonts w:ascii="Cambria" w:hAnsi="Cambria"/>
                <w:lang w:eastAsia="fr-FR"/>
              </w:rPr>
              <w:t>Phase études</w:t>
            </w:r>
          </w:p>
          <w:p w14:paraId="162BBF6F" w14:textId="77777777" w:rsidR="008A7D3F" w:rsidRPr="00823FCC" w:rsidRDefault="008A7D3F" w:rsidP="00581263">
            <w:pPr>
              <w:pStyle w:val="05PUCE1"/>
              <w:spacing w:before="0"/>
              <w:ind w:left="641" w:hanging="357"/>
              <w:rPr>
                <w:rFonts w:ascii="Cambria" w:hAnsi="Cambria"/>
                <w:lang w:eastAsia="fr-FR"/>
              </w:rPr>
            </w:pPr>
            <w:r w:rsidRPr="00823FCC">
              <w:rPr>
                <w:rFonts w:ascii="Cambria" w:hAnsi="Cambria"/>
                <w:lang w:eastAsia="fr-FR"/>
              </w:rPr>
              <w:t>Phase travaux</w:t>
            </w:r>
          </w:p>
        </w:tc>
        <w:tc>
          <w:tcPr>
            <w:tcW w:w="3969" w:type="dxa"/>
          </w:tcPr>
          <w:p w14:paraId="275BC65D" w14:textId="787C3BC2" w:rsidR="008A7D3F" w:rsidRPr="00581263" w:rsidRDefault="00581263" w:rsidP="00581263">
            <w:pPr>
              <w:tabs>
                <w:tab w:val="left" w:leader="dot" w:pos="9526"/>
              </w:tabs>
              <w:spacing w:before="0" w:after="240"/>
              <w:rPr>
                <w:rFonts w:ascii="Cambria" w:eastAsia="Times New Roman" w:hAnsi="Cambria" w:cs="Times New Roman"/>
                <w:spacing w:val="-6"/>
                <w:szCs w:val="20"/>
                <w:lang w:eastAsia="fr-FR"/>
              </w:rPr>
            </w:pPr>
            <w:r w:rsidRPr="00581263">
              <w:rPr>
                <w:rFonts w:ascii="Cambria" w:eastAsia="Times New Roman" w:hAnsi="Cambria" w:cs="Times New Roman"/>
                <w:spacing w:val="-6"/>
                <w:szCs w:val="20"/>
                <w:lang w:eastAsia="fr-FR"/>
              </w:rPr>
              <w:t>O</w:t>
            </w:r>
            <w:r w:rsidR="008A7D3F" w:rsidRPr="00581263">
              <w:rPr>
                <w:rFonts w:ascii="Cambria" w:eastAsia="Times New Roman" w:hAnsi="Cambria" w:cs="Times New Roman"/>
                <w:spacing w:val="-6"/>
                <w:szCs w:val="20"/>
                <w:lang w:eastAsia="fr-FR"/>
              </w:rPr>
              <w:t xml:space="preserve">pération classée en </w:t>
            </w:r>
            <w:proofErr w:type="gramStart"/>
            <w:r w:rsidR="008A7D3F" w:rsidRPr="00581263">
              <w:rPr>
                <w:rFonts w:ascii="Cambria" w:eastAsia="Times New Roman" w:hAnsi="Cambria" w:cs="Times New Roman"/>
                <w:spacing w:val="-6"/>
                <w:szCs w:val="20"/>
                <w:lang w:eastAsia="fr-FR"/>
              </w:rPr>
              <w:t>catégorie </w:t>
            </w:r>
            <w:r w:rsidR="00FC3AD9" w:rsidRPr="00581263">
              <w:rPr>
                <w:rFonts w:ascii="Cambria" w:eastAsia="Times New Roman" w:hAnsi="Cambria" w:cs="Times New Roman"/>
                <w:spacing w:val="-6"/>
                <w:szCs w:val="20"/>
                <w:lang w:eastAsia="fr-FR"/>
              </w:rPr>
              <w:t xml:space="preserve"> Niveau</w:t>
            </w:r>
            <w:proofErr w:type="gramEnd"/>
            <w:r w:rsidR="00FC3AD9" w:rsidRPr="00581263">
              <w:rPr>
                <w:rFonts w:ascii="Cambria" w:eastAsia="Times New Roman" w:hAnsi="Cambria" w:cs="Times New Roman"/>
                <w:spacing w:val="-6"/>
                <w:szCs w:val="20"/>
                <w:lang w:eastAsia="fr-FR"/>
              </w:rPr>
              <w:t xml:space="preserve"> 2</w:t>
            </w:r>
          </w:p>
          <w:p w14:paraId="06D5AABE" w14:textId="77777777" w:rsidR="008A7D3F" w:rsidRPr="00823FCC" w:rsidRDefault="008A7D3F" w:rsidP="00FC3AD9">
            <w:pPr>
              <w:tabs>
                <w:tab w:val="left" w:leader="dot" w:pos="9526"/>
              </w:tabs>
              <w:spacing w:before="0" w:after="60"/>
              <w:jc w:val="center"/>
              <w:rPr>
                <w:rFonts w:ascii="Cambria" w:eastAsia="Times New Roman" w:hAnsi="Cambria" w:cs="Times New Roman"/>
                <w:spacing w:val="-6"/>
                <w:szCs w:val="20"/>
                <w:lang w:eastAsia="fr-FR"/>
              </w:rPr>
            </w:pPr>
          </w:p>
        </w:tc>
        <w:tc>
          <w:tcPr>
            <w:tcW w:w="2545" w:type="dxa"/>
          </w:tcPr>
          <w:p w14:paraId="4E03DD0A" w14:textId="5E005C2F" w:rsidR="008A7D3F" w:rsidRPr="00823FCC" w:rsidRDefault="00440874" w:rsidP="00581263">
            <w:pPr>
              <w:tabs>
                <w:tab w:val="left" w:leader="dot" w:pos="9526"/>
              </w:tabs>
              <w:spacing w:before="0" w:after="6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CALESTREME</w:t>
            </w:r>
          </w:p>
        </w:tc>
      </w:tr>
      <w:tr w:rsidR="00581263" w:rsidRPr="00823FCC" w14:paraId="78A9759B" w14:textId="77777777" w:rsidTr="00581263">
        <w:tc>
          <w:tcPr>
            <w:tcW w:w="2830" w:type="dxa"/>
          </w:tcPr>
          <w:p w14:paraId="2260A932" w14:textId="232E2891" w:rsidR="00581263" w:rsidRPr="00823FCC" w:rsidRDefault="00581263" w:rsidP="00581263">
            <w:pPr>
              <w:tabs>
                <w:tab w:val="left" w:leader="dot" w:pos="9526"/>
              </w:tabs>
              <w:spacing w:before="0" w:after="6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OPC</w:t>
            </w:r>
          </w:p>
        </w:tc>
        <w:tc>
          <w:tcPr>
            <w:tcW w:w="3969" w:type="dxa"/>
          </w:tcPr>
          <w:p w14:paraId="7147954A" w14:textId="661DBBB3" w:rsidR="00581263" w:rsidRPr="00823FCC" w:rsidRDefault="00581263" w:rsidP="00581263">
            <w:pPr>
              <w:tabs>
                <w:tab w:val="left" w:leader="dot" w:pos="9526"/>
              </w:tabs>
              <w:spacing w:before="0" w:after="60"/>
              <w:rPr>
                <w:rFonts w:ascii="Cambria" w:eastAsia="Times New Roman" w:hAnsi="Cambria" w:cs="Times New Roman"/>
                <w:spacing w:val="-6"/>
                <w:szCs w:val="20"/>
                <w:lang w:eastAsia="fr-FR"/>
              </w:rPr>
            </w:pPr>
            <w:r>
              <w:rPr>
                <w:rFonts w:ascii="Cambria" w:eastAsia="Times New Roman" w:hAnsi="Cambria" w:cs="Times New Roman"/>
                <w:spacing w:val="-6"/>
                <w:szCs w:val="20"/>
                <w:lang w:eastAsia="fr-FR"/>
              </w:rPr>
              <w:t xml:space="preserve">Groupement </w:t>
            </w:r>
            <w:r w:rsidRPr="00823FCC">
              <w:rPr>
                <w:rFonts w:ascii="Cambria" w:eastAsia="Times New Roman" w:hAnsi="Cambria" w:cs="Times New Roman"/>
                <w:spacing w:val="-6"/>
                <w:szCs w:val="20"/>
                <w:lang w:eastAsia="fr-FR"/>
              </w:rPr>
              <w:t>Maîtr</w:t>
            </w:r>
            <w:r>
              <w:rPr>
                <w:rFonts w:ascii="Cambria" w:eastAsia="Times New Roman" w:hAnsi="Cambria" w:cs="Times New Roman"/>
                <w:spacing w:val="-6"/>
                <w:szCs w:val="20"/>
                <w:lang w:eastAsia="fr-FR"/>
              </w:rPr>
              <w:t>is</w:t>
            </w:r>
            <w:r w:rsidRPr="00823FCC">
              <w:rPr>
                <w:rFonts w:ascii="Cambria" w:eastAsia="Times New Roman" w:hAnsi="Cambria" w:cs="Times New Roman"/>
                <w:spacing w:val="-6"/>
                <w:szCs w:val="20"/>
                <w:lang w:eastAsia="fr-FR"/>
              </w:rPr>
              <w:t>e d’œuvre</w:t>
            </w:r>
            <w:r>
              <w:rPr>
                <w:rFonts w:ascii="Cambria" w:eastAsia="Times New Roman" w:hAnsi="Cambria" w:cs="Times New Roman"/>
                <w:spacing w:val="-6"/>
                <w:szCs w:val="20"/>
                <w:lang w:eastAsia="fr-FR"/>
              </w:rPr>
              <w:t xml:space="preserve"> - cotraitant</w:t>
            </w:r>
          </w:p>
        </w:tc>
        <w:tc>
          <w:tcPr>
            <w:tcW w:w="2545" w:type="dxa"/>
          </w:tcPr>
          <w:p w14:paraId="62372593" w14:textId="7DC9BEFF" w:rsidR="00581263" w:rsidRPr="00823FCC" w:rsidRDefault="00581263" w:rsidP="00581263">
            <w:pPr>
              <w:tabs>
                <w:tab w:val="left" w:leader="dot" w:pos="9526"/>
              </w:tabs>
              <w:spacing w:before="0" w:after="60"/>
              <w:rPr>
                <w:rFonts w:ascii="Cambria" w:eastAsia="Times New Roman" w:hAnsi="Cambria" w:cs="Times New Roman"/>
                <w:spacing w:val="-6"/>
                <w:szCs w:val="20"/>
                <w:lang w:eastAsia="fr-FR"/>
              </w:rPr>
            </w:pPr>
            <w:r w:rsidRPr="002822D3">
              <w:rPr>
                <w:rFonts w:ascii="Cambria" w:hAnsi="Cambria" w:cs="Arial"/>
                <w:bCs/>
              </w:rPr>
              <w:t>LABADIOLLE SAS</w:t>
            </w:r>
          </w:p>
        </w:tc>
      </w:tr>
      <w:tr w:rsidR="00581263" w:rsidRPr="00823FCC" w14:paraId="174D3DD6" w14:textId="77777777" w:rsidTr="00581263">
        <w:tc>
          <w:tcPr>
            <w:tcW w:w="2830" w:type="dxa"/>
          </w:tcPr>
          <w:p w14:paraId="5E9A7A5F" w14:textId="77777777" w:rsidR="00581263" w:rsidRPr="00823FCC" w:rsidRDefault="00581263" w:rsidP="00581263">
            <w:pPr>
              <w:tabs>
                <w:tab w:val="left" w:leader="dot" w:pos="9526"/>
              </w:tabs>
              <w:spacing w:before="0" w:after="6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Assistant à maîtrise d’ouvrage</w:t>
            </w:r>
          </w:p>
        </w:tc>
        <w:tc>
          <w:tcPr>
            <w:tcW w:w="3969" w:type="dxa"/>
          </w:tcPr>
          <w:p w14:paraId="675566C6" w14:textId="44F0CE87" w:rsidR="00581263" w:rsidRPr="00823FCC" w:rsidRDefault="00581263" w:rsidP="00581263">
            <w:pPr>
              <w:tabs>
                <w:tab w:val="left" w:leader="dot" w:pos="9526"/>
              </w:tabs>
              <w:spacing w:before="0" w:after="6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AMO</w:t>
            </w:r>
          </w:p>
        </w:tc>
        <w:tc>
          <w:tcPr>
            <w:tcW w:w="2545" w:type="dxa"/>
          </w:tcPr>
          <w:p w14:paraId="5254B915" w14:textId="058A613A" w:rsidR="00581263" w:rsidRPr="00823FCC" w:rsidRDefault="00581263" w:rsidP="00581263">
            <w:pPr>
              <w:tabs>
                <w:tab w:val="left" w:leader="dot" w:pos="9526"/>
              </w:tabs>
              <w:spacing w:before="0" w:after="6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 xml:space="preserve">SEM 47 </w:t>
            </w:r>
          </w:p>
        </w:tc>
      </w:tr>
    </w:tbl>
    <w:p w14:paraId="1DDF3347" w14:textId="77777777" w:rsidR="008A7D3F" w:rsidRPr="00823FCC" w:rsidRDefault="008A7D3F" w:rsidP="008A7D3F">
      <w:pPr>
        <w:pStyle w:val="03TITRE"/>
        <w:rPr>
          <w:rFonts w:ascii="Cambria" w:hAnsi="Cambria"/>
          <w:lang w:eastAsia="fr-FR"/>
        </w:rPr>
      </w:pPr>
      <w:bookmarkStart w:id="32" w:name="_Toc236631696"/>
      <w:bookmarkStart w:id="33" w:name="_Toc70597052"/>
      <w:bookmarkStart w:id="34" w:name="_Toc201736866"/>
      <w:bookmarkEnd w:id="31"/>
      <w:r w:rsidRPr="00823FCC">
        <w:rPr>
          <w:rFonts w:ascii="Cambria" w:hAnsi="Cambria"/>
          <w:lang w:eastAsia="fr-FR"/>
        </w:rPr>
        <w:t>Forme des notifications et informations au titulaire</w:t>
      </w:r>
      <w:bookmarkEnd w:id="32"/>
      <w:bookmarkEnd w:id="33"/>
      <w:bookmarkEnd w:id="34"/>
    </w:p>
    <w:p w14:paraId="307668C0" w14:textId="7F3BEE3C" w:rsidR="00A25F72" w:rsidRPr="00823FCC" w:rsidRDefault="00A25F72" w:rsidP="00A25F72">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Pour les notifications au titulaire de ses décisions, o</w:t>
      </w:r>
      <w:r w:rsidR="004A261C" w:rsidRPr="00823FCC">
        <w:rPr>
          <w:rFonts w:ascii="Cambria" w:eastAsia="Times New Roman" w:hAnsi="Cambria" w:cs="Times New Roman"/>
          <w:szCs w:val="20"/>
          <w:lang w:eastAsia="fr-FR"/>
        </w:rPr>
        <w:t>r</w:t>
      </w:r>
      <w:r w:rsidRPr="00823FCC">
        <w:rPr>
          <w:rFonts w:ascii="Cambria" w:eastAsia="Times New Roman" w:hAnsi="Cambria" w:cs="Times New Roman"/>
          <w:szCs w:val="20"/>
          <w:lang w:eastAsia="fr-FR"/>
        </w:rPr>
        <w:t>dres de services ou informations qui font courir un délai, le maître d’ouvrage prévoit d'utiliser la ou les formes suivantes qui permettent d'attester de la date et l'heure de leur réception :</w:t>
      </w:r>
    </w:p>
    <w:p w14:paraId="50DDD605" w14:textId="77777777" w:rsidR="00925333" w:rsidRPr="00823FCC" w:rsidRDefault="004A261C" w:rsidP="00A25F72">
      <w:pPr>
        <w:tabs>
          <w:tab w:val="left" w:leader="dot" w:pos="9356"/>
        </w:tabs>
        <w:spacing w:before="0"/>
        <w:ind w:left="709"/>
      </w:pPr>
      <w:r w:rsidRPr="00823FCC">
        <w:rPr>
          <w:rFonts w:ascii="Cambria" w:eastAsia="Times New Roman" w:hAnsi="Cambria" w:cs="Times New Roman"/>
          <w:sz w:val="18"/>
          <w:szCs w:val="20"/>
          <w:lang w:eastAsia="fr-FR"/>
        </w:rPr>
        <w:fldChar w:fldCharType="begin">
          <w:ffData>
            <w:name w:val="CaseACocher11"/>
            <w:enabled/>
            <w:calcOnExit w:val="0"/>
            <w:checkBox>
              <w:sizeAuto/>
              <w:default w:val="1"/>
            </w:checkBox>
          </w:ffData>
        </w:fldChar>
      </w:r>
      <w:bookmarkStart w:id="35" w:name="CaseACocher11"/>
      <w:r w:rsidRPr="00823FCC">
        <w:rPr>
          <w:rFonts w:ascii="Cambria" w:eastAsia="Times New Roman" w:hAnsi="Cambria" w:cs="Times New Roman"/>
          <w:sz w:val="18"/>
          <w:szCs w:val="20"/>
          <w:lang w:eastAsia="fr-FR"/>
        </w:rPr>
        <w:instrText xml:space="preserve"> FORMCHECKBOX </w:instrText>
      </w:r>
      <w:r w:rsidRPr="00823FCC">
        <w:rPr>
          <w:rFonts w:ascii="Cambria" w:eastAsia="Times New Roman" w:hAnsi="Cambria" w:cs="Times New Roman"/>
          <w:sz w:val="18"/>
          <w:szCs w:val="20"/>
          <w:lang w:eastAsia="fr-FR"/>
        </w:rPr>
      </w:r>
      <w:r w:rsidRPr="00823FCC">
        <w:rPr>
          <w:rFonts w:ascii="Cambria" w:eastAsia="Times New Roman" w:hAnsi="Cambria" w:cs="Times New Roman"/>
          <w:sz w:val="18"/>
          <w:szCs w:val="20"/>
          <w:lang w:eastAsia="fr-FR"/>
        </w:rPr>
        <w:fldChar w:fldCharType="separate"/>
      </w:r>
      <w:r w:rsidRPr="00823FCC">
        <w:rPr>
          <w:rFonts w:ascii="Cambria" w:eastAsia="Times New Roman" w:hAnsi="Cambria" w:cs="Times New Roman"/>
          <w:sz w:val="18"/>
          <w:szCs w:val="20"/>
          <w:lang w:eastAsia="fr-FR"/>
        </w:rPr>
        <w:fldChar w:fldCharType="end"/>
      </w:r>
      <w:bookmarkEnd w:id="35"/>
      <w:r w:rsidR="00A25F72" w:rsidRPr="00823FCC">
        <w:rPr>
          <w:rFonts w:ascii="Cambria" w:eastAsia="Times New Roman" w:hAnsi="Cambria" w:cs="Times New Roman"/>
          <w:szCs w:val="20"/>
          <w:lang w:eastAsia="fr-FR"/>
        </w:rPr>
        <w:t xml:space="preserve"> Profil d’acheteur : </w:t>
      </w:r>
      <w:hyperlink r:id="rId11" w:history="1">
        <w:r w:rsidR="00925333" w:rsidRPr="00823FCC">
          <w:rPr>
            <w:rStyle w:val="Lienhypertexte"/>
            <w:rFonts w:ascii="Cambria" w:hAnsi="Cambria"/>
          </w:rPr>
          <w:t>https://www.marches-publics.gouv.fr</w:t>
        </w:r>
      </w:hyperlink>
    </w:p>
    <w:p w14:paraId="34A1F44A" w14:textId="3ADB56D8" w:rsidR="00A25F72" w:rsidRPr="00823FCC" w:rsidRDefault="004A261C" w:rsidP="00A25F72">
      <w:pPr>
        <w:tabs>
          <w:tab w:val="left" w:leader="dot" w:pos="9356"/>
        </w:tabs>
        <w:spacing w:before="0"/>
        <w:ind w:left="709"/>
        <w:rPr>
          <w:rFonts w:ascii="Cambria" w:eastAsia="Times New Roman" w:hAnsi="Cambria" w:cs="Times New Roman"/>
          <w:szCs w:val="20"/>
          <w:lang w:eastAsia="fr-FR"/>
        </w:rPr>
      </w:pPr>
      <w:r w:rsidRPr="00823FCC">
        <w:rPr>
          <w:rFonts w:ascii="Cambria" w:eastAsia="Times New Roman" w:hAnsi="Cambria" w:cs="Times New Roman"/>
          <w:sz w:val="18"/>
          <w:szCs w:val="20"/>
          <w:lang w:eastAsia="fr-FR"/>
        </w:rPr>
        <w:fldChar w:fldCharType="begin">
          <w:ffData>
            <w:name w:val="CaseACocher12"/>
            <w:enabled/>
            <w:calcOnExit w:val="0"/>
            <w:checkBox>
              <w:sizeAuto/>
              <w:default w:val="1"/>
            </w:checkBox>
          </w:ffData>
        </w:fldChar>
      </w:r>
      <w:bookmarkStart w:id="36" w:name="CaseACocher12"/>
      <w:r w:rsidRPr="00823FCC">
        <w:rPr>
          <w:rFonts w:ascii="Cambria" w:eastAsia="Times New Roman" w:hAnsi="Cambria" w:cs="Times New Roman"/>
          <w:sz w:val="18"/>
          <w:szCs w:val="20"/>
          <w:lang w:eastAsia="fr-FR"/>
        </w:rPr>
        <w:instrText xml:space="preserve"> FORMCHECKBOX </w:instrText>
      </w:r>
      <w:r w:rsidRPr="00823FCC">
        <w:rPr>
          <w:rFonts w:ascii="Cambria" w:eastAsia="Times New Roman" w:hAnsi="Cambria" w:cs="Times New Roman"/>
          <w:sz w:val="18"/>
          <w:szCs w:val="20"/>
          <w:lang w:eastAsia="fr-FR"/>
        </w:rPr>
      </w:r>
      <w:r w:rsidRPr="00823FCC">
        <w:rPr>
          <w:rFonts w:ascii="Cambria" w:eastAsia="Times New Roman" w:hAnsi="Cambria" w:cs="Times New Roman"/>
          <w:sz w:val="18"/>
          <w:szCs w:val="20"/>
          <w:lang w:eastAsia="fr-FR"/>
        </w:rPr>
        <w:fldChar w:fldCharType="separate"/>
      </w:r>
      <w:r w:rsidRPr="00823FCC">
        <w:rPr>
          <w:rFonts w:ascii="Cambria" w:eastAsia="Times New Roman" w:hAnsi="Cambria" w:cs="Times New Roman"/>
          <w:sz w:val="18"/>
          <w:szCs w:val="20"/>
          <w:lang w:eastAsia="fr-FR"/>
        </w:rPr>
        <w:fldChar w:fldCharType="end"/>
      </w:r>
      <w:bookmarkEnd w:id="36"/>
      <w:r w:rsidR="00A25F72" w:rsidRPr="00823FCC">
        <w:rPr>
          <w:rFonts w:ascii="Cambria" w:eastAsia="Times New Roman" w:hAnsi="Cambria" w:cs="Times New Roman"/>
          <w:szCs w:val="20"/>
          <w:lang w:eastAsia="fr-FR"/>
        </w:rPr>
        <w:t xml:space="preserve"> Remise contre récépissé daté, en complément de l’article 3.1 du CCAG Travaux</w:t>
      </w:r>
    </w:p>
    <w:p w14:paraId="44D0CD38" w14:textId="0C524F2C" w:rsidR="00A25F72" w:rsidRPr="00823FCC" w:rsidRDefault="00A25F72" w:rsidP="00A25F72">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Par dérogation à l’article 3.1.2 du CCAG Travaux, lorsque la notification est effectuée par le biais du profil d'acheteur, le titulaire est réputé avoir reçu ladite notification à la date de la première consultation du document qui lui a ainsi été adressé, certifiée par l'accusé de réception délivré par l'application informatique, ou</w:t>
      </w:r>
      <w:r w:rsidR="00581263">
        <w:rPr>
          <w:rFonts w:ascii="Cambria" w:eastAsia="Times New Roman" w:hAnsi="Cambria" w:cs="Times New Roman"/>
          <w:szCs w:val="20"/>
          <w:lang w:eastAsia="fr-FR"/>
        </w:rPr>
        <w:t xml:space="preserve"> </w:t>
      </w:r>
      <w:r w:rsidRPr="00823FCC">
        <w:rPr>
          <w:rFonts w:ascii="Cambria" w:eastAsia="Times New Roman" w:hAnsi="Cambria" w:cs="Times New Roman"/>
          <w:szCs w:val="20"/>
          <w:lang w:eastAsia="fr-FR"/>
        </w:rPr>
        <w:t>à défaut de consultation</w:t>
      </w:r>
      <w:r w:rsidR="00581263">
        <w:rPr>
          <w:rFonts w:ascii="Cambria" w:eastAsia="Times New Roman" w:hAnsi="Cambria" w:cs="Times New Roman"/>
          <w:szCs w:val="20"/>
          <w:lang w:eastAsia="fr-FR"/>
        </w:rPr>
        <w:t>,</w:t>
      </w:r>
      <w:r w:rsidRPr="00823FCC">
        <w:rPr>
          <w:rFonts w:ascii="Cambria" w:eastAsia="Times New Roman" w:hAnsi="Cambria" w:cs="Times New Roman"/>
          <w:szCs w:val="20"/>
          <w:lang w:eastAsia="fr-FR"/>
        </w:rPr>
        <w:t xml:space="preserve"> dans un délai de huit (8) jours à compter de la date de mise à disposition du document sur le profil d'acheteur</w:t>
      </w:r>
      <w:r w:rsidR="008D19E7">
        <w:rPr>
          <w:rFonts w:ascii="Cambria" w:eastAsia="Times New Roman" w:hAnsi="Cambria" w:cs="Times New Roman"/>
          <w:szCs w:val="20"/>
          <w:lang w:eastAsia="fr-FR"/>
        </w:rPr>
        <w:t>.</w:t>
      </w:r>
    </w:p>
    <w:p w14:paraId="195DA62D" w14:textId="77777777" w:rsidR="00A25F72" w:rsidRPr="00823FCC" w:rsidRDefault="00A25F72" w:rsidP="00A25F72">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Les notifications sont faites à l’adresse du titulaire mentionnée dans l'acte d'engagement ou, à défaut, à son siège social.</w:t>
      </w:r>
    </w:p>
    <w:p w14:paraId="4053F0B4" w14:textId="77777777" w:rsidR="008A7D3F" w:rsidRPr="00823FCC" w:rsidRDefault="008A7D3F" w:rsidP="008A7D3F">
      <w:pPr>
        <w:pStyle w:val="03TITRE"/>
        <w:rPr>
          <w:rFonts w:ascii="Cambria" w:hAnsi="Cambria"/>
          <w:lang w:eastAsia="fr-FR"/>
        </w:rPr>
      </w:pPr>
      <w:bookmarkStart w:id="37" w:name="_Toc70597053"/>
      <w:bookmarkStart w:id="38" w:name="_Toc201736867"/>
      <w:r w:rsidRPr="00823FCC">
        <w:rPr>
          <w:rFonts w:ascii="Cambria" w:hAnsi="Cambria"/>
          <w:lang w:eastAsia="fr-FR"/>
        </w:rPr>
        <w:t>Ordre de service</w:t>
      </w:r>
      <w:bookmarkEnd w:id="37"/>
      <w:bookmarkEnd w:id="38"/>
    </w:p>
    <w:p w14:paraId="6F45FB82" w14:textId="354F6E61"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Cs/>
          <w:szCs w:val="20"/>
          <w:lang w:eastAsia="fr-FR"/>
        </w:rPr>
        <w:t>L</w:t>
      </w:r>
      <w:r w:rsidRPr="00823FCC">
        <w:rPr>
          <w:rFonts w:ascii="Cambria" w:eastAsia="Times New Roman" w:hAnsi="Cambria" w:cs="Times New Roman"/>
          <w:szCs w:val="20"/>
          <w:lang w:eastAsia="fr-FR"/>
        </w:rPr>
        <w:t xml:space="preserve">es ordres de service seront préparés par le maître d’œuvre puis transmis au maître d’ouvrage </w:t>
      </w:r>
      <w:bookmarkStart w:id="39" w:name="_Hlk69312929"/>
      <w:r w:rsidRPr="00823FCC">
        <w:rPr>
          <w:rFonts w:ascii="Cambria" w:eastAsia="Times New Roman" w:hAnsi="Cambria" w:cs="Times New Roman"/>
          <w:szCs w:val="20"/>
          <w:lang w:eastAsia="fr-FR"/>
        </w:rPr>
        <w:t xml:space="preserve">qui les numérotera, les datera et les notifiera </w:t>
      </w:r>
      <w:bookmarkEnd w:id="39"/>
      <w:r w:rsidRPr="00823FCC">
        <w:rPr>
          <w:rFonts w:ascii="Cambria" w:eastAsia="Times New Roman" w:hAnsi="Cambria" w:cs="Times New Roman"/>
          <w:szCs w:val="20"/>
          <w:lang w:eastAsia="fr-FR"/>
        </w:rPr>
        <w:t>au titulaire. Seuls les ordres de service notifiés par le maître d’ouvrage lui seront opposables.</w:t>
      </w:r>
    </w:p>
    <w:p w14:paraId="4F00FED0" w14:textId="6A3B6E22" w:rsidR="008A7D3F" w:rsidRPr="00823FCC" w:rsidRDefault="008A7D3F" w:rsidP="008A7D3F">
      <w:pPr>
        <w:pStyle w:val="03TITRE"/>
        <w:rPr>
          <w:rFonts w:ascii="Cambria" w:hAnsi="Cambria"/>
          <w:lang w:eastAsia="fr-FR"/>
        </w:rPr>
      </w:pPr>
      <w:bookmarkStart w:id="40" w:name="_Toc267326534"/>
      <w:bookmarkStart w:id="41" w:name="_Toc70597054"/>
      <w:bookmarkStart w:id="42" w:name="_Toc201736868"/>
      <w:r w:rsidRPr="00823FCC">
        <w:rPr>
          <w:rFonts w:ascii="Cambria" w:hAnsi="Cambria"/>
          <w:lang w:eastAsia="fr-FR"/>
        </w:rPr>
        <w:t>Réalisation de prestations similaires</w:t>
      </w:r>
      <w:bookmarkEnd w:id="40"/>
      <w:bookmarkEnd w:id="41"/>
      <w:bookmarkEnd w:id="42"/>
    </w:p>
    <w:p w14:paraId="743C519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maître d'ouvrage se réserve la possibilité de confier au titulaire du marché, en application de l'article R.2122-7 du code de la commande publique, des marchés de travaux ayant pour objet la réalisation de prestations similaires à celles qui lui sont confiées au titre du présent marché dans le cadre d'un marché négocié sans publicité ni mise en concurrence. Dans la mesure où la mise en concurrence du premier marché doit avoir pris en compte le montant total envisagé, le </w:t>
      </w:r>
      <w:r w:rsidRPr="00823FCC">
        <w:rPr>
          <w:rFonts w:ascii="Cambria" w:eastAsia="Times New Roman" w:hAnsi="Cambria" w:cs="Times New Roman"/>
          <w:szCs w:val="20"/>
          <w:lang w:eastAsia="fr-FR"/>
        </w:rPr>
        <w:lastRenderedPageBreak/>
        <w:t>montant des marchés de prestations similaires ne pourra en aucun cas faire excéder un éventuel seuil de procédure, cela entrainerait de fait irrégularité du marché.</w:t>
      </w:r>
    </w:p>
    <w:p w14:paraId="6F2F010B" w14:textId="1E8F9205" w:rsidR="00EB49AB"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La durée pendant laquelle ces nouveaux marchés pourront être conclus ne peut dépasser trois ans à compter de la notification du présent m</w:t>
      </w:r>
      <w:r w:rsidR="00440874" w:rsidRPr="00823FCC">
        <w:rPr>
          <w:rFonts w:ascii="Cambria" w:eastAsia="Times New Roman" w:hAnsi="Cambria" w:cs="Times New Roman"/>
          <w:szCs w:val="20"/>
          <w:lang w:eastAsia="fr-FR"/>
        </w:rPr>
        <w:t>arché.</w:t>
      </w:r>
    </w:p>
    <w:p w14:paraId="4CE75E45" w14:textId="4BC4DE2B" w:rsidR="008A7D3F" w:rsidRPr="00823FCC" w:rsidRDefault="008A7D3F" w:rsidP="00D66F2A">
      <w:pPr>
        <w:pStyle w:val="02TITREDELAPARTIE"/>
        <w:rPr>
          <w:rFonts w:ascii="Cambria" w:hAnsi="Cambria"/>
          <w:lang w:eastAsia="fr-FR"/>
        </w:rPr>
      </w:pPr>
      <w:bookmarkStart w:id="43" w:name="_Toc70597058"/>
      <w:bookmarkStart w:id="44" w:name="_Toc201736869"/>
      <w:r w:rsidRPr="00823FCC">
        <w:rPr>
          <w:rFonts w:ascii="Cambria" w:hAnsi="Cambria"/>
          <w:lang w:eastAsia="fr-FR"/>
        </w:rPr>
        <w:t>PIECES CONSTITUTIVES DU MARCHE</w:t>
      </w:r>
      <w:bookmarkEnd w:id="43"/>
      <w:bookmarkEnd w:id="44"/>
    </w:p>
    <w:p w14:paraId="63186D62"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Par dérogation à l'article 4.1 du CCAG Travaux</w:t>
      </w:r>
      <w:r w:rsidRPr="00823FCC">
        <w:rPr>
          <w:rFonts w:ascii="Cambria" w:eastAsia="Times New Roman" w:hAnsi="Cambria" w:cs="Times New Roman"/>
          <w:szCs w:val="20"/>
          <w:lang w:eastAsia="fr-FR"/>
        </w:rPr>
        <w:t xml:space="preserve">, les pièces contractuelles prévalent dans l'ordre ci-après : </w:t>
      </w:r>
    </w:p>
    <w:p w14:paraId="1A7FC691" w14:textId="77777777" w:rsidR="001072F1" w:rsidRDefault="008A7D3F" w:rsidP="008A7D3F">
      <w:pPr>
        <w:tabs>
          <w:tab w:val="left" w:leader="dot" w:pos="9356"/>
        </w:tabs>
        <w:spacing w:before="0"/>
        <w:rPr>
          <w:noProof/>
          <w:lang w:eastAsia="fr-FR"/>
        </w:rPr>
      </w:pPr>
      <w:r w:rsidRPr="00823FCC">
        <w:rPr>
          <w:rFonts w:ascii="Cambria" w:eastAsia="Times New Roman" w:hAnsi="Cambria" w:cs="Times New Roman"/>
          <w:b/>
          <w:szCs w:val="20"/>
          <w:lang w:eastAsia="fr-FR"/>
        </w:rPr>
        <w:t>1 –</w:t>
      </w:r>
      <w:r w:rsidRPr="00823FCC">
        <w:rPr>
          <w:rFonts w:ascii="Cambria" w:eastAsia="Times New Roman" w:hAnsi="Cambria" w:cs="Times New Roman"/>
          <w:szCs w:val="20"/>
          <w:lang w:eastAsia="fr-FR"/>
        </w:rPr>
        <w:t xml:space="preserve"> le présent marché valant acte d’engagement et CCAP et </w:t>
      </w:r>
      <w:r w:rsidR="00896EE4" w:rsidRPr="00823FCC">
        <w:rPr>
          <w:rFonts w:ascii="Cambria" w:eastAsia="Times New Roman" w:hAnsi="Cambria" w:cs="Times New Roman"/>
          <w:szCs w:val="20"/>
          <w:lang w:eastAsia="fr-FR"/>
        </w:rPr>
        <w:t>ses éventuelles</w:t>
      </w:r>
      <w:r w:rsidRPr="00823FCC">
        <w:rPr>
          <w:rFonts w:ascii="Cambria" w:eastAsia="Times New Roman" w:hAnsi="Cambria" w:cs="Times New Roman"/>
          <w:szCs w:val="20"/>
          <w:lang w:eastAsia="fr-FR"/>
        </w:rPr>
        <w:t xml:space="preserve"> annexes </w:t>
      </w:r>
      <w:r w:rsidR="00896EE4" w:rsidRPr="00823FCC">
        <w:rPr>
          <w:rFonts w:ascii="Cambria" w:eastAsia="Times New Roman" w:hAnsi="Cambria" w:cs="Times New Roman"/>
          <w:szCs w:val="20"/>
          <w:lang w:eastAsia="fr-FR"/>
        </w:rPr>
        <w:t>à l'exception de celles qui seraient expressément identifiées comme n'ayant pas valeur contractuelle</w:t>
      </w:r>
      <w:r w:rsidRPr="00823FCC">
        <w:rPr>
          <w:rFonts w:ascii="Cambria" w:eastAsia="Times New Roman" w:hAnsi="Cambria" w:cs="Times New Roman"/>
          <w:szCs w:val="20"/>
          <w:lang w:eastAsia="fr-FR"/>
        </w:rPr>
        <w:t>, dans leur version résultant des dernières modifications éventuelles, opérées par avenant</w:t>
      </w:r>
      <w:r w:rsidR="00896EE4" w:rsidRPr="00823FCC">
        <w:rPr>
          <w:rFonts w:ascii="Cambria" w:eastAsia="Times New Roman" w:hAnsi="Cambria" w:cs="Times New Roman"/>
          <w:szCs w:val="20"/>
          <w:lang w:eastAsia="fr-FR"/>
        </w:rPr>
        <w:t> </w:t>
      </w:r>
      <w:r w:rsidR="001072F1">
        <w:rPr>
          <w:rFonts w:ascii="Cambria" w:eastAsia="Times New Roman" w:hAnsi="Cambria" w:cs="Times New Roman"/>
          <w:szCs w:val="20"/>
          <w:lang w:eastAsia="fr-FR"/>
        </w:rPr>
        <w:t xml:space="preserve">notamment </w:t>
      </w:r>
      <w:r w:rsidR="001072F1">
        <w:rPr>
          <w:noProof/>
          <w:lang w:eastAsia="fr-FR"/>
        </w:rPr>
        <w:t xml:space="preserve">: </w:t>
      </w:r>
    </w:p>
    <w:p w14:paraId="3E0707D0" w14:textId="77777777" w:rsidR="001072F1" w:rsidRDefault="001072F1" w:rsidP="001072F1">
      <w:pPr>
        <w:pStyle w:val="Paragraphedeliste"/>
        <w:numPr>
          <w:ilvl w:val="0"/>
          <w:numId w:val="33"/>
        </w:numPr>
        <w:tabs>
          <w:tab w:val="left" w:leader="dot" w:pos="9356"/>
        </w:tabs>
        <w:spacing w:before="0"/>
        <w:rPr>
          <w:rFonts w:ascii="Cambria" w:eastAsia="Times New Roman" w:hAnsi="Cambria" w:cs="Times New Roman"/>
          <w:szCs w:val="20"/>
          <w:lang w:eastAsia="fr-FR"/>
        </w:rPr>
      </w:pPr>
      <w:r w:rsidRPr="005C0A72">
        <w:rPr>
          <w:rFonts w:ascii="Cambria" w:eastAsia="Times New Roman" w:hAnsi="Cambria" w:cs="Times New Roman"/>
          <w:szCs w:val="20"/>
          <w:lang w:eastAsia="fr-FR"/>
        </w:rPr>
        <w:t>Procédure de transmission des situations et des décomptes</w:t>
      </w:r>
      <w:r>
        <w:rPr>
          <w:rFonts w:ascii="Cambria" w:eastAsia="Times New Roman" w:hAnsi="Cambria" w:cs="Times New Roman"/>
          <w:szCs w:val="20"/>
          <w:lang w:eastAsia="fr-FR"/>
        </w:rPr>
        <w:t>,</w:t>
      </w:r>
    </w:p>
    <w:p w14:paraId="3428F0A8" w14:textId="77777777" w:rsidR="001072F1" w:rsidRDefault="001072F1" w:rsidP="001072F1">
      <w:pPr>
        <w:pStyle w:val="Paragraphedeliste"/>
        <w:numPr>
          <w:ilvl w:val="0"/>
          <w:numId w:val="33"/>
        </w:numPr>
        <w:tabs>
          <w:tab w:val="left" w:leader="dot" w:pos="9356"/>
        </w:tabs>
        <w:spacing w:before="0"/>
        <w:rPr>
          <w:rFonts w:ascii="Cambria" w:eastAsia="Times New Roman" w:hAnsi="Cambria" w:cs="Times New Roman"/>
          <w:szCs w:val="20"/>
          <w:lang w:eastAsia="fr-FR"/>
        </w:rPr>
      </w:pPr>
      <w:r>
        <w:rPr>
          <w:rFonts w:ascii="Cambria" w:eastAsia="Times New Roman" w:hAnsi="Cambria" w:cs="Times New Roman"/>
          <w:szCs w:val="20"/>
          <w:lang w:eastAsia="fr-FR"/>
        </w:rPr>
        <w:t>Calendrier prévisionnel d’exécution puis le calendrier détaillé d’exécution définitif</w:t>
      </w:r>
    </w:p>
    <w:p w14:paraId="4BFA6610" w14:textId="64406765" w:rsidR="008A7D3F" w:rsidRPr="005C0A72" w:rsidRDefault="001072F1" w:rsidP="005C0A72">
      <w:pPr>
        <w:pStyle w:val="Paragraphedeliste"/>
        <w:numPr>
          <w:ilvl w:val="0"/>
          <w:numId w:val="33"/>
        </w:numPr>
        <w:tabs>
          <w:tab w:val="left" w:leader="dot" w:pos="9356"/>
        </w:tabs>
        <w:spacing w:before="0"/>
        <w:rPr>
          <w:rFonts w:ascii="Cambria" w:eastAsia="Times New Roman" w:hAnsi="Cambria" w:cs="Times New Roman"/>
          <w:szCs w:val="20"/>
          <w:lang w:eastAsia="fr-FR"/>
        </w:rPr>
      </w:pPr>
      <w:r>
        <w:rPr>
          <w:rFonts w:ascii="Cambria" w:eastAsia="Times New Roman" w:hAnsi="Cambria" w:cs="Times New Roman"/>
          <w:szCs w:val="20"/>
          <w:lang w:eastAsia="fr-FR"/>
        </w:rPr>
        <w:t>Pour chaque sous-traitant déclaré au stade de l’offre, l’acte spécial de sous-traitance, dans sa version en vigueur, résultant des dernières modifications éventuelles introduites par voie d’actes modificatifs</w:t>
      </w:r>
    </w:p>
    <w:p w14:paraId="041B7C5D" w14:textId="5C578112"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2 –</w:t>
      </w:r>
      <w:r w:rsidRPr="00823FCC">
        <w:rPr>
          <w:rFonts w:ascii="Cambria" w:eastAsia="Times New Roman" w:hAnsi="Cambria" w:cs="Times New Roman"/>
          <w:szCs w:val="20"/>
          <w:lang w:eastAsia="fr-FR"/>
        </w:rPr>
        <w:t xml:space="preserve"> le cahier des clauses techniques particulières (C.C.T.P.) ou le descriptif technique </w:t>
      </w:r>
      <w:r w:rsidRPr="00823FCC">
        <w:rPr>
          <w:rFonts w:ascii="Cambria" w:eastAsia="Times New Roman" w:hAnsi="Cambria" w:cs="Arial"/>
          <w:szCs w:val="20"/>
          <w:lang w:eastAsia="fr-FR"/>
        </w:rPr>
        <w:t xml:space="preserve">et ses éventuelles annexes suivantes </w:t>
      </w:r>
      <w:r w:rsidRPr="00823FCC">
        <w:rPr>
          <w:rFonts w:ascii="Cambria" w:eastAsia="Times New Roman" w:hAnsi="Cambria" w:cs="Times New Roman"/>
          <w:szCs w:val="20"/>
          <w:lang w:eastAsia="fr-FR"/>
        </w:rPr>
        <w:t>et, s'il est nécessaire, le plan général de coordination en matière de sécurité et de protection de la santé :</w:t>
      </w:r>
    </w:p>
    <w:p w14:paraId="2D7E9D94" w14:textId="77777777" w:rsidR="008A7D3F" w:rsidRPr="00823FCC" w:rsidRDefault="008A7D3F" w:rsidP="008A7D3F">
      <w:pPr>
        <w:tabs>
          <w:tab w:val="left" w:leader="dot" w:pos="9356"/>
        </w:tabs>
        <w:spacing w:before="0"/>
        <w:rPr>
          <w:rFonts w:ascii="Cambria" w:eastAsia="Times New Roman" w:hAnsi="Cambria" w:cs="Arial"/>
          <w:szCs w:val="20"/>
          <w:lang w:eastAsia="fr-FR"/>
        </w:rPr>
      </w:pPr>
      <w:r w:rsidRPr="00823FCC">
        <w:rPr>
          <w:rFonts w:ascii="Cambria" w:eastAsia="Times New Roman" w:hAnsi="Cambria" w:cs="Times New Roman"/>
          <w:szCs w:val="20"/>
          <w:lang w:eastAsia="fr-FR"/>
        </w:rPr>
        <w:t xml:space="preserve">A l'exception de l'annexe de mise au point éventuelle prévalant sur le marché, </w:t>
      </w:r>
      <w:r w:rsidRPr="00823FCC">
        <w:rPr>
          <w:rFonts w:ascii="Cambria" w:eastAsia="Times New Roman" w:hAnsi="Cambria" w:cs="Arial"/>
          <w:szCs w:val="20"/>
          <w:lang w:eastAsia="fr-FR"/>
        </w:rPr>
        <w:t>l</w:t>
      </w:r>
      <w:r w:rsidRPr="00823FCC">
        <w:rPr>
          <w:rFonts w:ascii="Cambria" w:eastAsia="Times New Roman" w:hAnsi="Cambria" w:cs="Times New Roman"/>
          <w:szCs w:val="20"/>
          <w:lang w:eastAsia="fr-FR"/>
        </w:rPr>
        <w:t>e marché, le CCTP ou descriptif technique prévalent sur leurs annexes en cas de contradiction avec celles-ci et chaque annexe prévaut sur les autres en fonction de leur rang dans la liste des annexes propre à chaque document.</w:t>
      </w:r>
    </w:p>
    <w:p w14:paraId="1D7640A6" w14:textId="7A8C59A4" w:rsidR="00D615B0" w:rsidRPr="00823FCC" w:rsidRDefault="001072F1" w:rsidP="008A7D3F">
      <w:pPr>
        <w:tabs>
          <w:tab w:val="left" w:leader="dot" w:pos="9356"/>
        </w:tabs>
        <w:spacing w:before="0"/>
        <w:rPr>
          <w:rFonts w:ascii="Cambria" w:eastAsia="Times New Roman" w:hAnsi="Cambria" w:cs="Times New Roman"/>
          <w:bCs/>
          <w:szCs w:val="20"/>
          <w:lang w:eastAsia="fr-FR"/>
        </w:rPr>
      </w:pPr>
      <w:r>
        <w:rPr>
          <w:rFonts w:ascii="Cambria" w:eastAsia="Times New Roman" w:hAnsi="Cambria" w:cs="Times New Roman"/>
          <w:b/>
          <w:szCs w:val="20"/>
          <w:lang w:eastAsia="fr-FR"/>
        </w:rPr>
        <w:t>3</w:t>
      </w:r>
      <w:r w:rsidRPr="00823FCC">
        <w:rPr>
          <w:rFonts w:ascii="Cambria" w:eastAsia="Times New Roman" w:hAnsi="Cambria" w:cs="Times New Roman"/>
          <w:b/>
          <w:szCs w:val="20"/>
          <w:lang w:eastAsia="fr-FR"/>
        </w:rPr>
        <w:t xml:space="preserve"> </w:t>
      </w:r>
      <w:r w:rsidR="00D615B0" w:rsidRPr="00823FCC">
        <w:rPr>
          <w:rFonts w:ascii="Cambria" w:eastAsia="Times New Roman" w:hAnsi="Cambria" w:cs="Times New Roman"/>
          <w:bCs/>
          <w:szCs w:val="20"/>
          <w:lang w:eastAsia="fr-FR"/>
        </w:rPr>
        <w:t xml:space="preserve">– Notices thermiques </w:t>
      </w:r>
    </w:p>
    <w:p w14:paraId="40721022" w14:textId="47BDFB83" w:rsidR="008A7D3F" w:rsidRPr="00823FCC" w:rsidRDefault="001072F1" w:rsidP="008A7D3F">
      <w:pPr>
        <w:tabs>
          <w:tab w:val="left" w:leader="dot" w:pos="9356"/>
        </w:tabs>
        <w:spacing w:before="0"/>
        <w:rPr>
          <w:rFonts w:ascii="Cambria" w:eastAsia="Times New Roman" w:hAnsi="Cambria" w:cs="Arial"/>
          <w:szCs w:val="20"/>
          <w:lang w:eastAsia="fr-FR"/>
        </w:rPr>
      </w:pPr>
      <w:r>
        <w:rPr>
          <w:rFonts w:ascii="Cambria" w:eastAsia="Times New Roman" w:hAnsi="Cambria" w:cs="Times New Roman"/>
          <w:b/>
          <w:szCs w:val="20"/>
          <w:lang w:eastAsia="fr-FR"/>
        </w:rPr>
        <w:t>4</w:t>
      </w:r>
      <w:r w:rsidRPr="00823FCC">
        <w:rPr>
          <w:rFonts w:ascii="Cambria" w:eastAsia="Times New Roman" w:hAnsi="Cambria" w:cs="Times New Roman"/>
          <w:b/>
          <w:szCs w:val="20"/>
          <w:lang w:eastAsia="fr-FR"/>
        </w:rPr>
        <w:t> </w:t>
      </w:r>
      <w:r w:rsidR="008A7D3F" w:rsidRPr="00823FCC">
        <w:rPr>
          <w:rFonts w:ascii="Cambria" w:eastAsia="Times New Roman" w:hAnsi="Cambria" w:cs="Times New Roman"/>
          <w:b/>
          <w:szCs w:val="20"/>
          <w:lang w:eastAsia="fr-FR"/>
        </w:rPr>
        <w:t>–</w:t>
      </w:r>
      <w:r w:rsidR="008A7D3F" w:rsidRPr="00823FCC">
        <w:rPr>
          <w:rFonts w:ascii="Cambria" w:eastAsia="Times New Roman" w:hAnsi="Cambria" w:cs="Times New Roman"/>
          <w:szCs w:val="20"/>
          <w:lang w:eastAsia="fr-FR"/>
        </w:rPr>
        <w:t> l</w:t>
      </w:r>
      <w:r w:rsidR="008A7D3F" w:rsidRPr="00823FCC">
        <w:rPr>
          <w:rFonts w:ascii="Cambria" w:eastAsia="Times New Roman" w:hAnsi="Cambria" w:cs="Arial"/>
          <w:szCs w:val="20"/>
          <w:lang w:eastAsia="fr-FR"/>
        </w:rPr>
        <w:t xml:space="preserve">e cahier des clauses administratives générales (CCAG) applicable aux marchés de travaux publics </w:t>
      </w:r>
    </w:p>
    <w:p w14:paraId="72E1AE42" w14:textId="77777777" w:rsidR="008A7D3F"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CCAG applicable au marché est le cahier des clauses administratives générales applicables aux marchés publics de travaux approuvé par l'arrêté du 30 mars 2021 (publié au JO du 1</w:t>
      </w:r>
      <w:r w:rsidRPr="00823FCC">
        <w:rPr>
          <w:rFonts w:ascii="Cambria" w:eastAsia="Times New Roman" w:hAnsi="Cambria" w:cs="Times New Roman"/>
          <w:szCs w:val="20"/>
          <w:vertAlign w:val="superscript"/>
          <w:lang w:eastAsia="fr-FR"/>
        </w:rPr>
        <w:t>er</w:t>
      </w:r>
      <w:r w:rsidRPr="00823FCC">
        <w:rPr>
          <w:rFonts w:ascii="Cambria" w:eastAsia="Times New Roman" w:hAnsi="Cambria" w:cs="Times New Roman"/>
          <w:szCs w:val="20"/>
          <w:lang w:eastAsia="fr-FR"/>
        </w:rPr>
        <w:t xml:space="preserve"> avril 2021), dans sa version en vigueur à la signature du présent marché ;</w:t>
      </w:r>
    </w:p>
    <w:p w14:paraId="09C50B14" w14:textId="2BF18C91" w:rsidR="001072F1" w:rsidRDefault="001072F1" w:rsidP="008A7D3F">
      <w:pPr>
        <w:tabs>
          <w:tab w:val="left" w:leader="dot" w:pos="9356"/>
        </w:tabs>
        <w:spacing w:before="0"/>
        <w:rPr>
          <w:rFonts w:ascii="Cambria" w:eastAsia="Times New Roman" w:hAnsi="Cambria" w:cs="Times New Roman"/>
          <w:szCs w:val="20"/>
          <w:lang w:eastAsia="fr-FR"/>
        </w:rPr>
      </w:pPr>
      <w:r w:rsidRPr="005C0A72">
        <w:rPr>
          <w:rFonts w:ascii="Cambria" w:eastAsia="Times New Roman" w:hAnsi="Cambria" w:cs="Times New Roman"/>
          <w:b/>
          <w:bCs/>
          <w:szCs w:val="20"/>
          <w:lang w:eastAsia="fr-FR"/>
        </w:rPr>
        <w:t>5</w:t>
      </w:r>
      <w:r>
        <w:rPr>
          <w:rFonts w:ascii="Cambria" w:eastAsia="Times New Roman" w:hAnsi="Cambria" w:cs="Times New Roman"/>
          <w:szCs w:val="20"/>
          <w:lang w:eastAsia="fr-FR"/>
        </w:rPr>
        <w:t>- le cahier des clauses techniques générales (CCTG) applicable aux marchés publics de travaux</w:t>
      </w:r>
    </w:p>
    <w:p w14:paraId="2585569A" w14:textId="2A405750" w:rsidR="001072F1" w:rsidRPr="00823FCC" w:rsidRDefault="001072F1" w:rsidP="008A7D3F">
      <w:pPr>
        <w:tabs>
          <w:tab w:val="left" w:leader="dot" w:pos="9356"/>
        </w:tabs>
        <w:spacing w:before="0"/>
        <w:rPr>
          <w:rFonts w:ascii="Cambria" w:eastAsia="Times New Roman" w:hAnsi="Cambria" w:cs="Times New Roman"/>
          <w:szCs w:val="20"/>
          <w:lang w:eastAsia="fr-FR"/>
        </w:rPr>
      </w:pPr>
      <w:r>
        <w:rPr>
          <w:rFonts w:ascii="Cambria" w:eastAsia="Times New Roman" w:hAnsi="Cambria" w:cs="Times New Roman"/>
          <w:szCs w:val="20"/>
          <w:lang w:eastAsia="fr-FR"/>
        </w:rPr>
        <w:t>Et/ou les normes et autres documents équivalents définis par le CCTP</w:t>
      </w:r>
    </w:p>
    <w:p w14:paraId="5345C7B3" w14:textId="06A7DF6F" w:rsidR="008A7D3F" w:rsidRPr="00823FCC" w:rsidRDefault="00D615B0" w:rsidP="00056DEA">
      <w:pPr>
        <w:widowControl w:val="0"/>
        <w:autoSpaceDE w:val="0"/>
        <w:autoSpaceDN w:val="0"/>
        <w:adjustRightInd w:val="0"/>
        <w:spacing w:before="0" w:after="0"/>
        <w:rPr>
          <w:rFonts w:ascii="Cambria" w:eastAsia="Times New Roman" w:hAnsi="Cambria" w:cs="Arial"/>
          <w:spacing w:val="-6"/>
          <w:szCs w:val="18"/>
          <w:lang w:eastAsia="fr-FR"/>
        </w:rPr>
      </w:pPr>
      <w:r w:rsidRPr="00823FCC">
        <w:rPr>
          <w:rFonts w:ascii="Cambria" w:eastAsia="Times New Roman" w:hAnsi="Cambria" w:cs="Times New Roman"/>
          <w:b/>
          <w:spacing w:val="-6"/>
          <w:szCs w:val="18"/>
          <w:lang w:eastAsia="fr-FR"/>
        </w:rPr>
        <w:t>6</w:t>
      </w:r>
      <w:r w:rsidR="008A7D3F" w:rsidRPr="00823FCC">
        <w:rPr>
          <w:rFonts w:ascii="Cambria" w:eastAsia="Times New Roman" w:hAnsi="Cambria" w:cs="Times New Roman"/>
          <w:b/>
          <w:spacing w:val="-6"/>
          <w:szCs w:val="18"/>
          <w:lang w:eastAsia="fr-FR"/>
        </w:rPr>
        <w:t> –</w:t>
      </w:r>
      <w:r w:rsidR="008A7D3F" w:rsidRPr="00823FCC">
        <w:rPr>
          <w:rFonts w:ascii="Cambria" w:eastAsia="Times New Roman" w:hAnsi="Cambria" w:cs="Times New Roman"/>
          <w:spacing w:val="-6"/>
          <w:szCs w:val="18"/>
          <w:lang w:eastAsia="fr-FR"/>
        </w:rPr>
        <w:t> </w:t>
      </w:r>
      <w:r w:rsidR="008A7D3F" w:rsidRPr="00823FCC">
        <w:rPr>
          <w:rFonts w:ascii="Cambria" w:eastAsia="Times New Roman" w:hAnsi="Cambria" w:cs="Arial"/>
          <w:spacing w:val="-6"/>
          <w:szCs w:val="18"/>
          <w:lang w:eastAsia="fr-FR"/>
        </w:rPr>
        <w:t>les éléments de décomposition de l’offre technique du titulaire suivants ainsi que ceux qui seraient rendus contractuels lors de la mise au point du marché :</w:t>
      </w:r>
    </w:p>
    <w:p w14:paraId="2CAF0C15" w14:textId="2618D05A" w:rsidR="00AE72C3" w:rsidRPr="00823FCC" w:rsidRDefault="00056DEA" w:rsidP="00AE72C3">
      <w:pPr>
        <w:pStyle w:val="05PUCE1"/>
        <w:rPr>
          <w:rFonts w:ascii="Cambria" w:hAnsi="Cambria"/>
          <w:lang w:eastAsia="fr-FR"/>
        </w:rPr>
      </w:pPr>
      <w:r w:rsidRPr="00823FCC">
        <w:rPr>
          <w:rFonts w:ascii="Cambria" w:hAnsi="Cambria"/>
          <w:lang w:eastAsia="fr-FR"/>
        </w:rPr>
        <w:t>Mémoire technique</w:t>
      </w:r>
    </w:p>
    <w:p w14:paraId="6B312D48" w14:textId="2171A8FC" w:rsidR="008A7D3F" w:rsidRPr="00823FCC" w:rsidRDefault="00D615B0" w:rsidP="008A7D3F">
      <w:pPr>
        <w:tabs>
          <w:tab w:val="left" w:leader="dot" w:pos="9356"/>
        </w:tabs>
        <w:spacing w:before="0"/>
        <w:rPr>
          <w:rFonts w:ascii="Cambria" w:eastAsia="Times New Roman" w:hAnsi="Cambria" w:cs="Arial"/>
          <w:szCs w:val="20"/>
          <w:lang w:eastAsia="fr-FR"/>
        </w:rPr>
      </w:pPr>
      <w:r w:rsidRPr="00823FCC">
        <w:rPr>
          <w:rFonts w:ascii="Cambria" w:eastAsia="Times New Roman" w:hAnsi="Cambria" w:cs="Times New Roman"/>
          <w:b/>
          <w:szCs w:val="20"/>
          <w:lang w:eastAsia="fr-FR"/>
        </w:rPr>
        <w:t>7</w:t>
      </w:r>
      <w:r w:rsidR="008A7D3F" w:rsidRPr="00823FCC">
        <w:rPr>
          <w:rFonts w:ascii="Cambria" w:eastAsia="Times New Roman" w:hAnsi="Cambria" w:cs="Times New Roman"/>
          <w:b/>
          <w:szCs w:val="20"/>
          <w:lang w:eastAsia="fr-FR"/>
        </w:rPr>
        <w:t> –</w:t>
      </w:r>
      <w:r w:rsidR="008A7D3F" w:rsidRPr="00823FCC">
        <w:rPr>
          <w:rFonts w:ascii="Cambria" w:eastAsia="Times New Roman" w:hAnsi="Cambria" w:cs="Times New Roman"/>
          <w:szCs w:val="20"/>
          <w:lang w:eastAsia="fr-FR"/>
        </w:rPr>
        <w:t> </w:t>
      </w:r>
      <w:r w:rsidR="008A7D3F" w:rsidRPr="00823FCC">
        <w:rPr>
          <w:rFonts w:ascii="Cambria" w:eastAsia="Times New Roman" w:hAnsi="Cambria" w:cs="Arial"/>
          <w:szCs w:val="20"/>
          <w:lang w:eastAsia="fr-FR"/>
        </w:rPr>
        <w:t>les actes spéciaux de sous-traitance postérieurs à la notification du marché</w:t>
      </w:r>
      <w:r w:rsidR="001072F1">
        <w:rPr>
          <w:rFonts w:ascii="Cambria" w:eastAsia="Times New Roman" w:hAnsi="Cambria" w:cs="Arial"/>
          <w:szCs w:val="20"/>
          <w:lang w:eastAsia="fr-FR"/>
        </w:rPr>
        <w:t>, dans leur version en vigueur, résultant des dernières modifications éventuelles introduites par voie d’actes modificatifs</w:t>
      </w:r>
    </w:p>
    <w:p w14:paraId="58A325C1" w14:textId="47902C11" w:rsidR="008A7D3F" w:rsidRPr="00823FCC" w:rsidRDefault="00D615B0" w:rsidP="008A7D3F">
      <w:pPr>
        <w:tabs>
          <w:tab w:val="left" w:leader="dot" w:pos="9356"/>
        </w:tabs>
        <w:spacing w:before="0"/>
        <w:rPr>
          <w:rFonts w:ascii="Cambria" w:eastAsia="Times New Roman" w:hAnsi="Cambria" w:cs="Arial"/>
          <w:szCs w:val="20"/>
          <w:lang w:eastAsia="fr-FR"/>
        </w:rPr>
      </w:pPr>
      <w:r w:rsidRPr="00823FCC">
        <w:rPr>
          <w:rFonts w:ascii="Cambria" w:eastAsia="Times New Roman" w:hAnsi="Cambria" w:cs="Times New Roman"/>
          <w:b/>
          <w:szCs w:val="20"/>
          <w:lang w:eastAsia="fr-FR"/>
        </w:rPr>
        <w:t>8</w:t>
      </w:r>
      <w:r w:rsidR="008A7D3F" w:rsidRPr="00823FCC">
        <w:rPr>
          <w:rFonts w:ascii="Cambria" w:eastAsia="Times New Roman" w:hAnsi="Cambria" w:cs="Times New Roman"/>
          <w:b/>
          <w:szCs w:val="20"/>
          <w:lang w:eastAsia="fr-FR"/>
        </w:rPr>
        <w:t> –</w:t>
      </w:r>
      <w:r w:rsidR="008A7D3F" w:rsidRPr="00823FCC">
        <w:rPr>
          <w:rFonts w:ascii="Cambria" w:eastAsia="Times New Roman" w:hAnsi="Cambria" w:cs="Times New Roman"/>
          <w:szCs w:val="20"/>
          <w:lang w:eastAsia="fr-FR"/>
        </w:rPr>
        <w:t> </w:t>
      </w:r>
      <w:r w:rsidR="008A7D3F" w:rsidRPr="00823FCC">
        <w:rPr>
          <w:rFonts w:ascii="Cambria" w:eastAsia="Times New Roman" w:hAnsi="Cambria" w:cs="Arial"/>
          <w:szCs w:val="20"/>
          <w:lang w:eastAsia="fr-FR"/>
        </w:rPr>
        <w:t>les éléments de décomposition de l’offre financière du titulaire suivants ainsi que ceux qui seraient rendus contractuels lors de la mise au point du marché :</w:t>
      </w:r>
    </w:p>
    <w:p w14:paraId="557A587B" w14:textId="48F71912" w:rsidR="008A7D3F" w:rsidRPr="00823FCC" w:rsidRDefault="000A3723" w:rsidP="00056DEA">
      <w:pPr>
        <w:pStyle w:val="05PUCE1"/>
        <w:rPr>
          <w:rFonts w:ascii="Cambria" w:hAnsi="Cambria"/>
          <w:lang w:eastAsia="fr-FR"/>
        </w:rPr>
      </w:pPr>
      <w:r w:rsidRPr="00823FCC">
        <w:rPr>
          <w:rFonts w:ascii="Cambria" w:hAnsi="Cambria"/>
          <w:lang w:eastAsia="fr-FR"/>
        </w:rPr>
        <w:t>DPGF</w:t>
      </w:r>
    </w:p>
    <w:p w14:paraId="07FEB2AF" w14:textId="2B10E0CD" w:rsidR="00925333" w:rsidRPr="00823FCC" w:rsidRDefault="00D615B0" w:rsidP="00925333">
      <w:pPr>
        <w:tabs>
          <w:tab w:val="left" w:leader="dot" w:pos="9356"/>
        </w:tabs>
        <w:spacing w:before="60" w:after="60"/>
        <w:rPr>
          <w:rFonts w:ascii="Cambria" w:eastAsia="Times New Roman" w:hAnsi="Cambria" w:cs="Times New Roman"/>
          <w:szCs w:val="20"/>
          <w:lang w:eastAsia="fr-FR"/>
        </w:rPr>
      </w:pPr>
      <w:r w:rsidRPr="00823FCC">
        <w:rPr>
          <w:rFonts w:ascii="Cambria" w:eastAsia="Times New Roman" w:hAnsi="Cambria" w:cs="Times New Roman"/>
          <w:b/>
          <w:szCs w:val="20"/>
          <w:lang w:eastAsia="fr-FR"/>
        </w:rPr>
        <w:t>9</w:t>
      </w:r>
      <w:r w:rsidR="00DD3856" w:rsidRPr="00823FCC">
        <w:rPr>
          <w:rFonts w:ascii="Cambria" w:eastAsia="Times New Roman" w:hAnsi="Cambria" w:cs="Times New Roman"/>
          <w:b/>
          <w:szCs w:val="20"/>
          <w:lang w:eastAsia="fr-FR"/>
        </w:rPr>
        <w:t xml:space="preserve"> </w:t>
      </w:r>
      <w:bookmarkStart w:id="45" w:name="_Hlk152582532"/>
      <w:r w:rsidR="00DD3856" w:rsidRPr="00823FCC">
        <w:rPr>
          <w:rFonts w:ascii="Cambria" w:eastAsia="Times New Roman" w:hAnsi="Cambria" w:cs="Times New Roman"/>
          <w:b/>
          <w:szCs w:val="20"/>
          <w:lang w:eastAsia="fr-FR"/>
        </w:rPr>
        <w:t>–</w:t>
      </w:r>
      <w:bookmarkEnd w:id="45"/>
      <w:r w:rsidRPr="00823FCC">
        <w:rPr>
          <w:rFonts w:ascii="Cambria" w:eastAsia="Times New Roman" w:hAnsi="Cambria" w:cs="Times New Roman"/>
          <w:szCs w:val="20"/>
          <w:lang w:eastAsia="fr-FR"/>
        </w:rPr>
        <w:t xml:space="preserve">Rapport de repérage des matériaux et produits contenant de l’amiante avant réalisation de travaux dans un immeuble </w:t>
      </w:r>
    </w:p>
    <w:p w14:paraId="36294FF4" w14:textId="0C80231D" w:rsidR="00D615B0" w:rsidRPr="00823FCC" w:rsidRDefault="00D615B0" w:rsidP="00925333">
      <w:pPr>
        <w:tabs>
          <w:tab w:val="left" w:leader="dot" w:pos="9356"/>
        </w:tabs>
        <w:spacing w:before="60" w:after="60"/>
        <w:rPr>
          <w:rFonts w:ascii="Cambria" w:eastAsia="Times New Roman" w:hAnsi="Cambria" w:cs="Times New Roman"/>
          <w:szCs w:val="20"/>
          <w:lang w:eastAsia="fr-FR"/>
        </w:rPr>
      </w:pPr>
      <w:r w:rsidRPr="00823FCC">
        <w:rPr>
          <w:rFonts w:ascii="Cambria" w:eastAsia="Times New Roman" w:hAnsi="Cambria" w:cs="Times New Roman"/>
          <w:b/>
          <w:bCs/>
          <w:szCs w:val="20"/>
          <w:lang w:eastAsia="fr-FR"/>
        </w:rPr>
        <w:t>10</w:t>
      </w:r>
      <w:r w:rsidRPr="00823FCC">
        <w:rPr>
          <w:rFonts w:ascii="Cambria" w:eastAsia="Times New Roman" w:hAnsi="Cambria" w:cs="Times New Roman"/>
          <w:szCs w:val="20"/>
          <w:lang w:eastAsia="fr-FR"/>
        </w:rPr>
        <w:t xml:space="preserve"> – Reconnaissance Structurelle </w:t>
      </w:r>
    </w:p>
    <w:p w14:paraId="7E42C757" w14:textId="5C0F62BB" w:rsidR="00D615B0" w:rsidRPr="00823FCC" w:rsidRDefault="00D615B0" w:rsidP="00925333">
      <w:pPr>
        <w:tabs>
          <w:tab w:val="left" w:leader="dot" w:pos="9356"/>
        </w:tabs>
        <w:spacing w:before="60" w:after="60"/>
        <w:rPr>
          <w:rFonts w:ascii="Cambria" w:eastAsia="Times New Roman" w:hAnsi="Cambria" w:cs="Times New Roman"/>
          <w:szCs w:val="20"/>
          <w:lang w:eastAsia="fr-FR"/>
        </w:rPr>
      </w:pPr>
      <w:r w:rsidRPr="00823FCC">
        <w:rPr>
          <w:rFonts w:ascii="Cambria" w:eastAsia="Times New Roman" w:hAnsi="Cambria" w:cs="Times New Roman"/>
          <w:b/>
          <w:bCs/>
          <w:szCs w:val="20"/>
          <w:lang w:eastAsia="fr-FR"/>
        </w:rPr>
        <w:t>11</w:t>
      </w:r>
      <w:r w:rsidRPr="00823FCC">
        <w:rPr>
          <w:rFonts w:ascii="Cambria" w:eastAsia="Times New Roman" w:hAnsi="Cambria" w:cs="Times New Roman"/>
          <w:szCs w:val="20"/>
          <w:lang w:eastAsia="fr-FR"/>
        </w:rPr>
        <w:t xml:space="preserve"> – Etude géotechnique de conception G2 AVP et G2PRO</w:t>
      </w:r>
    </w:p>
    <w:p w14:paraId="1A09D49C" w14:textId="7D911801" w:rsidR="00440874" w:rsidRDefault="00D615B0" w:rsidP="00925333">
      <w:pPr>
        <w:tabs>
          <w:tab w:val="left" w:leader="dot" w:pos="9356"/>
        </w:tabs>
        <w:spacing w:before="60" w:after="60"/>
        <w:rPr>
          <w:rFonts w:ascii="Cambria" w:eastAsia="Times New Roman" w:hAnsi="Cambria" w:cs="Times New Roman"/>
          <w:szCs w:val="20"/>
          <w:lang w:eastAsia="fr-FR"/>
        </w:rPr>
      </w:pPr>
      <w:r w:rsidRPr="00823FCC">
        <w:rPr>
          <w:rFonts w:ascii="Cambria" w:eastAsia="Times New Roman" w:hAnsi="Cambria" w:cs="Times New Roman"/>
          <w:b/>
          <w:bCs/>
          <w:szCs w:val="20"/>
          <w:lang w:eastAsia="fr-FR"/>
        </w:rPr>
        <w:t>12</w:t>
      </w:r>
      <w:r w:rsidRPr="00823FCC">
        <w:rPr>
          <w:rFonts w:ascii="Cambria" w:eastAsia="Times New Roman" w:hAnsi="Cambria" w:cs="Times New Roman"/>
          <w:szCs w:val="20"/>
          <w:lang w:eastAsia="fr-FR"/>
        </w:rPr>
        <w:t xml:space="preserve"> – Pièces graphiques architectes </w:t>
      </w:r>
      <w:r w:rsidR="003E33DC" w:rsidRPr="00823FCC">
        <w:rPr>
          <w:rFonts w:ascii="Cambria" w:eastAsia="Times New Roman" w:hAnsi="Cambria" w:cs="Times New Roman"/>
          <w:szCs w:val="20"/>
          <w:lang w:eastAsia="fr-FR"/>
        </w:rPr>
        <w:t>et BET.</w:t>
      </w:r>
    </w:p>
    <w:p w14:paraId="633CF8C0" w14:textId="77777777" w:rsidR="009A291F" w:rsidRDefault="009A291F" w:rsidP="00925333">
      <w:pPr>
        <w:tabs>
          <w:tab w:val="left" w:leader="dot" w:pos="9356"/>
        </w:tabs>
        <w:spacing w:before="60" w:after="60"/>
        <w:rPr>
          <w:rFonts w:ascii="Cambria" w:eastAsia="Times New Roman" w:hAnsi="Cambria" w:cs="Times New Roman"/>
          <w:szCs w:val="20"/>
          <w:lang w:eastAsia="fr-FR"/>
        </w:rPr>
      </w:pPr>
    </w:p>
    <w:p w14:paraId="0AB52354" w14:textId="77777777" w:rsidR="009A291F" w:rsidRDefault="009A291F" w:rsidP="00925333">
      <w:pPr>
        <w:tabs>
          <w:tab w:val="left" w:leader="dot" w:pos="9356"/>
        </w:tabs>
        <w:spacing w:before="60" w:after="60"/>
        <w:rPr>
          <w:rFonts w:ascii="Cambria" w:eastAsia="Times New Roman" w:hAnsi="Cambria" w:cs="Times New Roman"/>
          <w:szCs w:val="20"/>
          <w:lang w:eastAsia="fr-FR"/>
        </w:rPr>
      </w:pPr>
    </w:p>
    <w:p w14:paraId="2968AECE" w14:textId="77777777" w:rsidR="009A291F" w:rsidRDefault="009A291F" w:rsidP="00925333">
      <w:pPr>
        <w:tabs>
          <w:tab w:val="left" w:leader="dot" w:pos="9356"/>
        </w:tabs>
        <w:spacing w:before="60" w:after="60"/>
        <w:rPr>
          <w:rFonts w:ascii="Cambria" w:eastAsia="Times New Roman" w:hAnsi="Cambria" w:cs="Times New Roman"/>
          <w:szCs w:val="20"/>
          <w:lang w:eastAsia="fr-FR"/>
        </w:rPr>
      </w:pPr>
    </w:p>
    <w:p w14:paraId="0424C4F1" w14:textId="77777777" w:rsidR="009A291F" w:rsidRDefault="009A291F" w:rsidP="00925333">
      <w:pPr>
        <w:tabs>
          <w:tab w:val="left" w:leader="dot" w:pos="9356"/>
        </w:tabs>
        <w:spacing w:before="60" w:after="60"/>
        <w:rPr>
          <w:rFonts w:ascii="Cambria" w:eastAsia="Times New Roman" w:hAnsi="Cambria" w:cs="Times New Roman"/>
          <w:szCs w:val="20"/>
          <w:lang w:eastAsia="fr-FR"/>
        </w:rPr>
      </w:pPr>
    </w:p>
    <w:p w14:paraId="0766973A" w14:textId="77777777" w:rsidR="009A291F" w:rsidRDefault="009A291F" w:rsidP="00925333">
      <w:pPr>
        <w:tabs>
          <w:tab w:val="left" w:leader="dot" w:pos="9356"/>
        </w:tabs>
        <w:spacing w:before="60" w:after="60"/>
        <w:rPr>
          <w:rFonts w:ascii="Cambria" w:eastAsia="Times New Roman" w:hAnsi="Cambria" w:cs="Times New Roman"/>
          <w:szCs w:val="20"/>
          <w:lang w:eastAsia="fr-FR"/>
        </w:rPr>
      </w:pPr>
    </w:p>
    <w:p w14:paraId="184D700D" w14:textId="77777777" w:rsidR="009A291F" w:rsidRDefault="009A291F" w:rsidP="00925333">
      <w:pPr>
        <w:tabs>
          <w:tab w:val="left" w:leader="dot" w:pos="9356"/>
        </w:tabs>
        <w:spacing w:before="60" w:after="60"/>
        <w:rPr>
          <w:rFonts w:ascii="Cambria" w:eastAsia="Times New Roman" w:hAnsi="Cambria" w:cs="Times New Roman"/>
          <w:szCs w:val="20"/>
          <w:lang w:eastAsia="fr-FR"/>
        </w:rPr>
      </w:pPr>
    </w:p>
    <w:p w14:paraId="4D12BF97" w14:textId="77777777" w:rsidR="009A291F" w:rsidRDefault="009A291F" w:rsidP="00925333">
      <w:pPr>
        <w:tabs>
          <w:tab w:val="left" w:leader="dot" w:pos="9356"/>
        </w:tabs>
        <w:spacing w:before="60" w:after="60"/>
        <w:rPr>
          <w:rFonts w:ascii="Cambria" w:eastAsia="Times New Roman" w:hAnsi="Cambria" w:cs="Times New Roman"/>
          <w:szCs w:val="20"/>
          <w:lang w:eastAsia="fr-FR"/>
        </w:rPr>
      </w:pPr>
    </w:p>
    <w:p w14:paraId="09FC33D0" w14:textId="77777777" w:rsidR="009A291F" w:rsidRDefault="009A291F" w:rsidP="00925333">
      <w:pPr>
        <w:tabs>
          <w:tab w:val="left" w:leader="dot" w:pos="9356"/>
        </w:tabs>
        <w:spacing w:before="60" w:after="60"/>
        <w:rPr>
          <w:rFonts w:ascii="Cambria" w:eastAsia="Times New Roman" w:hAnsi="Cambria" w:cs="Times New Roman"/>
          <w:szCs w:val="20"/>
          <w:lang w:eastAsia="fr-FR"/>
        </w:rPr>
      </w:pPr>
    </w:p>
    <w:p w14:paraId="212861CE" w14:textId="77777777" w:rsidR="009A291F" w:rsidRDefault="009A291F" w:rsidP="00925333">
      <w:pPr>
        <w:tabs>
          <w:tab w:val="left" w:leader="dot" w:pos="9356"/>
        </w:tabs>
        <w:spacing w:before="60" w:after="60"/>
        <w:rPr>
          <w:rFonts w:ascii="Cambria" w:eastAsia="Times New Roman" w:hAnsi="Cambria" w:cs="Times New Roman"/>
          <w:szCs w:val="20"/>
          <w:lang w:eastAsia="fr-FR"/>
        </w:rPr>
      </w:pPr>
    </w:p>
    <w:p w14:paraId="504E4E54" w14:textId="77777777" w:rsidR="009A291F" w:rsidRPr="00823FCC" w:rsidRDefault="009A291F" w:rsidP="00925333">
      <w:pPr>
        <w:tabs>
          <w:tab w:val="left" w:leader="dot" w:pos="9356"/>
        </w:tabs>
        <w:spacing w:before="60" w:after="60"/>
        <w:rPr>
          <w:rFonts w:ascii="Cambria" w:eastAsia="Times New Roman" w:hAnsi="Cambria" w:cs="Times New Roman"/>
          <w:szCs w:val="20"/>
          <w:lang w:eastAsia="fr-FR"/>
        </w:rPr>
      </w:pPr>
    </w:p>
    <w:p w14:paraId="361B6546" w14:textId="14BF843D" w:rsidR="008A7D3F" w:rsidRPr="00823FCC" w:rsidRDefault="008A7D3F" w:rsidP="00D66F2A">
      <w:pPr>
        <w:pStyle w:val="02TITREDELAPARTIE"/>
        <w:rPr>
          <w:rFonts w:ascii="Cambria" w:hAnsi="Cambria"/>
          <w:lang w:eastAsia="fr-FR"/>
        </w:rPr>
      </w:pPr>
      <w:bookmarkStart w:id="46" w:name="_Toc70597059"/>
      <w:bookmarkStart w:id="47" w:name="_Toc201736870"/>
      <w:r w:rsidRPr="00823FCC">
        <w:rPr>
          <w:rFonts w:ascii="Cambria" w:hAnsi="Cambria"/>
          <w:lang w:eastAsia="fr-FR"/>
        </w:rPr>
        <w:lastRenderedPageBreak/>
        <w:t>PRIX</w:t>
      </w:r>
      <w:bookmarkEnd w:id="46"/>
      <w:bookmarkEnd w:id="47"/>
    </w:p>
    <w:p w14:paraId="5408F742" w14:textId="77777777" w:rsidR="008A7D3F" w:rsidRPr="00823FCC" w:rsidRDefault="008A7D3F" w:rsidP="00D66F2A">
      <w:pPr>
        <w:pStyle w:val="03TITRE"/>
        <w:rPr>
          <w:rFonts w:ascii="Cambria" w:hAnsi="Cambria"/>
          <w:lang w:eastAsia="fr-FR"/>
        </w:rPr>
      </w:pPr>
      <w:bookmarkStart w:id="48" w:name="_Toc248474501"/>
      <w:bookmarkStart w:id="49" w:name="_Toc70597060"/>
      <w:bookmarkStart w:id="50" w:name="_Toc201736871"/>
      <w:r w:rsidRPr="00823FCC">
        <w:rPr>
          <w:rFonts w:ascii="Cambria" w:hAnsi="Cambria"/>
          <w:lang w:eastAsia="fr-FR"/>
        </w:rPr>
        <w:t>Montant de l'offre</w:t>
      </w:r>
      <w:bookmarkEnd w:id="48"/>
      <w:bookmarkEnd w:id="49"/>
      <w:bookmarkEnd w:id="50"/>
    </w:p>
    <w:p w14:paraId="77028E18" w14:textId="77777777" w:rsidR="008A7D3F" w:rsidRPr="00823FCC" w:rsidRDefault="008A7D3F" w:rsidP="00D66F2A">
      <w:pPr>
        <w:pStyle w:val="04SOUS-TITRE"/>
        <w:rPr>
          <w:rFonts w:ascii="Cambria" w:hAnsi="Cambria"/>
          <w:lang w:eastAsia="fr-FR"/>
        </w:rPr>
      </w:pPr>
      <w:bookmarkStart w:id="51" w:name="_Toc201736872"/>
      <w:r w:rsidRPr="00823FCC">
        <w:rPr>
          <w:rFonts w:ascii="Cambria" w:hAnsi="Cambria"/>
          <w:lang w:eastAsia="fr-FR"/>
        </w:rPr>
        <w:t>Montant de l’offre</w:t>
      </w:r>
      <w:bookmarkEnd w:id="51"/>
    </w:p>
    <w:p w14:paraId="561DC4E6" w14:textId="73306AB4" w:rsidR="008A7D3F" w:rsidRPr="00823FCC" w:rsidRDefault="008A7D3F" w:rsidP="008A7D3F">
      <w:pPr>
        <w:tabs>
          <w:tab w:val="left" w:leader="dot" w:pos="9356"/>
        </w:tabs>
        <w:spacing w:before="0"/>
        <w:rPr>
          <w:rFonts w:ascii="Cambria" w:eastAsia="Times New Roman" w:hAnsi="Cambria" w:cs="Times New Roman"/>
          <w:b/>
          <w:szCs w:val="20"/>
          <w:shd w:val="clear" w:color="auto" w:fill="FFFFFF"/>
          <w:lang w:eastAsia="fr-FR"/>
        </w:rPr>
      </w:pPr>
      <w:r w:rsidRPr="00823FCC">
        <w:rPr>
          <w:rFonts w:ascii="Cambria" w:eastAsia="Times New Roman" w:hAnsi="Cambria" w:cs="Times New Roman"/>
          <w:b/>
          <w:szCs w:val="20"/>
          <w:shd w:val="clear" w:color="auto" w:fill="FFFFFF"/>
          <w:lang w:eastAsia="fr-FR"/>
        </w:rPr>
        <w:t>Marché à prix forfaitaire</w:t>
      </w:r>
    </w:p>
    <w:p w14:paraId="4F178BB0"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shd w:val="clear" w:color="auto" w:fill="FFFFFF"/>
          <w:lang w:eastAsia="fr-FR"/>
        </w:rPr>
        <w:t>Les travaux seront rémunérés par application d’un prix global et forfaitaire égal à :</w:t>
      </w:r>
    </w:p>
    <w:p w14:paraId="5556BA80"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Montant € HT : </w:t>
      </w:r>
      <w:r w:rsidRPr="00823FCC">
        <w:rPr>
          <w:rFonts w:ascii="Cambria" w:eastAsia="Times New Roman" w:hAnsi="Cambria" w:cs="Times New Roman"/>
          <w:szCs w:val="20"/>
          <w:lang w:eastAsia="fr-FR"/>
        </w:rPr>
        <w:tab/>
      </w:r>
    </w:p>
    <w:p w14:paraId="7B3D98FD"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Montant HT (en lettres) : </w:t>
      </w:r>
      <w:r w:rsidRPr="00823FCC">
        <w:rPr>
          <w:rFonts w:ascii="Cambria" w:eastAsia="Times New Roman" w:hAnsi="Cambria" w:cs="Times New Roman"/>
          <w:szCs w:val="20"/>
          <w:lang w:eastAsia="fr-FR"/>
        </w:rPr>
        <w:tab/>
      </w:r>
    </w:p>
    <w:p w14:paraId="05230F9C"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TVA au taux de</w:t>
      </w:r>
      <w:proofErr w:type="gramStart"/>
      <w:r w:rsidRPr="00823FCC">
        <w:rPr>
          <w:rFonts w:ascii="Cambria" w:eastAsia="Times New Roman" w:hAnsi="Cambria" w:cs="Times New Roman"/>
          <w:szCs w:val="20"/>
          <w:lang w:eastAsia="fr-FR"/>
        </w:rPr>
        <w:t>……..….</w:t>
      </w:r>
      <w:proofErr w:type="gramEnd"/>
      <w:r w:rsidRPr="00823FCC">
        <w:rPr>
          <w:rFonts w:ascii="Cambria" w:eastAsia="Times New Roman" w:hAnsi="Cambria" w:cs="Times New Roman"/>
          <w:szCs w:val="20"/>
          <w:lang w:eastAsia="fr-FR"/>
        </w:rPr>
        <w:t xml:space="preserve">. % </w:t>
      </w:r>
      <w:r w:rsidRPr="00823FCC">
        <w:rPr>
          <w:rFonts w:ascii="Cambria" w:eastAsia="Times New Roman" w:hAnsi="Cambria" w:cs="Times New Roman"/>
          <w:szCs w:val="18"/>
          <w:lang w:eastAsia="fr-FR"/>
        </w:rPr>
        <w:t>Montant en €.</w:t>
      </w:r>
      <w:r w:rsidRPr="00823FCC">
        <w:rPr>
          <w:rFonts w:ascii="Cambria" w:eastAsia="Times New Roman" w:hAnsi="Cambria" w:cs="Times New Roman"/>
          <w:szCs w:val="20"/>
          <w:lang w:eastAsia="fr-FR"/>
        </w:rPr>
        <w:tab/>
      </w:r>
    </w:p>
    <w:p w14:paraId="2D1A8427"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Montant € TTC </w:t>
      </w:r>
      <w:r w:rsidRPr="00823FCC">
        <w:rPr>
          <w:rFonts w:ascii="Cambria" w:eastAsia="Times New Roman" w:hAnsi="Cambria" w:cs="Times New Roman"/>
          <w:szCs w:val="20"/>
          <w:lang w:eastAsia="fr-FR"/>
        </w:rPr>
        <w:tab/>
      </w:r>
    </w:p>
    <w:p w14:paraId="2DC92C16" w14:textId="58C35CF9"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Montant €TTC (en lettres) </w:t>
      </w:r>
      <w:r w:rsidRPr="00823FCC">
        <w:rPr>
          <w:rFonts w:ascii="Cambria" w:eastAsia="Times New Roman" w:hAnsi="Cambria" w:cs="Times New Roman"/>
          <w:szCs w:val="20"/>
          <w:lang w:eastAsia="fr-FR"/>
        </w:rPr>
        <w:tab/>
      </w:r>
    </w:p>
    <w:p w14:paraId="19AD074F"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En cas de groupement conjoint d'entreprises, la décomposition des prestations et paiements par cotraitant est précisée ci-dessous.</w:t>
      </w:r>
    </w:p>
    <w:p w14:paraId="1AE28BBD" w14:textId="77777777" w:rsidR="008A7D3F" w:rsidRPr="008D19E7" w:rsidRDefault="008A7D3F" w:rsidP="00D66F2A">
      <w:pPr>
        <w:pStyle w:val="04SOUS-TITRE"/>
        <w:rPr>
          <w:rFonts w:ascii="Cambria" w:hAnsi="Cambria"/>
          <w:lang w:eastAsia="fr-FR"/>
        </w:rPr>
      </w:pPr>
      <w:bookmarkStart w:id="52" w:name="_Toc236631565"/>
      <w:bookmarkStart w:id="53" w:name="_Toc201736873"/>
      <w:r w:rsidRPr="008D19E7">
        <w:rPr>
          <w:rFonts w:ascii="Cambria" w:hAnsi="Cambria"/>
          <w:lang w:eastAsia="fr-FR"/>
        </w:rPr>
        <w:t>Décomposition du prix par cotraitant en cas de groupement conjoint</w:t>
      </w:r>
      <w:bookmarkEnd w:id="53"/>
      <w:r w:rsidRPr="008D19E7">
        <w:rPr>
          <w:rFonts w:ascii="Cambria" w:hAnsi="Cambria"/>
          <w:lang w:eastAsia="fr-FR"/>
        </w:rPr>
        <w:t xml:space="preserve"> </w:t>
      </w:r>
      <w:bookmarkEnd w:id="52"/>
    </w:p>
    <w:p w14:paraId="001783B7" w14:textId="77777777" w:rsidR="008A7D3F" w:rsidRPr="008D19E7" w:rsidRDefault="008A7D3F" w:rsidP="008A7D3F">
      <w:pPr>
        <w:tabs>
          <w:tab w:val="left" w:leader="dot" w:pos="9356"/>
        </w:tabs>
        <w:spacing w:before="0"/>
        <w:rPr>
          <w:rFonts w:ascii="Cambria" w:eastAsia="Times New Roman" w:hAnsi="Cambria" w:cs="Times New Roman"/>
          <w:szCs w:val="20"/>
          <w:lang w:eastAsia="fr-FR"/>
        </w:rPr>
      </w:pPr>
      <w:r w:rsidRPr="008D19E7">
        <w:rPr>
          <w:rFonts w:ascii="Cambria" w:eastAsia="Times New Roman" w:hAnsi="Cambria" w:cs="Times New Roman"/>
          <w:szCs w:val="20"/>
          <w:lang w:eastAsia="fr-FR"/>
        </w:rPr>
        <w:t>En cas de groupement conjoint, le prix est réparti entre les cotraitants de la façon suivante :</w:t>
      </w:r>
    </w:p>
    <w:tbl>
      <w:tblPr>
        <w:tblW w:w="0" w:type="auto"/>
        <w:tblInd w:w="439" w:type="dxa"/>
        <w:tblLayout w:type="fixed"/>
        <w:tblCellMar>
          <w:left w:w="79" w:type="dxa"/>
          <w:right w:w="79" w:type="dxa"/>
        </w:tblCellMar>
        <w:tblLook w:val="0000" w:firstRow="0" w:lastRow="0" w:firstColumn="0" w:lastColumn="0" w:noHBand="0" w:noVBand="0"/>
      </w:tblPr>
      <w:tblGrid>
        <w:gridCol w:w="3420"/>
        <w:gridCol w:w="3600"/>
        <w:gridCol w:w="2160"/>
      </w:tblGrid>
      <w:tr w:rsidR="008A7D3F" w:rsidRPr="008D19E7" w14:paraId="2C1441BA" w14:textId="77777777" w:rsidTr="002A502F">
        <w:trPr>
          <w:cantSplit/>
          <w:trHeight w:val="499"/>
        </w:trPr>
        <w:tc>
          <w:tcPr>
            <w:tcW w:w="3420" w:type="dxa"/>
            <w:tcBorders>
              <w:top w:val="single" w:sz="6" w:space="0" w:color="auto"/>
              <w:left w:val="single" w:sz="6" w:space="0" w:color="auto"/>
              <w:bottom w:val="single" w:sz="6" w:space="0" w:color="auto"/>
              <w:right w:val="single" w:sz="6" w:space="0" w:color="auto"/>
            </w:tcBorders>
            <w:vAlign w:val="center"/>
          </w:tcPr>
          <w:p w14:paraId="2124C3D9" w14:textId="77777777" w:rsidR="008A7D3F" w:rsidRPr="008D19E7" w:rsidRDefault="008A7D3F" w:rsidP="008A7D3F">
            <w:pPr>
              <w:overflowPunct w:val="0"/>
              <w:autoSpaceDE w:val="0"/>
              <w:autoSpaceDN w:val="0"/>
              <w:adjustRightInd w:val="0"/>
              <w:spacing w:before="0" w:after="240" w:line="240" w:lineRule="atLeast"/>
              <w:jc w:val="center"/>
              <w:textAlignment w:val="baseline"/>
              <w:rPr>
                <w:rFonts w:ascii="Cambria" w:eastAsia="Times New Roman" w:hAnsi="Cambria" w:cs="Arial"/>
                <w:b/>
                <w:szCs w:val="20"/>
                <w:lang w:eastAsia="fr-FR"/>
              </w:rPr>
            </w:pPr>
            <w:r w:rsidRPr="008D19E7">
              <w:rPr>
                <w:rFonts w:ascii="Cambria" w:eastAsia="Times New Roman" w:hAnsi="Cambria" w:cs="Arial"/>
                <w:b/>
                <w:szCs w:val="20"/>
                <w:lang w:eastAsia="fr-FR"/>
              </w:rPr>
              <w:t>Prestations</w:t>
            </w:r>
          </w:p>
        </w:tc>
        <w:tc>
          <w:tcPr>
            <w:tcW w:w="3600" w:type="dxa"/>
            <w:tcBorders>
              <w:top w:val="single" w:sz="6" w:space="0" w:color="auto"/>
              <w:left w:val="single" w:sz="6" w:space="0" w:color="auto"/>
              <w:bottom w:val="single" w:sz="6" w:space="0" w:color="auto"/>
              <w:right w:val="single" w:sz="6" w:space="0" w:color="auto"/>
            </w:tcBorders>
            <w:vAlign w:val="center"/>
          </w:tcPr>
          <w:p w14:paraId="1A7A1070" w14:textId="77777777" w:rsidR="008A7D3F" w:rsidRPr="008D19E7" w:rsidRDefault="008A7D3F" w:rsidP="008A7D3F">
            <w:pPr>
              <w:overflowPunct w:val="0"/>
              <w:autoSpaceDE w:val="0"/>
              <w:autoSpaceDN w:val="0"/>
              <w:adjustRightInd w:val="0"/>
              <w:spacing w:before="0" w:after="240" w:line="240" w:lineRule="atLeast"/>
              <w:ind w:right="91"/>
              <w:jc w:val="center"/>
              <w:textAlignment w:val="baseline"/>
              <w:rPr>
                <w:rFonts w:ascii="Cambria" w:eastAsia="Times New Roman" w:hAnsi="Cambria" w:cs="Arial"/>
                <w:b/>
                <w:szCs w:val="20"/>
                <w:lang w:eastAsia="fr-FR"/>
              </w:rPr>
            </w:pPr>
            <w:r w:rsidRPr="008D19E7">
              <w:rPr>
                <w:rFonts w:ascii="Cambria" w:eastAsia="Times New Roman" w:hAnsi="Cambria" w:cs="Arial"/>
                <w:b/>
                <w:szCs w:val="20"/>
                <w:lang w:eastAsia="fr-FR"/>
              </w:rPr>
              <w:t>Désignations des cotraitants</w:t>
            </w:r>
          </w:p>
        </w:tc>
        <w:tc>
          <w:tcPr>
            <w:tcW w:w="2160" w:type="dxa"/>
            <w:tcBorders>
              <w:top w:val="single" w:sz="6" w:space="0" w:color="auto"/>
              <w:left w:val="single" w:sz="6" w:space="0" w:color="auto"/>
              <w:bottom w:val="single" w:sz="6" w:space="0" w:color="auto"/>
              <w:right w:val="single" w:sz="6" w:space="0" w:color="auto"/>
            </w:tcBorders>
            <w:vAlign w:val="center"/>
          </w:tcPr>
          <w:p w14:paraId="57D54711" w14:textId="77777777" w:rsidR="008A7D3F" w:rsidRPr="008D19E7" w:rsidRDefault="008A7D3F" w:rsidP="008A7D3F">
            <w:pPr>
              <w:overflowPunct w:val="0"/>
              <w:autoSpaceDE w:val="0"/>
              <w:autoSpaceDN w:val="0"/>
              <w:adjustRightInd w:val="0"/>
              <w:spacing w:before="0" w:after="240" w:line="240" w:lineRule="atLeast"/>
              <w:jc w:val="center"/>
              <w:textAlignment w:val="baseline"/>
              <w:rPr>
                <w:rFonts w:ascii="Cambria" w:eastAsia="Times New Roman" w:hAnsi="Cambria" w:cs="Arial"/>
                <w:b/>
                <w:szCs w:val="20"/>
                <w:lang w:eastAsia="fr-FR"/>
              </w:rPr>
            </w:pPr>
            <w:r w:rsidRPr="008D19E7">
              <w:rPr>
                <w:rFonts w:ascii="Cambria" w:eastAsia="Times New Roman" w:hAnsi="Cambria" w:cs="Arial"/>
                <w:b/>
                <w:szCs w:val="20"/>
                <w:lang w:eastAsia="fr-FR"/>
              </w:rPr>
              <w:t>Montant HT</w:t>
            </w:r>
          </w:p>
        </w:tc>
      </w:tr>
      <w:tr w:rsidR="008A7D3F" w:rsidRPr="008D19E7" w14:paraId="05248A41" w14:textId="77777777" w:rsidTr="002A502F">
        <w:trPr>
          <w:cantSplit/>
          <w:trHeight w:val="296"/>
        </w:trPr>
        <w:tc>
          <w:tcPr>
            <w:tcW w:w="3420" w:type="dxa"/>
            <w:tcBorders>
              <w:top w:val="single" w:sz="6" w:space="0" w:color="auto"/>
              <w:left w:val="single" w:sz="6" w:space="0" w:color="auto"/>
              <w:bottom w:val="single" w:sz="6" w:space="0" w:color="auto"/>
              <w:right w:val="single" w:sz="6" w:space="0" w:color="auto"/>
            </w:tcBorders>
            <w:vAlign w:val="center"/>
          </w:tcPr>
          <w:p w14:paraId="202A3B4A" w14:textId="77777777" w:rsidR="008A7D3F" w:rsidRPr="008D19E7" w:rsidRDefault="008A7D3F" w:rsidP="008A7D3F">
            <w:pPr>
              <w:overflowPunct w:val="0"/>
              <w:autoSpaceDE w:val="0"/>
              <w:autoSpaceDN w:val="0"/>
              <w:adjustRightInd w:val="0"/>
              <w:spacing w:before="0" w:after="240" w:line="240" w:lineRule="atLeast"/>
              <w:jc w:val="center"/>
              <w:textAlignment w:val="baseline"/>
              <w:rPr>
                <w:rFonts w:ascii="Cambria" w:eastAsia="Times New Roman" w:hAnsi="Cambria" w:cs="Arial"/>
                <w:szCs w:val="20"/>
                <w:lang w:eastAsia="fr-FR"/>
              </w:rPr>
            </w:pPr>
          </w:p>
        </w:tc>
        <w:tc>
          <w:tcPr>
            <w:tcW w:w="3600" w:type="dxa"/>
            <w:tcBorders>
              <w:top w:val="single" w:sz="6" w:space="0" w:color="auto"/>
              <w:left w:val="single" w:sz="6" w:space="0" w:color="auto"/>
              <w:bottom w:val="single" w:sz="6" w:space="0" w:color="auto"/>
              <w:right w:val="single" w:sz="6" w:space="0" w:color="auto"/>
            </w:tcBorders>
            <w:vAlign w:val="center"/>
          </w:tcPr>
          <w:p w14:paraId="0F313AA3" w14:textId="77777777" w:rsidR="008A7D3F" w:rsidRPr="008D19E7" w:rsidRDefault="008A7D3F" w:rsidP="008A7D3F">
            <w:pPr>
              <w:overflowPunct w:val="0"/>
              <w:autoSpaceDE w:val="0"/>
              <w:autoSpaceDN w:val="0"/>
              <w:adjustRightInd w:val="0"/>
              <w:spacing w:before="0" w:after="240" w:line="240" w:lineRule="atLeast"/>
              <w:jc w:val="center"/>
              <w:textAlignment w:val="baseline"/>
              <w:rPr>
                <w:rFonts w:ascii="Cambria" w:eastAsia="Times New Roman" w:hAnsi="Cambria" w:cs="Arial"/>
                <w:szCs w:val="20"/>
                <w:lang w:eastAsia="fr-FR"/>
              </w:rPr>
            </w:pPr>
          </w:p>
        </w:tc>
        <w:tc>
          <w:tcPr>
            <w:tcW w:w="2160" w:type="dxa"/>
            <w:tcBorders>
              <w:top w:val="single" w:sz="6" w:space="0" w:color="auto"/>
              <w:left w:val="single" w:sz="6" w:space="0" w:color="auto"/>
              <w:bottom w:val="single" w:sz="6" w:space="0" w:color="auto"/>
              <w:right w:val="single" w:sz="6" w:space="0" w:color="auto"/>
            </w:tcBorders>
            <w:vAlign w:val="center"/>
          </w:tcPr>
          <w:p w14:paraId="6EA32DE5" w14:textId="77777777" w:rsidR="008A7D3F" w:rsidRPr="008D19E7" w:rsidRDefault="008A7D3F" w:rsidP="008A7D3F">
            <w:pPr>
              <w:overflowPunct w:val="0"/>
              <w:autoSpaceDE w:val="0"/>
              <w:autoSpaceDN w:val="0"/>
              <w:adjustRightInd w:val="0"/>
              <w:spacing w:before="0" w:after="240" w:line="240" w:lineRule="atLeast"/>
              <w:jc w:val="center"/>
              <w:textAlignment w:val="baseline"/>
              <w:rPr>
                <w:rFonts w:ascii="Cambria" w:eastAsia="Times New Roman" w:hAnsi="Cambria" w:cs="Arial"/>
                <w:szCs w:val="20"/>
                <w:lang w:eastAsia="fr-FR"/>
              </w:rPr>
            </w:pPr>
          </w:p>
        </w:tc>
      </w:tr>
      <w:tr w:rsidR="008A7D3F" w:rsidRPr="008D19E7" w14:paraId="7601C542" w14:textId="77777777" w:rsidTr="002A502F">
        <w:trPr>
          <w:cantSplit/>
          <w:trHeight w:val="374"/>
        </w:trPr>
        <w:tc>
          <w:tcPr>
            <w:tcW w:w="3420" w:type="dxa"/>
            <w:tcBorders>
              <w:top w:val="single" w:sz="6" w:space="0" w:color="auto"/>
              <w:left w:val="single" w:sz="6" w:space="0" w:color="auto"/>
              <w:bottom w:val="single" w:sz="6" w:space="0" w:color="auto"/>
              <w:right w:val="single" w:sz="6" w:space="0" w:color="auto"/>
            </w:tcBorders>
          </w:tcPr>
          <w:p w14:paraId="65D88DFE" w14:textId="77777777" w:rsidR="008A7D3F" w:rsidRPr="008D19E7" w:rsidRDefault="008A7D3F" w:rsidP="008A7D3F">
            <w:pPr>
              <w:overflowPunct w:val="0"/>
              <w:autoSpaceDE w:val="0"/>
              <w:autoSpaceDN w:val="0"/>
              <w:adjustRightInd w:val="0"/>
              <w:spacing w:before="0" w:after="240" w:line="240" w:lineRule="atLeast"/>
              <w:jc w:val="center"/>
              <w:textAlignment w:val="baseline"/>
              <w:rPr>
                <w:rFonts w:ascii="Cambria" w:eastAsia="Times New Roman" w:hAnsi="Cambria" w:cs="Arial"/>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3FCC33D2" w14:textId="77777777" w:rsidR="008A7D3F" w:rsidRPr="008D19E7" w:rsidRDefault="008A7D3F" w:rsidP="008A7D3F">
            <w:pPr>
              <w:overflowPunct w:val="0"/>
              <w:autoSpaceDE w:val="0"/>
              <w:autoSpaceDN w:val="0"/>
              <w:adjustRightInd w:val="0"/>
              <w:spacing w:before="0" w:after="240" w:line="240" w:lineRule="atLeast"/>
              <w:jc w:val="center"/>
              <w:textAlignment w:val="baseline"/>
              <w:rPr>
                <w:rFonts w:ascii="Cambria" w:eastAsia="Times New Roman" w:hAnsi="Cambria" w:cs="Arial"/>
                <w:szCs w:val="20"/>
                <w:lang w:eastAsia="fr-FR"/>
              </w:rPr>
            </w:pPr>
          </w:p>
        </w:tc>
        <w:tc>
          <w:tcPr>
            <w:tcW w:w="2160" w:type="dxa"/>
            <w:tcBorders>
              <w:top w:val="single" w:sz="6" w:space="0" w:color="auto"/>
              <w:left w:val="single" w:sz="6" w:space="0" w:color="auto"/>
              <w:bottom w:val="single" w:sz="6" w:space="0" w:color="auto"/>
              <w:right w:val="single" w:sz="6" w:space="0" w:color="auto"/>
            </w:tcBorders>
          </w:tcPr>
          <w:p w14:paraId="17ECE45F" w14:textId="77777777" w:rsidR="008A7D3F" w:rsidRPr="008D19E7" w:rsidRDefault="008A7D3F" w:rsidP="008A7D3F">
            <w:pPr>
              <w:overflowPunct w:val="0"/>
              <w:autoSpaceDE w:val="0"/>
              <w:autoSpaceDN w:val="0"/>
              <w:adjustRightInd w:val="0"/>
              <w:spacing w:before="0" w:after="240" w:line="240" w:lineRule="atLeast"/>
              <w:jc w:val="center"/>
              <w:textAlignment w:val="baseline"/>
              <w:rPr>
                <w:rFonts w:ascii="Cambria" w:eastAsia="Times New Roman" w:hAnsi="Cambria" w:cs="Arial"/>
                <w:szCs w:val="20"/>
                <w:lang w:eastAsia="fr-FR"/>
              </w:rPr>
            </w:pPr>
          </w:p>
        </w:tc>
      </w:tr>
      <w:tr w:rsidR="008A7D3F" w:rsidRPr="005C0A72" w14:paraId="42B4D26A" w14:textId="77777777" w:rsidTr="002A502F">
        <w:trPr>
          <w:cantSplit/>
          <w:trHeight w:val="514"/>
        </w:trPr>
        <w:tc>
          <w:tcPr>
            <w:tcW w:w="3420" w:type="dxa"/>
            <w:tcBorders>
              <w:top w:val="single" w:sz="6" w:space="0" w:color="auto"/>
              <w:left w:val="single" w:sz="6" w:space="0" w:color="auto"/>
              <w:bottom w:val="single" w:sz="6" w:space="0" w:color="auto"/>
              <w:right w:val="single" w:sz="6" w:space="0" w:color="auto"/>
            </w:tcBorders>
          </w:tcPr>
          <w:p w14:paraId="3CF97062" w14:textId="77777777" w:rsidR="008A7D3F" w:rsidRPr="008D19E7" w:rsidRDefault="008A7D3F" w:rsidP="008A7D3F">
            <w:pPr>
              <w:overflowPunct w:val="0"/>
              <w:autoSpaceDE w:val="0"/>
              <w:autoSpaceDN w:val="0"/>
              <w:adjustRightInd w:val="0"/>
              <w:spacing w:before="0" w:after="240" w:line="240" w:lineRule="atLeast"/>
              <w:jc w:val="right"/>
              <w:textAlignment w:val="baseline"/>
              <w:rPr>
                <w:rFonts w:ascii="Cambria" w:eastAsia="Times New Roman" w:hAnsi="Cambria" w:cs="Arial"/>
                <w:szCs w:val="20"/>
                <w:lang w:eastAsia="fr-FR"/>
              </w:rPr>
            </w:pPr>
          </w:p>
        </w:tc>
        <w:tc>
          <w:tcPr>
            <w:tcW w:w="3600" w:type="dxa"/>
            <w:tcBorders>
              <w:top w:val="single" w:sz="6" w:space="0" w:color="auto"/>
              <w:left w:val="single" w:sz="6" w:space="0" w:color="auto"/>
              <w:bottom w:val="single" w:sz="6" w:space="0" w:color="auto"/>
              <w:right w:val="single" w:sz="6" w:space="0" w:color="auto"/>
            </w:tcBorders>
          </w:tcPr>
          <w:p w14:paraId="48593FBC" w14:textId="77777777" w:rsidR="008A7D3F" w:rsidRPr="008D19E7" w:rsidRDefault="008A7D3F" w:rsidP="008A7D3F">
            <w:pPr>
              <w:overflowPunct w:val="0"/>
              <w:autoSpaceDE w:val="0"/>
              <w:autoSpaceDN w:val="0"/>
              <w:adjustRightInd w:val="0"/>
              <w:spacing w:before="0" w:after="240" w:line="240" w:lineRule="atLeast"/>
              <w:jc w:val="right"/>
              <w:textAlignment w:val="baseline"/>
              <w:rPr>
                <w:rFonts w:ascii="Cambria" w:eastAsia="Times New Roman" w:hAnsi="Cambria" w:cs="Arial"/>
                <w:szCs w:val="20"/>
                <w:lang w:eastAsia="fr-FR"/>
              </w:rPr>
            </w:pPr>
            <w:r w:rsidRPr="008D19E7">
              <w:rPr>
                <w:rFonts w:ascii="Cambria" w:eastAsia="Times New Roman" w:hAnsi="Cambria" w:cs="Arial"/>
                <w:b/>
                <w:szCs w:val="20"/>
                <w:lang w:eastAsia="fr-FR"/>
              </w:rPr>
              <w:t>Total</w:t>
            </w:r>
          </w:p>
        </w:tc>
        <w:tc>
          <w:tcPr>
            <w:tcW w:w="2160" w:type="dxa"/>
            <w:tcBorders>
              <w:top w:val="single" w:sz="6" w:space="0" w:color="auto"/>
              <w:left w:val="single" w:sz="6" w:space="0" w:color="auto"/>
              <w:bottom w:val="single" w:sz="6" w:space="0" w:color="auto"/>
              <w:right w:val="single" w:sz="6" w:space="0" w:color="auto"/>
            </w:tcBorders>
            <w:vAlign w:val="center"/>
          </w:tcPr>
          <w:p w14:paraId="22EEEADD" w14:textId="77777777" w:rsidR="008A7D3F" w:rsidRPr="008D19E7" w:rsidRDefault="008A7D3F" w:rsidP="008A7D3F">
            <w:pPr>
              <w:overflowPunct w:val="0"/>
              <w:autoSpaceDE w:val="0"/>
              <w:autoSpaceDN w:val="0"/>
              <w:adjustRightInd w:val="0"/>
              <w:spacing w:before="0" w:after="240" w:line="240" w:lineRule="atLeast"/>
              <w:jc w:val="right"/>
              <w:textAlignment w:val="baseline"/>
              <w:rPr>
                <w:rFonts w:ascii="Cambria" w:eastAsia="Times New Roman" w:hAnsi="Cambria" w:cs="Arial"/>
                <w:szCs w:val="20"/>
                <w:lang w:eastAsia="fr-FR"/>
              </w:rPr>
            </w:pPr>
          </w:p>
        </w:tc>
      </w:tr>
    </w:tbl>
    <w:p w14:paraId="2DC31EC5" w14:textId="77777777" w:rsidR="008A7D3F" w:rsidRPr="00823FCC" w:rsidRDefault="008A7D3F" w:rsidP="008A7D3F">
      <w:pPr>
        <w:spacing w:before="0"/>
        <w:jc w:val="left"/>
        <w:rPr>
          <w:rFonts w:ascii="Cambria" w:eastAsia="Times New Roman" w:hAnsi="Cambria" w:cs="Times New Roman"/>
          <w:b/>
          <w:spacing w:val="-6"/>
          <w:szCs w:val="20"/>
          <w:lang w:eastAsia="fr-FR"/>
        </w:rPr>
      </w:pPr>
    </w:p>
    <w:p w14:paraId="31802B08" w14:textId="272D8C24" w:rsidR="008A7D3F" w:rsidRPr="00823FCC" w:rsidRDefault="008A7D3F" w:rsidP="008A7D3F">
      <w:pPr>
        <w:spacing w:before="0"/>
        <w:jc w:val="left"/>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Versement de la rémunération du mandataire du groupement conjoint :</w:t>
      </w:r>
    </w:p>
    <w:p w14:paraId="50B581B7" w14:textId="5D96AF9A" w:rsidR="004B14BA" w:rsidRPr="00823FCC" w:rsidRDefault="008A7D3F" w:rsidP="005402E2">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La rémunération du mandataire du groupement pour sa mission de coordination est incluse dans le prix de ses travaux. Elle lui sera versée au fur et à mesure du versement de ses règlements.</w:t>
      </w:r>
    </w:p>
    <w:p w14:paraId="0FE0415D" w14:textId="77777777" w:rsidR="008A7D3F" w:rsidRPr="00823FCC" w:rsidRDefault="008A7D3F" w:rsidP="00D66F2A">
      <w:pPr>
        <w:pStyle w:val="03TITRE"/>
        <w:rPr>
          <w:rFonts w:ascii="Cambria" w:hAnsi="Cambria"/>
          <w:lang w:eastAsia="fr-FR"/>
        </w:rPr>
      </w:pPr>
      <w:bookmarkStart w:id="54" w:name="_Toc125273000"/>
      <w:bookmarkStart w:id="55" w:name="_Toc221004748"/>
      <w:bookmarkStart w:id="56" w:name="_Toc70597061"/>
      <w:bookmarkStart w:id="57" w:name="_Toc201736874"/>
      <w:r w:rsidRPr="00823FCC">
        <w:rPr>
          <w:rFonts w:ascii="Cambria" w:hAnsi="Cambria"/>
          <w:lang w:eastAsia="fr-FR"/>
        </w:rPr>
        <w:t>Contenu et nature des prix</w:t>
      </w:r>
      <w:bookmarkEnd w:id="54"/>
      <w:bookmarkEnd w:id="55"/>
      <w:bookmarkEnd w:id="56"/>
      <w:bookmarkEnd w:id="57"/>
    </w:p>
    <w:p w14:paraId="29383C5E" w14:textId="77777777" w:rsidR="008A7D3F" w:rsidRPr="00823FCC" w:rsidRDefault="008A7D3F" w:rsidP="00D66F2A">
      <w:pPr>
        <w:pStyle w:val="04SOUS-TITRE"/>
        <w:rPr>
          <w:rFonts w:ascii="Cambria" w:hAnsi="Cambria"/>
          <w:lang w:eastAsia="fr-FR"/>
        </w:rPr>
      </w:pPr>
      <w:bookmarkStart w:id="58" w:name="_Toc201736875"/>
      <w:r w:rsidRPr="00823FCC">
        <w:rPr>
          <w:rFonts w:ascii="Cambria" w:hAnsi="Cambria"/>
          <w:lang w:eastAsia="fr-FR"/>
        </w:rPr>
        <w:t>Contenu des prix</w:t>
      </w:r>
      <w:bookmarkEnd w:id="58"/>
    </w:p>
    <w:p w14:paraId="6D70A2BC" w14:textId="77777777" w:rsidR="008A7D3F" w:rsidRPr="00823FCC" w:rsidRDefault="008A7D3F" w:rsidP="008A7D3F">
      <w:pPr>
        <w:tabs>
          <w:tab w:val="left" w:leader="dot" w:pos="9356"/>
        </w:tabs>
        <w:spacing w:before="0"/>
        <w:rPr>
          <w:rFonts w:ascii="Cambria" w:eastAsia="Times New Roman" w:hAnsi="Cambria" w:cs="Times New Roman"/>
          <w:b/>
          <w:szCs w:val="20"/>
          <w:lang w:eastAsia="fr-FR"/>
        </w:rPr>
      </w:pPr>
      <w:r w:rsidRPr="00823FCC">
        <w:rPr>
          <w:rFonts w:ascii="Cambria" w:eastAsia="Times New Roman" w:hAnsi="Cambria" w:cs="Times New Roman"/>
          <w:szCs w:val="20"/>
          <w:lang w:eastAsia="fr-FR"/>
        </w:rPr>
        <w:t xml:space="preserve">Les prix du marché sont </w:t>
      </w:r>
      <w:r w:rsidRPr="00823FCC">
        <w:rPr>
          <w:rFonts w:ascii="Cambria" w:eastAsia="Times New Roman" w:hAnsi="Cambria" w:cs="Times New Roman"/>
          <w:b/>
          <w:szCs w:val="20"/>
          <w:lang w:eastAsia="fr-FR"/>
        </w:rPr>
        <w:t>hors T.V.A.</w:t>
      </w:r>
    </w:p>
    <w:p w14:paraId="06338A72" w14:textId="123A1F8B"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Les prix sont établis en considérant comme incluses toutes les sujétions normalement prévisibles dans les conditions de temps et de lieu où s'exécutent les travaux telles que visées à l'article 9.1 du CCAG. </w:t>
      </w:r>
      <w:r w:rsidRPr="00823FCC">
        <w:rPr>
          <w:rFonts w:ascii="Cambria" w:eastAsia="Times New Roman" w:hAnsi="Cambria" w:cs="Times New Roman"/>
          <w:szCs w:val="18"/>
          <w:lang w:eastAsia="fr-FR"/>
        </w:rPr>
        <w:t>Notamment, ils prennent en compte toutes les informations et données relatives aux ouvrages souterrains, enterrés, subaquatiques ou aériens existants qui ont été communiquées par le maître d’ouvrage dans le dossier de consultation.</w:t>
      </w:r>
    </w:p>
    <w:p w14:paraId="1DE8C448" w14:textId="77777777" w:rsidR="008A7D3F" w:rsidRPr="00823FCC" w:rsidRDefault="008A7D3F" w:rsidP="005C0A72">
      <w:pPr>
        <w:pStyle w:val="05PUCE1"/>
        <w:numPr>
          <w:ilvl w:val="0"/>
          <w:numId w:val="0"/>
        </w:numPr>
        <w:tabs>
          <w:tab w:val="clear" w:pos="567"/>
        </w:tabs>
        <w:rPr>
          <w:rFonts w:ascii="Cambria" w:hAnsi="Cambria"/>
          <w:lang w:eastAsia="fr-FR"/>
        </w:rPr>
      </w:pPr>
      <w:r w:rsidRPr="00823FCC">
        <w:rPr>
          <w:rFonts w:ascii="Cambria" w:hAnsi="Cambria"/>
          <w:lang w:eastAsia="fr-FR"/>
        </w:rPr>
        <w:t xml:space="preserve">Les prix afférents aux travaux assignés au mandataire d'un groupement, ou au titulaire sont réputés comprendre les dépenses communes de chantier visées à l'article 9.1.2 du CCAG. </w:t>
      </w:r>
    </w:p>
    <w:p w14:paraId="05BEB143" w14:textId="77777777" w:rsidR="008A7D3F" w:rsidRPr="00823FCC" w:rsidRDefault="008A7D3F" w:rsidP="005C0A72">
      <w:pPr>
        <w:pStyle w:val="05PUCE1"/>
        <w:numPr>
          <w:ilvl w:val="0"/>
          <w:numId w:val="0"/>
        </w:numPr>
        <w:rPr>
          <w:rFonts w:ascii="Cambria" w:hAnsi="Cambria"/>
          <w:lang w:eastAsia="fr-FR"/>
        </w:rPr>
      </w:pPr>
      <w:r w:rsidRPr="00823FCC">
        <w:rPr>
          <w:rFonts w:ascii="Cambria" w:hAnsi="Cambria"/>
          <w:lang w:eastAsia="fr-FR"/>
        </w:rPr>
        <w:t>Dans le cadre d'un marché alloti, l'article 10.1.3 ci-dessous répartit ces dépenses communes entre les différents lots.</w:t>
      </w:r>
    </w:p>
    <w:p w14:paraId="6D453246" w14:textId="77777777" w:rsidR="009F1083" w:rsidRDefault="009F1083" w:rsidP="008A7D3F">
      <w:pPr>
        <w:tabs>
          <w:tab w:val="left" w:leader="dot" w:pos="9356"/>
        </w:tabs>
        <w:spacing w:before="0"/>
        <w:rPr>
          <w:rFonts w:ascii="Cambria" w:eastAsia="Times New Roman" w:hAnsi="Cambria" w:cs="Times New Roman"/>
          <w:b/>
          <w:szCs w:val="20"/>
          <w:lang w:eastAsia="fr-FR"/>
        </w:rPr>
      </w:pPr>
    </w:p>
    <w:p w14:paraId="7FA3062B" w14:textId="44398236"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En cas de cotraitance conjointe ou solidaire</w:t>
      </w:r>
      <w:r w:rsidRPr="00823FCC">
        <w:rPr>
          <w:rFonts w:ascii="Cambria" w:eastAsia="Times New Roman" w:hAnsi="Cambria" w:cs="Times New Roman"/>
          <w:szCs w:val="20"/>
          <w:lang w:eastAsia="fr-FR"/>
        </w:rPr>
        <w:t>,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2C308D9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lastRenderedPageBreak/>
        <w:t xml:space="preserve">En cas de sous-traitance </w:t>
      </w:r>
      <w:r w:rsidRPr="00823FCC">
        <w:rPr>
          <w:rFonts w:ascii="Cambria" w:eastAsia="Times New Roman" w:hAnsi="Cambria" w:cs="Times New Roman"/>
          <w:szCs w:val="20"/>
          <w:lang w:eastAsia="fr-FR"/>
        </w:rPr>
        <w:t>les prix du marché sont réputés couvrir les frais de coordination et de contrôle des sous-traitants par le titulaire ou les membres du groupement, ainsi que les conséquences de leurs défaillances.</w:t>
      </w:r>
    </w:p>
    <w:p w14:paraId="5DB5B2C0" w14:textId="77777777" w:rsidR="008A7D3F" w:rsidRPr="00823FCC" w:rsidRDefault="008A7D3F" w:rsidP="00D66F2A">
      <w:pPr>
        <w:pStyle w:val="04SOUS-TITRE"/>
        <w:rPr>
          <w:rFonts w:ascii="Cambria" w:hAnsi="Cambria"/>
          <w:lang w:eastAsia="fr-FR"/>
        </w:rPr>
      </w:pPr>
      <w:bookmarkStart w:id="59" w:name="_Toc446508280"/>
      <w:bookmarkStart w:id="60" w:name="_Toc201736876"/>
      <w:r w:rsidRPr="00823FCC">
        <w:rPr>
          <w:rFonts w:ascii="Cambria" w:hAnsi="Cambria"/>
          <w:lang w:eastAsia="fr-FR"/>
        </w:rPr>
        <w:t>Nature du prix</w:t>
      </w:r>
      <w:bookmarkEnd w:id="59"/>
      <w:bookmarkEnd w:id="60"/>
    </w:p>
    <w:p w14:paraId="1E974D1D"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Les ouvrages ou prestations faisant l'objet du marché seront réglés suivant la nature du marché :</w:t>
      </w:r>
    </w:p>
    <w:p w14:paraId="2D761173" w14:textId="77777777" w:rsidR="008A7D3F" w:rsidRPr="00823FCC" w:rsidRDefault="008A7D3F" w:rsidP="00D66F2A">
      <w:pPr>
        <w:pStyle w:val="05PUCE1"/>
        <w:rPr>
          <w:rFonts w:ascii="Cambria" w:hAnsi="Cambria"/>
          <w:lang w:eastAsia="fr-FR"/>
        </w:rPr>
      </w:pPr>
      <w:proofErr w:type="gramStart"/>
      <w:r w:rsidRPr="00823FCC">
        <w:rPr>
          <w:rFonts w:ascii="Cambria" w:hAnsi="Cambria"/>
          <w:lang w:eastAsia="fr-FR"/>
        </w:rPr>
        <w:t>par</w:t>
      </w:r>
      <w:proofErr w:type="gramEnd"/>
      <w:r w:rsidRPr="00823FCC">
        <w:rPr>
          <w:rFonts w:ascii="Cambria" w:hAnsi="Cambria"/>
          <w:lang w:eastAsia="fr-FR"/>
        </w:rPr>
        <w:t xml:space="preserve"> des prix forfaitaires dont le libellé est détaillé à l'état des prix forfaitaires,</w:t>
      </w:r>
    </w:p>
    <w:p w14:paraId="2588404C" w14:textId="77777777" w:rsidR="008A7D3F" w:rsidRPr="00823FCC" w:rsidRDefault="008A7D3F" w:rsidP="00D66F2A">
      <w:pPr>
        <w:pStyle w:val="05PUCE1"/>
        <w:rPr>
          <w:rFonts w:ascii="Cambria" w:hAnsi="Cambria"/>
          <w:lang w:eastAsia="fr-FR"/>
        </w:rPr>
      </w:pPr>
      <w:proofErr w:type="gramStart"/>
      <w:r w:rsidRPr="00823FCC">
        <w:rPr>
          <w:rFonts w:ascii="Cambria" w:hAnsi="Cambria"/>
          <w:lang w:eastAsia="fr-FR"/>
        </w:rPr>
        <w:t>par</w:t>
      </w:r>
      <w:proofErr w:type="gramEnd"/>
      <w:r w:rsidRPr="00823FCC">
        <w:rPr>
          <w:rFonts w:ascii="Cambria" w:hAnsi="Cambria"/>
          <w:lang w:eastAsia="fr-FR"/>
        </w:rPr>
        <w:t xml:space="preserve"> application d’un prix global et forfaitaire,</w:t>
      </w:r>
    </w:p>
    <w:p w14:paraId="77175D14" w14:textId="77777777" w:rsidR="008A7D3F" w:rsidRPr="00823FCC" w:rsidRDefault="008A7D3F" w:rsidP="00D66F2A">
      <w:pPr>
        <w:pStyle w:val="05PUCE1"/>
        <w:rPr>
          <w:rFonts w:ascii="Cambria" w:hAnsi="Cambria"/>
          <w:lang w:eastAsia="fr-FR"/>
        </w:rPr>
      </w:pPr>
      <w:proofErr w:type="gramStart"/>
      <w:r w:rsidRPr="00823FCC">
        <w:rPr>
          <w:rFonts w:ascii="Cambria" w:hAnsi="Cambria"/>
          <w:lang w:eastAsia="fr-FR"/>
        </w:rPr>
        <w:t>par</w:t>
      </w:r>
      <w:proofErr w:type="gramEnd"/>
      <w:r w:rsidRPr="00823FCC">
        <w:rPr>
          <w:rFonts w:ascii="Cambria" w:hAnsi="Cambria"/>
          <w:lang w:eastAsia="fr-FR"/>
        </w:rPr>
        <w:t xml:space="preserve"> application des prix unitaires dont le libellé est détaillé au bordereau des prix unitaires,</w:t>
      </w:r>
    </w:p>
    <w:p w14:paraId="069FAA41" w14:textId="77777777" w:rsidR="00EB49AB" w:rsidRPr="00823FCC" w:rsidRDefault="00EB49AB" w:rsidP="00EB49AB">
      <w:pPr>
        <w:pStyle w:val="05PUCE1"/>
        <w:numPr>
          <w:ilvl w:val="0"/>
          <w:numId w:val="0"/>
        </w:numPr>
        <w:ind w:left="644"/>
        <w:rPr>
          <w:rFonts w:ascii="Cambria" w:hAnsi="Cambria"/>
          <w:lang w:eastAsia="fr-FR"/>
        </w:rPr>
      </w:pPr>
    </w:p>
    <w:p w14:paraId="0D136DF2" w14:textId="109FFD22" w:rsidR="00FB2CB2" w:rsidRPr="009A291F"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Sauf si ces documents sont demandés à la remise des offres, l'entrepreneur fournira dans les 20 jours à compter de la date de la demande du maître d'œuvre un sous-détail de chacun des prix du bordereau des prix unitaires ou une décomposition de chacun des prix de l'état des prix forfaitaires désignés par le maître d'œuvre conformément aux dispositions de l'article 9.3.4 du CCAG travaux.</w:t>
      </w:r>
    </w:p>
    <w:p w14:paraId="745561F0" w14:textId="77777777" w:rsidR="008A7D3F" w:rsidRPr="00823FCC" w:rsidRDefault="008A7D3F" w:rsidP="00D66F2A">
      <w:pPr>
        <w:pStyle w:val="03TITRE"/>
        <w:rPr>
          <w:rFonts w:ascii="Cambria" w:hAnsi="Cambria"/>
          <w:lang w:eastAsia="fr-FR"/>
        </w:rPr>
      </w:pPr>
      <w:bookmarkStart w:id="61" w:name="_Toc70597063"/>
      <w:bookmarkStart w:id="62" w:name="_Toc201736877"/>
      <w:r w:rsidRPr="00823FCC">
        <w:rPr>
          <w:rFonts w:ascii="Cambria" w:hAnsi="Cambria"/>
          <w:lang w:eastAsia="fr-FR"/>
        </w:rPr>
        <w:t>Augmentation du montant des travaux</w:t>
      </w:r>
      <w:bookmarkEnd w:id="61"/>
      <w:bookmarkEnd w:id="62"/>
    </w:p>
    <w:p w14:paraId="0A9B1AD8"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Par dérogation à l'article 14.4.3 du CCAG travaux</w:t>
      </w:r>
      <w:r w:rsidRPr="00823FCC">
        <w:rPr>
          <w:rFonts w:ascii="Cambria" w:eastAsia="Times New Roman" w:hAnsi="Cambria" w:cs="Times New Roman"/>
          <w:szCs w:val="20"/>
          <w:lang w:eastAsia="fr-FR"/>
        </w:rPr>
        <w:t>, lorsque les travaux exécutés atteignent leur montant contractuel, le titulaire ne peut poursuivre les travaux sans avenant préalable ou sans avoir reçu une décision de poursuivre émanant du maître d’ouvrage.</w:t>
      </w:r>
    </w:p>
    <w:p w14:paraId="7B617E3F" w14:textId="1240C2DF" w:rsidR="008A7D3F" w:rsidRPr="00823FCC" w:rsidRDefault="008A7D3F" w:rsidP="00D66F2A">
      <w:pPr>
        <w:pStyle w:val="02TITREDELAPARTIE"/>
        <w:rPr>
          <w:rFonts w:ascii="Cambria" w:hAnsi="Cambria"/>
          <w:lang w:eastAsia="fr-FR"/>
        </w:rPr>
      </w:pPr>
      <w:bookmarkStart w:id="63" w:name="_Toc70597064"/>
      <w:bookmarkStart w:id="64" w:name="_Toc201736878"/>
      <w:r w:rsidRPr="00823FCC">
        <w:rPr>
          <w:rFonts w:ascii="Cambria" w:hAnsi="Cambria"/>
          <w:lang w:eastAsia="fr-FR"/>
        </w:rPr>
        <w:t>VARIATION DES PRIX</w:t>
      </w:r>
      <w:bookmarkEnd w:id="63"/>
      <w:bookmarkEnd w:id="64"/>
    </w:p>
    <w:p w14:paraId="6635366A" w14:textId="77777777" w:rsidR="008A7D3F" w:rsidRPr="00823FCC" w:rsidRDefault="008A7D3F" w:rsidP="00D66F2A">
      <w:pPr>
        <w:pStyle w:val="03TITRE"/>
        <w:rPr>
          <w:rFonts w:ascii="Cambria" w:hAnsi="Cambria"/>
          <w:lang w:eastAsia="fr-FR"/>
        </w:rPr>
      </w:pPr>
      <w:bookmarkStart w:id="65" w:name="_Toc70597065"/>
      <w:bookmarkStart w:id="66" w:name="_Toc201736879"/>
      <w:r w:rsidRPr="00823FCC">
        <w:rPr>
          <w:rFonts w:ascii="Cambria" w:hAnsi="Cambria"/>
          <w:lang w:eastAsia="fr-FR"/>
        </w:rPr>
        <w:t>Forme du prix</w:t>
      </w:r>
      <w:bookmarkEnd w:id="66"/>
      <w:r w:rsidRPr="00823FCC">
        <w:rPr>
          <w:rFonts w:ascii="Cambria" w:hAnsi="Cambria"/>
          <w:lang w:eastAsia="fr-FR"/>
        </w:rPr>
        <w:t xml:space="preserve"> </w:t>
      </w:r>
      <w:bookmarkEnd w:id="65"/>
    </w:p>
    <w:p w14:paraId="22756058" w14:textId="359FB9C4"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La présente offre est établie sur la base des conditions économiques en vigueur, au mois</w:t>
      </w:r>
      <w:r w:rsidR="000D6F08" w:rsidRPr="00823FCC">
        <w:rPr>
          <w:rFonts w:ascii="Cambria" w:eastAsia="Times New Roman" w:hAnsi="Cambria" w:cs="Times New Roman"/>
          <w:szCs w:val="20"/>
          <w:lang w:eastAsia="fr-FR"/>
        </w:rPr>
        <w:t xml:space="preserve"> de </w:t>
      </w:r>
      <w:r w:rsidR="00174798" w:rsidRPr="008D19E7">
        <w:rPr>
          <w:rFonts w:ascii="Cambria" w:eastAsia="Times New Roman" w:hAnsi="Cambria" w:cs="Times New Roman"/>
          <w:b/>
          <w:bCs/>
          <w:szCs w:val="20"/>
          <w:lang w:eastAsia="fr-FR"/>
        </w:rPr>
        <w:t>juillet</w:t>
      </w:r>
      <w:r w:rsidR="00723629" w:rsidRPr="008D19E7">
        <w:rPr>
          <w:rFonts w:ascii="Cambria" w:eastAsia="Times New Roman" w:hAnsi="Cambria" w:cs="Times New Roman"/>
          <w:b/>
          <w:bCs/>
          <w:szCs w:val="20"/>
          <w:lang w:eastAsia="fr-FR"/>
        </w:rPr>
        <w:t xml:space="preserve"> 2025</w:t>
      </w:r>
      <w:r w:rsidRPr="008D19E7">
        <w:rPr>
          <w:rFonts w:ascii="Cambria" w:eastAsia="Times New Roman" w:hAnsi="Cambria" w:cs="Times New Roman"/>
          <w:szCs w:val="20"/>
          <w:lang w:eastAsia="fr-FR"/>
        </w:rPr>
        <w:t xml:space="preserve"> (</w:t>
      </w:r>
      <w:r w:rsidRPr="00823FCC">
        <w:rPr>
          <w:rFonts w:ascii="Cambria" w:eastAsia="Times New Roman" w:hAnsi="Cambria" w:cs="Times New Roman"/>
          <w:szCs w:val="20"/>
          <w:lang w:eastAsia="fr-FR"/>
        </w:rPr>
        <w:t>mois mo).</w:t>
      </w:r>
    </w:p>
    <w:p w14:paraId="7DA5086E" w14:textId="237A7620" w:rsidR="008A7D3F" w:rsidRPr="00823FCC" w:rsidRDefault="008A7D3F" w:rsidP="008A7D3F">
      <w:pPr>
        <w:pBdr>
          <w:top w:val="single" w:sz="6" w:space="1" w:color="auto"/>
          <w:left w:val="single" w:sz="6" w:space="1" w:color="auto"/>
          <w:bottom w:val="single" w:sz="6" w:space="0" w:color="auto"/>
          <w:right w:val="single" w:sz="6" w:space="1" w:color="auto"/>
        </w:pBdr>
        <w:spacing w:before="0"/>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Le présent marché est passé à prix révisable.</w:t>
      </w:r>
    </w:p>
    <w:p w14:paraId="3F415328" w14:textId="77777777" w:rsidR="008A7D3F" w:rsidRPr="00823FCC" w:rsidRDefault="008A7D3F" w:rsidP="008A7D3F">
      <w:pPr>
        <w:pBdr>
          <w:top w:val="single" w:sz="6" w:space="1" w:color="auto"/>
          <w:left w:val="single" w:sz="6" w:space="1" w:color="auto"/>
          <w:bottom w:val="single" w:sz="6" w:space="0" w:color="auto"/>
          <w:right w:val="single" w:sz="6" w:space="1" w:color="auto"/>
        </w:pBdr>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 xml:space="preserve">Son montant sera révisé selon la formule : </w:t>
      </w:r>
    </w:p>
    <w:p w14:paraId="481FEE49" w14:textId="77777777" w:rsidR="008A7D3F" w:rsidRPr="00823FCC" w:rsidRDefault="008A7D3F" w:rsidP="008A7D3F">
      <w:pPr>
        <w:pBdr>
          <w:top w:val="single" w:sz="6" w:space="1" w:color="auto"/>
          <w:left w:val="single" w:sz="6" w:space="1" w:color="auto"/>
          <w:bottom w:val="single" w:sz="6" w:space="0" w:color="auto"/>
          <w:right w:val="single" w:sz="6" w:space="1" w:color="auto"/>
        </w:pBdr>
        <w:tabs>
          <w:tab w:val="left" w:pos="1800"/>
        </w:tabs>
        <w:spacing w:before="0" w:after="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ab/>
        <w:t xml:space="preserve"> Im</w:t>
      </w:r>
    </w:p>
    <w:p w14:paraId="0C054EAC" w14:textId="77777777" w:rsidR="008A7D3F" w:rsidRPr="00823FCC" w:rsidRDefault="008A7D3F" w:rsidP="008A7D3F">
      <w:pPr>
        <w:pBdr>
          <w:top w:val="single" w:sz="6" w:space="1" w:color="auto"/>
          <w:left w:val="single" w:sz="6" w:space="1" w:color="auto"/>
          <w:bottom w:val="single" w:sz="6" w:space="0" w:color="auto"/>
          <w:right w:val="single" w:sz="6" w:space="1" w:color="auto"/>
        </w:pBdr>
        <w:tabs>
          <w:tab w:val="left" w:pos="1800"/>
        </w:tabs>
        <w:spacing w:before="0" w:after="0"/>
        <w:rPr>
          <w:rFonts w:ascii="Cambria" w:eastAsia="Times New Roman" w:hAnsi="Cambria" w:cs="Times New Roman"/>
          <w:spacing w:val="-6"/>
          <w:sz w:val="32"/>
          <w:szCs w:val="20"/>
          <w:lang w:eastAsia="fr-FR"/>
        </w:rPr>
      </w:pPr>
      <w:r w:rsidRPr="00823FCC">
        <w:rPr>
          <w:rFonts w:ascii="Cambria" w:eastAsia="Times New Roman" w:hAnsi="Cambria" w:cs="Times New Roman"/>
          <w:spacing w:val="-6"/>
          <w:szCs w:val="20"/>
          <w:lang w:eastAsia="fr-FR"/>
        </w:rPr>
        <w:t>P = 0,15 + 0,85 x --------</w:t>
      </w:r>
    </w:p>
    <w:p w14:paraId="42A7E265" w14:textId="77777777" w:rsidR="008A7D3F" w:rsidRPr="00823FCC" w:rsidRDefault="008A7D3F" w:rsidP="008A7D3F">
      <w:pPr>
        <w:pBdr>
          <w:top w:val="single" w:sz="6" w:space="1" w:color="auto"/>
          <w:left w:val="single" w:sz="6" w:space="1" w:color="auto"/>
          <w:bottom w:val="single" w:sz="6" w:space="0" w:color="auto"/>
          <w:right w:val="single" w:sz="6" w:space="1" w:color="auto"/>
        </w:pBdr>
        <w:tabs>
          <w:tab w:val="left" w:pos="1800"/>
        </w:tabs>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ab/>
        <w:t xml:space="preserve"> Io</w:t>
      </w:r>
    </w:p>
    <w:p w14:paraId="3DA5023A" w14:textId="77777777" w:rsidR="008A7D3F" w:rsidRPr="00823FCC" w:rsidRDefault="008A7D3F" w:rsidP="008A7D3F">
      <w:pPr>
        <w:pBdr>
          <w:top w:val="single" w:sz="6" w:space="1" w:color="auto"/>
          <w:left w:val="single" w:sz="6" w:space="1" w:color="auto"/>
          <w:bottom w:val="single" w:sz="6" w:space="0" w:color="auto"/>
          <w:right w:val="single" w:sz="6" w:space="1" w:color="auto"/>
        </w:pBdr>
        <w:spacing w:before="0"/>
        <w:rPr>
          <w:rFonts w:ascii="Cambria" w:eastAsia="Times New Roman" w:hAnsi="Cambria" w:cs="Times New Roman"/>
          <w:spacing w:val="-6"/>
          <w:szCs w:val="20"/>
          <w:lang w:eastAsia="fr-FR"/>
        </w:rPr>
      </w:pPr>
      <w:proofErr w:type="gramStart"/>
      <w:r w:rsidRPr="00823FCC">
        <w:rPr>
          <w:rFonts w:ascii="Cambria" w:eastAsia="Times New Roman" w:hAnsi="Cambria" w:cs="Times New Roman"/>
          <w:spacing w:val="-6"/>
          <w:szCs w:val="20"/>
          <w:lang w:eastAsia="fr-FR"/>
        </w:rPr>
        <w:t>dans</w:t>
      </w:r>
      <w:proofErr w:type="gramEnd"/>
      <w:r w:rsidRPr="00823FCC">
        <w:rPr>
          <w:rFonts w:ascii="Cambria" w:eastAsia="Times New Roman" w:hAnsi="Cambria" w:cs="Times New Roman"/>
          <w:spacing w:val="-6"/>
          <w:szCs w:val="20"/>
          <w:lang w:eastAsia="fr-FR"/>
        </w:rPr>
        <w:t xml:space="preserve"> laquelle Im et Io sont les valeurs prises par l’index et/ou l’indice de référence défini ci-dessous respectivement au mois "m" d’exécution des travaux et au mois "Mo" d’établissement des prix du marché défini ci-dessus.</w:t>
      </w:r>
    </w:p>
    <w:p w14:paraId="7E53341F" w14:textId="77777777" w:rsidR="008A7D3F" w:rsidRPr="00823FCC" w:rsidRDefault="008A7D3F" w:rsidP="008A7D3F">
      <w:pPr>
        <w:pBdr>
          <w:top w:val="single" w:sz="6" w:space="1" w:color="auto"/>
          <w:left w:val="single" w:sz="6" w:space="1" w:color="auto"/>
          <w:bottom w:val="single" w:sz="6" w:space="0" w:color="auto"/>
          <w:right w:val="single" w:sz="6" w:space="1" w:color="auto"/>
        </w:pBdr>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 xml:space="preserve">Pour la mise en œuvre de la clause de révision de prix, la valeur finale de l'index et/ou l’indice de référence est </w:t>
      </w:r>
      <w:proofErr w:type="gramStart"/>
      <w:r w:rsidRPr="00823FCC">
        <w:rPr>
          <w:rFonts w:ascii="Cambria" w:eastAsia="Times New Roman" w:hAnsi="Cambria" w:cs="Times New Roman"/>
          <w:spacing w:val="-6"/>
          <w:szCs w:val="20"/>
          <w:lang w:eastAsia="fr-FR"/>
        </w:rPr>
        <w:t>appréciée</w:t>
      </w:r>
      <w:proofErr w:type="gramEnd"/>
      <w:r w:rsidRPr="00823FCC">
        <w:rPr>
          <w:rFonts w:ascii="Cambria" w:eastAsia="Times New Roman" w:hAnsi="Cambria" w:cs="Times New Roman"/>
          <w:spacing w:val="-6"/>
          <w:szCs w:val="20"/>
          <w:lang w:eastAsia="fr-FR"/>
        </w:rPr>
        <w:t xml:space="preserve"> au plus tard à la date d'achèvement contractuelle de réalisation des prestations ou à la date de leur réalisation, si celle-ci est antérieure.</w:t>
      </w:r>
    </w:p>
    <w:p w14:paraId="78500574" w14:textId="25A8F47C" w:rsidR="008A7D3F" w:rsidRPr="002F73E6" w:rsidRDefault="008A7D3F" w:rsidP="002F73E6">
      <w:pPr>
        <w:pBdr>
          <w:top w:val="single" w:sz="6" w:space="1" w:color="auto"/>
          <w:left w:val="single" w:sz="6" w:space="1" w:color="auto"/>
          <w:bottom w:val="single" w:sz="6" w:space="0" w:color="auto"/>
          <w:right w:val="single" w:sz="6" w:space="1" w:color="auto"/>
        </w:pBdr>
        <w:spacing w:before="0"/>
        <w:rPr>
          <w:rFonts w:ascii="Cambria" w:eastAsia="Times New Roman" w:hAnsi="Cambria" w:cs="Times New Roman"/>
          <w:spacing w:val="-6"/>
          <w:szCs w:val="20"/>
          <w:shd w:val="clear" w:color="auto" w:fill="FFFF00"/>
          <w:lang w:eastAsia="fr-FR"/>
        </w:rPr>
      </w:pPr>
      <w:r w:rsidRPr="00823FCC">
        <w:rPr>
          <w:rFonts w:ascii="Cambria" w:eastAsia="Times New Roman" w:hAnsi="Cambria" w:cs="Times New Roman"/>
          <w:spacing w:val="-6"/>
          <w:szCs w:val="20"/>
          <w:lang w:eastAsia="fr-FR"/>
        </w:rPr>
        <w:t>Les coefficients de révision seront arrondis au millième supérieur.</w:t>
      </w:r>
      <w:r w:rsidRPr="00823FCC">
        <w:rPr>
          <w:rFonts w:ascii="Cambria" w:eastAsia="Times New Roman" w:hAnsi="Cambria" w:cs="Times New Roman"/>
          <w:spacing w:val="-6"/>
          <w:szCs w:val="20"/>
          <w:shd w:val="clear" w:color="auto" w:fill="FFFF00"/>
          <w:lang w:eastAsia="fr-FR"/>
        </w:rPr>
        <w:t xml:space="preserve"> </w:t>
      </w:r>
    </w:p>
    <w:p w14:paraId="238FB1D1" w14:textId="77777777" w:rsidR="008A7D3F" w:rsidRPr="00823FCC" w:rsidRDefault="008A7D3F" w:rsidP="00D66F2A">
      <w:pPr>
        <w:pStyle w:val="03TITRE"/>
        <w:rPr>
          <w:rFonts w:ascii="Cambria" w:hAnsi="Cambria"/>
          <w:lang w:eastAsia="fr-FR"/>
        </w:rPr>
      </w:pPr>
      <w:bookmarkStart w:id="67" w:name="_Toc70597066"/>
      <w:bookmarkStart w:id="68" w:name="_Toc201736880"/>
      <w:r w:rsidRPr="00823FCC">
        <w:rPr>
          <w:rFonts w:ascii="Cambria" w:hAnsi="Cambria"/>
          <w:lang w:eastAsia="fr-FR"/>
        </w:rPr>
        <w:t xml:space="preserve">Index </w:t>
      </w:r>
      <w:r w:rsidRPr="00823FCC">
        <w:rPr>
          <w:rFonts w:ascii="Cambria" w:hAnsi="Cambria"/>
          <w:spacing w:val="-6"/>
          <w:szCs w:val="20"/>
          <w:lang w:eastAsia="fr-FR"/>
        </w:rPr>
        <w:t xml:space="preserve">et/ou l’indice </w:t>
      </w:r>
      <w:r w:rsidRPr="00823FCC">
        <w:rPr>
          <w:rFonts w:ascii="Cambria" w:hAnsi="Cambria"/>
          <w:lang w:eastAsia="fr-FR"/>
        </w:rPr>
        <w:t>de variation</w:t>
      </w:r>
      <w:bookmarkEnd w:id="67"/>
      <w:bookmarkEnd w:id="68"/>
    </w:p>
    <w:p w14:paraId="00B0CF4C" w14:textId="0E564D2D" w:rsidR="008A7D3F" w:rsidRPr="00823FCC" w:rsidRDefault="008A7D3F" w:rsidP="00D66F2A">
      <w:pPr>
        <w:pStyle w:val="05PUCE1"/>
        <w:rPr>
          <w:rFonts w:ascii="Cambria" w:hAnsi="Cambria"/>
          <w:lang w:eastAsia="fr-FR"/>
        </w:rPr>
      </w:pPr>
      <w:r w:rsidRPr="00823FCC">
        <w:rPr>
          <w:rFonts w:ascii="Cambria" w:hAnsi="Cambria"/>
          <w:lang w:eastAsia="fr-FR"/>
        </w:rPr>
        <w:t xml:space="preserve">Dans le cas de marchés allotis, les index </w:t>
      </w:r>
      <w:r w:rsidRPr="00823FCC">
        <w:rPr>
          <w:rFonts w:ascii="Cambria" w:hAnsi="Cambria"/>
          <w:spacing w:val="-6"/>
          <w:lang w:eastAsia="fr-FR"/>
        </w:rPr>
        <w:t xml:space="preserve">et/ou indices </w:t>
      </w:r>
      <w:r w:rsidRPr="00823FCC">
        <w:rPr>
          <w:rFonts w:ascii="Cambria" w:hAnsi="Cambria"/>
          <w:lang w:eastAsia="fr-FR"/>
        </w:rPr>
        <w:t xml:space="preserve">de référence choisis pour l'application de la clause de variation des prix des travaux </w:t>
      </w:r>
      <w:r w:rsidR="000D6F08" w:rsidRPr="00823FCC">
        <w:rPr>
          <w:rFonts w:ascii="Cambria" w:hAnsi="Cambria"/>
          <w:lang w:eastAsia="fr-FR"/>
        </w:rPr>
        <w:t>sont</w:t>
      </w:r>
      <w:r w:rsidRPr="00823FCC">
        <w:rPr>
          <w:rFonts w:ascii="Cambria" w:hAnsi="Cambria"/>
          <w:lang w:eastAsia="fr-FR"/>
        </w:rPr>
        <w:t xml:space="preserve"> : </w:t>
      </w:r>
    </w:p>
    <w:p w14:paraId="4AAD4CF1" w14:textId="77777777" w:rsidR="000D6F08" w:rsidRPr="00823FCC" w:rsidRDefault="000D6F08" w:rsidP="000D6F08">
      <w:pPr>
        <w:pStyle w:val="05PUCE1"/>
        <w:numPr>
          <w:ilvl w:val="0"/>
          <w:numId w:val="0"/>
        </w:numPr>
        <w:ind w:left="644"/>
        <w:rPr>
          <w:rFonts w:ascii="Cambria" w:hAnsi="Cambria"/>
          <w:lang w:eastAsia="fr-FR"/>
        </w:rPr>
      </w:pPr>
    </w:p>
    <w:tbl>
      <w:tblPr>
        <w:tblW w:w="0" w:type="auto"/>
        <w:tblInd w:w="921"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06"/>
        <w:gridCol w:w="2410"/>
      </w:tblGrid>
      <w:tr w:rsidR="008A7D3F" w:rsidRPr="00823FCC" w14:paraId="174C5B42" w14:textId="77777777" w:rsidTr="002F73E6">
        <w:tc>
          <w:tcPr>
            <w:tcW w:w="6306" w:type="dxa"/>
          </w:tcPr>
          <w:p w14:paraId="1A0D479D" w14:textId="77777777" w:rsidR="008A7D3F" w:rsidRPr="00823FCC" w:rsidRDefault="008A7D3F" w:rsidP="008A7D3F">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sidRPr="00823FCC">
              <w:rPr>
                <w:rFonts w:ascii="Cambria" w:eastAsia="Times New Roman" w:hAnsi="Cambria" w:cs="Times New Roman"/>
                <w:spacing w:val="-6"/>
                <w:sz w:val="22"/>
                <w:szCs w:val="20"/>
                <w:lang w:eastAsia="fr-FR"/>
              </w:rPr>
              <w:t>Lot n°</w:t>
            </w:r>
          </w:p>
        </w:tc>
        <w:tc>
          <w:tcPr>
            <w:tcW w:w="2410" w:type="dxa"/>
          </w:tcPr>
          <w:p w14:paraId="0A8123F0" w14:textId="77777777" w:rsidR="008A7D3F" w:rsidRPr="00823FCC" w:rsidRDefault="008A7D3F" w:rsidP="008A7D3F">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sidRPr="00823FCC">
              <w:rPr>
                <w:rFonts w:ascii="Cambria" w:eastAsia="Times New Roman" w:hAnsi="Cambria" w:cs="Times New Roman"/>
                <w:spacing w:val="-6"/>
                <w:sz w:val="22"/>
                <w:szCs w:val="20"/>
                <w:lang w:eastAsia="fr-FR"/>
              </w:rPr>
              <w:t>Index et/ou indice</w:t>
            </w:r>
          </w:p>
        </w:tc>
      </w:tr>
      <w:tr w:rsidR="008A7D3F" w:rsidRPr="00823FCC" w14:paraId="14192A8D" w14:textId="77777777" w:rsidTr="002F73E6">
        <w:tc>
          <w:tcPr>
            <w:tcW w:w="6306" w:type="dxa"/>
          </w:tcPr>
          <w:p w14:paraId="6755C37C" w14:textId="5AD8E32C" w:rsidR="008A7D3F" w:rsidRPr="00823FCC" w:rsidRDefault="007D51D9" w:rsidP="007D51D9">
            <w:pPr>
              <w:tabs>
                <w:tab w:val="left" w:leader="dot" w:pos="9356"/>
              </w:tabs>
              <w:rPr>
                <w:rFonts w:ascii="Cambria" w:hAnsi="Cambria"/>
              </w:rPr>
            </w:pPr>
            <w:r w:rsidRPr="00823FCC">
              <w:rPr>
                <w:rFonts w:ascii="Cambria" w:hAnsi="Cambria"/>
              </w:rPr>
              <w:t xml:space="preserve">Lot n°1 : </w:t>
            </w:r>
            <w:r w:rsidR="00072B74" w:rsidRPr="00823FCC">
              <w:rPr>
                <w:rFonts w:ascii="Cambria" w:eastAsia="Times New Roman" w:hAnsi="Cambria" w:cs="Times New Roman"/>
                <w:sz w:val="22"/>
                <w:szCs w:val="22"/>
              </w:rPr>
              <w:t>Désamiantage</w:t>
            </w:r>
          </w:p>
        </w:tc>
        <w:tc>
          <w:tcPr>
            <w:tcW w:w="2410" w:type="dxa"/>
            <w:vAlign w:val="center"/>
          </w:tcPr>
          <w:p w14:paraId="60395FB2" w14:textId="4D8FFA5B" w:rsidR="008A7D3F" w:rsidRPr="00823FCC" w:rsidRDefault="00783E65" w:rsidP="00C130A0">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Pr>
                <w:rFonts w:ascii="Cambria" w:eastAsia="Times New Roman" w:hAnsi="Cambria" w:cs="Times New Roman"/>
                <w:spacing w:val="-6"/>
                <w:sz w:val="22"/>
                <w:szCs w:val="20"/>
                <w:lang w:eastAsia="fr-FR"/>
              </w:rPr>
              <w:t>BT01</w:t>
            </w:r>
          </w:p>
        </w:tc>
      </w:tr>
      <w:tr w:rsidR="008A7D3F" w:rsidRPr="00823FCC" w14:paraId="59E05C8A" w14:textId="77777777" w:rsidTr="002F73E6">
        <w:tc>
          <w:tcPr>
            <w:tcW w:w="6306" w:type="dxa"/>
          </w:tcPr>
          <w:p w14:paraId="24821281" w14:textId="45DCA545" w:rsidR="008A7D3F" w:rsidRPr="00823FCC" w:rsidRDefault="007D51D9" w:rsidP="007D51D9">
            <w:pPr>
              <w:tabs>
                <w:tab w:val="left" w:leader="dot" w:pos="9356"/>
              </w:tabs>
              <w:rPr>
                <w:rFonts w:ascii="Cambria" w:hAnsi="Cambria"/>
              </w:rPr>
            </w:pPr>
            <w:r w:rsidRPr="00823FCC">
              <w:rPr>
                <w:rFonts w:ascii="Cambria" w:hAnsi="Cambria"/>
              </w:rPr>
              <w:t xml:space="preserve">Lot n°2 : </w:t>
            </w:r>
            <w:r w:rsidR="00072B74" w:rsidRPr="00823FCC">
              <w:rPr>
                <w:rFonts w:ascii="Cambria" w:eastAsia="Times New Roman" w:hAnsi="Cambria" w:cs="Times New Roman"/>
                <w:sz w:val="22"/>
                <w:szCs w:val="22"/>
              </w:rPr>
              <w:t>VRD</w:t>
            </w:r>
          </w:p>
        </w:tc>
        <w:tc>
          <w:tcPr>
            <w:tcW w:w="2410" w:type="dxa"/>
            <w:vAlign w:val="center"/>
          </w:tcPr>
          <w:p w14:paraId="2D0CA9F1" w14:textId="27845A10" w:rsidR="008A7D3F" w:rsidRPr="00823FCC" w:rsidRDefault="00446854" w:rsidP="003D0E07">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Pr>
                <w:rFonts w:ascii="Cambria" w:eastAsia="Times New Roman" w:hAnsi="Cambria" w:cs="Times New Roman"/>
                <w:spacing w:val="-6"/>
                <w:sz w:val="22"/>
                <w:szCs w:val="20"/>
                <w:lang w:eastAsia="fr-FR"/>
              </w:rPr>
              <w:t xml:space="preserve">BT 02 </w:t>
            </w:r>
          </w:p>
        </w:tc>
      </w:tr>
      <w:tr w:rsidR="000D6F08" w:rsidRPr="00823FCC" w14:paraId="5F611961" w14:textId="77777777" w:rsidTr="002F73E6">
        <w:tc>
          <w:tcPr>
            <w:tcW w:w="6306" w:type="dxa"/>
          </w:tcPr>
          <w:p w14:paraId="1DFFF8DE" w14:textId="0A7FAEAE" w:rsidR="000D6F08" w:rsidRPr="00823FCC" w:rsidRDefault="007D51D9" w:rsidP="007D51D9">
            <w:pPr>
              <w:tabs>
                <w:tab w:val="left" w:leader="dot" w:pos="9356"/>
              </w:tabs>
              <w:rPr>
                <w:rFonts w:ascii="Cambria" w:hAnsi="Cambria"/>
              </w:rPr>
            </w:pPr>
            <w:r w:rsidRPr="00823FCC">
              <w:rPr>
                <w:rFonts w:ascii="Cambria" w:hAnsi="Cambria"/>
              </w:rPr>
              <w:t xml:space="preserve">Lot n°3 : </w:t>
            </w:r>
            <w:r w:rsidR="00072B74" w:rsidRPr="00823FCC">
              <w:rPr>
                <w:rFonts w:ascii="Cambria" w:eastAsia="Times New Roman" w:hAnsi="Cambria" w:cs="Times New Roman"/>
                <w:sz w:val="22"/>
                <w:szCs w:val="22"/>
              </w:rPr>
              <w:t>Gros-Œuvre</w:t>
            </w:r>
            <w:r w:rsidR="009F1083">
              <w:rPr>
                <w:rFonts w:ascii="Cambria" w:eastAsia="Times New Roman" w:hAnsi="Cambria" w:cs="Times New Roman"/>
                <w:sz w:val="22"/>
                <w:szCs w:val="22"/>
              </w:rPr>
              <w:t xml:space="preserve"> </w:t>
            </w:r>
            <w:r w:rsidR="00732E38">
              <w:rPr>
                <w:rFonts w:ascii="Cambria" w:eastAsia="Times New Roman" w:hAnsi="Cambria" w:cs="Times New Roman"/>
                <w:sz w:val="22"/>
                <w:szCs w:val="22"/>
              </w:rPr>
              <w:t xml:space="preserve">– Démolition – Structure </w:t>
            </w:r>
          </w:p>
        </w:tc>
        <w:tc>
          <w:tcPr>
            <w:tcW w:w="2410" w:type="dxa"/>
            <w:vAlign w:val="center"/>
          </w:tcPr>
          <w:p w14:paraId="7FFB1BA9" w14:textId="158BEF2C" w:rsidR="000D6F08" w:rsidRPr="00823FCC" w:rsidRDefault="00446854" w:rsidP="00C130A0">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Pr>
                <w:rFonts w:ascii="Cambria" w:eastAsia="Times New Roman" w:hAnsi="Cambria" w:cs="Times New Roman"/>
                <w:spacing w:val="-6"/>
                <w:sz w:val="22"/>
                <w:szCs w:val="20"/>
                <w:lang w:eastAsia="fr-FR"/>
              </w:rPr>
              <w:t>BT01</w:t>
            </w:r>
          </w:p>
        </w:tc>
      </w:tr>
      <w:tr w:rsidR="000D6F08" w:rsidRPr="00823FCC" w14:paraId="138D3329" w14:textId="77777777" w:rsidTr="002F73E6">
        <w:tc>
          <w:tcPr>
            <w:tcW w:w="6306" w:type="dxa"/>
          </w:tcPr>
          <w:p w14:paraId="308AE7A6" w14:textId="3463244E" w:rsidR="000D6F08" w:rsidRPr="00823FCC" w:rsidRDefault="007D51D9" w:rsidP="007D51D9">
            <w:pPr>
              <w:tabs>
                <w:tab w:val="left" w:leader="dot" w:pos="9356"/>
              </w:tabs>
              <w:rPr>
                <w:rFonts w:ascii="Cambria" w:hAnsi="Cambria"/>
              </w:rPr>
            </w:pPr>
            <w:r w:rsidRPr="00823FCC">
              <w:rPr>
                <w:rFonts w:ascii="Cambria" w:hAnsi="Cambria"/>
              </w:rPr>
              <w:lastRenderedPageBreak/>
              <w:t xml:space="preserve">Lot n°4 : </w:t>
            </w:r>
            <w:r w:rsidR="00732E38">
              <w:rPr>
                <w:rFonts w:ascii="Cambria" w:eastAsia="Times New Roman" w:hAnsi="Cambria" w:cs="Times New Roman"/>
                <w:sz w:val="22"/>
                <w:szCs w:val="22"/>
              </w:rPr>
              <w:t>Couverture – Bardage - Serrurerie</w:t>
            </w:r>
          </w:p>
        </w:tc>
        <w:tc>
          <w:tcPr>
            <w:tcW w:w="2410" w:type="dxa"/>
            <w:vAlign w:val="center"/>
          </w:tcPr>
          <w:p w14:paraId="5BE5A238" w14:textId="5A749C73" w:rsidR="000D6F08" w:rsidRPr="00823FCC" w:rsidRDefault="005C0A72" w:rsidP="00C130A0">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Pr>
                <w:rFonts w:ascii="Cambria" w:eastAsia="Times New Roman" w:hAnsi="Cambria" w:cs="Times New Roman"/>
                <w:spacing w:val="-6"/>
                <w:sz w:val="22"/>
                <w:szCs w:val="20"/>
                <w:lang w:eastAsia="fr-FR"/>
              </w:rPr>
              <w:t>BT 49</w:t>
            </w:r>
          </w:p>
        </w:tc>
      </w:tr>
      <w:tr w:rsidR="000D6F08" w:rsidRPr="00823FCC" w14:paraId="3ACBC91C" w14:textId="77777777" w:rsidTr="002F73E6">
        <w:tc>
          <w:tcPr>
            <w:tcW w:w="6306" w:type="dxa"/>
          </w:tcPr>
          <w:p w14:paraId="0B2569E8" w14:textId="60DA3306" w:rsidR="000D6F08" w:rsidRPr="00823FCC" w:rsidRDefault="007D51D9" w:rsidP="007D51D9">
            <w:pPr>
              <w:tabs>
                <w:tab w:val="left" w:leader="dot" w:pos="9356"/>
              </w:tabs>
              <w:rPr>
                <w:rFonts w:ascii="Cambria" w:hAnsi="Cambria"/>
              </w:rPr>
            </w:pPr>
            <w:r w:rsidRPr="00823FCC">
              <w:rPr>
                <w:rFonts w:ascii="Cambria" w:hAnsi="Cambria"/>
              </w:rPr>
              <w:t>Lot n°</w:t>
            </w:r>
            <w:proofErr w:type="gramStart"/>
            <w:r w:rsidR="00D95C86" w:rsidRPr="00823FCC">
              <w:rPr>
                <w:rFonts w:ascii="Cambria" w:hAnsi="Cambria"/>
              </w:rPr>
              <w:t>5:</w:t>
            </w:r>
            <w:r w:rsidR="00732E38">
              <w:rPr>
                <w:rFonts w:ascii="Cambria" w:eastAsia="Times New Roman" w:hAnsi="Cambria" w:cs="Times New Roman"/>
                <w:sz w:val="22"/>
                <w:szCs w:val="22"/>
              </w:rPr>
              <w:t>–</w:t>
            </w:r>
            <w:proofErr w:type="gramEnd"/>
            <w:r w:rsidR="00732E38">
              <w:rPr>
                <w:rFonts w:ascii="Cambria" w:eastAsia="Times New Roman" w:hAnsi="Cambria" w:cs="Times New Roman"/>
                <w:sz w:val="22"/>
                <w:szCs w:val="22"/>
              </w:rPr>
              <w:t>Menuiserie extérieures - Fermeture</w:t>
            </w:r>
          </w:p>
        </w:tc>
        <w:tc>
          <w:tcPr>
            <w:tcW w:w="2410" w:type="dxa"/>
            <w:vAlign w:val="center"/>
          </w:tcPr>
          <w:p w14:paraId="355C8E4C" w14:textId="2A8530FB" w:rsidR="000D6F08" w:rsidRPr="00823FCC" w:rsidRDefault="005C0A72" w:rsidP="00C130A0">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Pr>
                <w:rFonts w:ascii="Cambria" w:eastAsia="Times New Roman" w:hAnsi="Cambria" w:cs="Times New Roman"/>
                <w:spacing w:val="-6"/>
                <w:sz w:val="22"/>
                <w:szCs w:val="20"/>
                <w:lang w:eastAsia="fr-FR"/>
              </w:rPr>
              <w:t>BT19b</w:t>
            </w:r>
          </w:p>
        </w:tc>
      </w:tr>
      <w:tr w:rsidR="000D6F08" w:rsidRPr="00823FCC" w14:paraId="6616633C" w14:textId="77777777" w:rsidTr="002F73E6">
        <w:tc>
          <w:tcPr>
            <w:tcW w:w="6306" w:type="dxa"/>
          </w:tcPr>
          <w:p w14:paraId="3AADEBBE" w14:textId="52B4D111" w:rsidR="000D6F08" w:rsidRPr="00823FCC" w:rsidRDefault="007D51D9" w:rsidP="007D51D9">
            <w:pPr>
              <w:tabs>
                <w:tab w:val="left" w:leader="dot" w:pos="9356"/>
              </w:tabs>
              <w:rPr>
                <w:rFonts w:ascii="Cambria" w:hAnsi="Cambria"/>
              </w:rPr>
            </w:pPr>
            <w:r w:rsidRPr="00823FCC">
              <w:rPr>
                <w:rFonts w:ascii="Cambria" w:hAnsi="Cambria"/>
              </w:rPr>
              <w:t xml:space="preserve">Lot n°6 : </w:t>
            </w:r>
            <w:r w:rsidR="00732E38">
              <w:rPr>
                <w:rFonts w:ascii="Cambria" w:eastAsia="Times New Roman" w:hAnsi="Cambria" w:cs="Times New Roman"/>
                <w:sz w:val="22"/>
                <w:szCs w:val="22"/>
              </w:rPr>
              <w:t xml:space="preserve">Platrerie – Isolation </w:t>
            </w:r>
            <w:r w:rsidR="00783E65">
              <w:rPr>
                <w:rFonts w:ascii="Cambria" w:eastAsia="Times New Roman" w:hAnsi="Cambria" w:cs="Times New Roman"/>
                <w:sz w:val="22"/>
                <w:szCs w:val="22"/>
              </w:rPr>
              <w:t xml:space="preserve">– Faux Plafonds </w:t>
            </w:r>
          </w:p>
        </w:tc>
        <w:tc>
          <w:tcPr>
            <w:tcW w:w="2410" w:type="dxa"/>
            <w:vAlign w:val="center"/>
          </w:tcPr>
          <w:p w14:paraId="3D399BAF" w14:textId="7DC568BE" w:rsidR="000D6F08" w:rsidRPr="00823FCC" w:rsidRDefault="005C0A72" w:rsidP="00C130A0">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Pr>
                <w:rFonts w:ascii="Cambria" w:eastAsia="Times New Roman" w:hAnsi="Cambria" w:cs="Times New Roman"/>
                <w:spacing w:val="-6"/>
                <w:sz w:val="22"/>
                <w:szCs w:val="20"/>
                <w:lang w:eastAsia="fr-FR"/>
              </w:rPr>
              <w:t xml:space="preserve"> BT 08</w:t>
            </w:r>
          </w:p>
        </w:tc>
      </w:tr>
      <w:tr w:rsidR="000D6F08" w:rsidRPr="00823FCC" w14:paraId="6B908A9C" w14:textId="77777777" w:rsidTr="002F73E6">
        <w:tc>
          <w:tcPr>
            <w:tcW w:w="6306" w:type="dxa"/>
          </w:tcPr>
          <w:p w14:paraId="19938180" w14:textId="19502CA0" w:rsidR="000D6F08" w:rsidRPr="00823FCC" w:rsidRDefault="007D51D9" w:rsidP="007D51D9">
            <w:pPr>
              <w:tabs>
                <w:tab w:val="left" w:leader="dot" w:pos="9356"/>
              </w:tabs>
              <w:rPr>
                <w:rFonts w:ascii="Cambria" w:hAnsi="Cambria"/>
              </w:rPr>
            </w:pPr>
            <w:r w:rsidRPr="00823FCC">
              <w:rPr>
                <w:rFonts w:ascii="Cambria" w:hAnsi="Cambria"/>
              </w:rPr>
              <w:t xml:space="preserve">Lot n°7 : </w:t>
            </w:r>
            <w:r w:rsidR="00783E65">
              <w:rPr>
                <w:rFonts w:ascii="Cambria" w:eastAsia="Times New Roman" w:hAnsi="Cambria" w:cs="Times New Roman"/>
                <w:sz w:val="22"/>
                <w:szCs w:val="22"/>
              </w:rPr>
              <w:t>Menuiseries intérieures – Cloisons modulaires</w:t>
            </w:r>
          </w:p>
        </w:tc>
        <w:tc>
          <w:tcPr>
            <w:tcW w:w="2410" w:type="dxa"/>
            <w:vAlign w:val="center"/>
          </w:tcPr>
          <w:p w14:paraId="4ADBC139" w14:textId="33CCA34F" w:rsidR="000D6F08" w:rsidRPr="00823FCC" w:rsidRDefault="005C0A72" w:rsidP="00C130A0">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Pr>
                <w:rFonts w:ascii="Cambria" w:eastAsia="Times New Roman" w:hAnsi="Cambria" w:cs="Times New Roman"/>
                <w:spacing w:val="-6"/>
                <w:sz w:val="22"/>
                <w:szCs w:val="20"/>
                <w:lang w:eastAsia="fr-FR"/>
              </w:rPr>
              <w:t xml:space="preserve"> BT18a</w:t>
            </w:r>
          </w:p>
        </w:tc>
      </w:tr>
      <w:tr w:rsidR="008A7D3F" w:rsidRPr="00823FCC" w14:paraId="3CC1C9F6" w14:textId="77777777" w:rsidTr="002F73E6">
        <w:tc>
          <w:tcPr>
            <w:tcW w:w="6306" w:type="dxa"/>
          </w:tcPr>
          <w:p w14:paraId="0F4AF9BF" w14:textId="4CA1D57B" w:rsidR="008A7D3F" w:rsidRPr="00823FCC" w:rsidRDefault="007D51D9" w:rsidP="007D51D9">
            <w:pPr>
              <w:tabs>
                <w:tab w:val="left" w:leader="dot" w:pos="9356"/>
              </w:tabs>
              <w:rPr>
                <w:rFonts w:ascii="Cambria" w:hAnsi="Cambria"/>
              </w:rPr>
            </w:pPr>
            <w:r w:rsidRPr="00823FCC">
              <w:rPr>
                <w:rFonts w:ascii="Cambria" w:hAnsi="Cambria"/>
              </w:rPr>
              <w:t xml:space="preserve">Lot n°8 : </w:t>
            </w:r>
            <w:r w:rsidR="00783E65">
              <w:rPr>
                <w:rFonts w:ascii="Cambria" w:eastAsia="Times New Roman" w:hAnsi="Cambria" w:cs="Times New Roman"/>
                <w:sz w:val="22"/>
                <w:szCs w:val="22"/>
              </w:rPr>
              <w:t>CVC - ECS</w:t>
            </w:r>
          </w:p>
        </w:tc>
        <w:tc>
          <w:tcPr>
            <w:tcW w:w="2410" w:type="dxa"/>
            <w:shd w:val="clear" w:color="auto" w:fill="auto"/>
            <w:vAlign w:val="center"/>
          </w:tcPr>
          <w:p w14:paraId="4A5BBF2C" w14:textId="336D332D" w:rsidR="008A7D3F" w:rsidRPr="00823FCC" w:rsidRDefault="005C0A72" w:rsidP="00C9713E">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Pr>
                <w:rFonts w:ascii="Cambria" w:eastAsia="Times New Roman" w:hAnsi="Cambria" w:cs="Times New Roman"/>
                <w:spacing w:val="-6"/>
                <w:sz w:val="22"/>
                <w:szCs w:val="20"/>
                <w:lang w:eastAsia="fr-FR"/>
              </w:rPr>
              <w:t>BT41</w:t>
            </w:r>
          </w:p>
        </w:tc>
      </w:tr>
      <w:tr w:rsidR="008A7D3F" w:rsidRPr="00823FCC" w14:paraId="63EACE51" w14:textId="77777777" w:rsidTr="002F73E6">
        <w:tc>
          <w:tcPr>
            <w:tcW w:w="6306" w:type="dxa"/>
          </w:tcPr>
          <w:p w14:paraId="716DA713" w14:textId="332F5A5D" w:rsidR="008A7D3F" w:rsidRPr="00823FCC" w:rsidRDefault="007D51D9" w:rsidP="007D51D9">
            <w:pPr>
              <w:tabs>
                <w:tab w:val="left" w:leader="dot" w:pos="9356"/>
              </w:tabs>
              <w:rPr>
                <w:rFonts w:ascii="Cambria" w:hAnsi="Cambria"/>
              </w:rPr>
            </w:pPr>
            <w:r w:rsidRPr="002F73E6">
              <w:rPr>
                <w:rFonts w:ascii="Cambria" w:hAnsi="Cambria"/>
                <w:sz w:val="22"/>
                <w:szCs w:val="28"/>
              </w:rPr>
              <w:t>Lot n°9</w:t>
            </w:r>
            <w:r w:rsidR="009A291F">
              <w:rPr>
                <w:rFonts w:ascii="Cambria" w:hAnsi="Cambria"/>
                <w:sz w:val="22"/>
                <w:szCs w:val="28"/>
              </w:rPr>
              <w:t>a</w:t>
            </w:r>
            <w:r w:rsidRPr="002F73E6">
              <w:rPr>
                <w:rFonts w:ascii="Cambria" w:hAnsi="Cambria"/>
                <w:sz w:val="22"/>
                <w:szCs w:val="28"/>
              </w:rPr>
              <w:t xml:space="preserve"> : </w:t>
            </w:r>
            <w:r w:rsidR="002F73E6" w:rsidRPr="002F73E6">
              <w:rPr>
                <w:rFonts w:ascii="Cambria" w:hAnsi="Cambria"/>
                <w:sz w:val="22"/>
                <w:szCs w:val="28"/>
              </w:rPr>
              <w:t>Electricité Courants Forts / courants faibles / sûreté</w:t>
            </w:r>
          </w:p>
        </w:tc>
        <w:tc>
          <w:tcPr>
            <w:tcW w:w="2410" w:type="dxa"/>
            <w:vAlign w:val="center"/>
          </w:tcPr>
          <w:p w14:paraId="16AF7366" w14:textId="3D801C6F" w:rsidR="008A7D3F" w:rsidRPr="00823FCC" w:rsidRDefault="005C0A72" w:rsidP="00C130A0">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Pr>
                <w:rFonts w:ascii="Cambria" w:eastAsia="Times New Roman" w:hAnsi="Cambria" w:cs="Times New Roman"/>
                <w:spacing w:val="-6"/>
                <w:sz w:val="22"/>
                <w:szCs w:val="20"/>
                <w:lang w:eastAsia="fr-FR"/>
              </w:rPr>
              <w:t xml:space="preserve"> BT47</w:t>
            </w:r>
          </w:p>
        </w:tc>
      </w:tr>
      <w:tr w:rsidR="009A291F" w:rsidRPr="00823FCC" w14:paraId="291C62FC" w14:textId="77777777" w:rsidTr="002F73E6">
        <w:tc>
          <w:tcPr>
            <w:tcW w:w="6306" w:type="dxa"/>
          </w:tcPr>
          <w:p w14:paraId="2FA9AAC0" w14:textId="07879BCD" w:rsidR="009A291F" w:rsidRPr="002F73E6" w:rsidRDefault="009A291F" w:rsidP="007D51D9">
            <w:pPr>
              <w:tabs>
                <w:tab w:val="left" w:leader="dot" w:pos="9356"/>
              </w:tabs>
              <w:rPr>
                <w:rFonts w:ascii="Cambria" w:hAnsi="Cambria"/>
                <w:sz w:val="22"/>
                <w:szCs w:val="28"/>
              </w:rPr>
            </w:pPr>
            <w:r w:rsidRPr="002F73E6">
              <w:rPr>
                <w:rFonts w:ascii="Cambria" w:hAnsi="Cambria"/>
                <w:sz w:val="22"/>
                <w:szCs w:val="28"/>
              </w:rPr>
              <w:t>Lot n°9</w:t>
            </w:r>
            <w:r>
              <w:rPr>
                <w:rFonts w:ascii="Cambria" w:hAnsi="Cambria"/>
                <w:sz w:val="22"/>
                <w:szCs w:val="28"/>
              </w:rPr>
              <w:t>b</w:t>
            </w:r>
            <w:r w:rsidRPr="002F73E6">
              <w:rPr>
                <w:rFonts w:ascii="Cambria" w:hAnsi="Cambria"/>
                <w:sz w:val="22"/>
                <w:szCs w:val="28"/>
              </w:rPr>
              <w:t> :</w:t>
            </w:r>
            <w:r>
              <w:rPr>
                <w:rFonts w:ascii="Cambria" w:hAnsi="Cambria"/>
                <w:sz w:val="22"/>
                <w:szCs w:val="28"/>
              </w:rPr>
              <w:t xml:space="preserve"> S</w:t>
            </w:r>
            <w:r w:rsidRPr="002F73E6">
              <w:rPr>
                <w:rFonts w:ascii="Cambria" w:hAnsi="Cambria"/>
                <w:sz w:val="22"/>
                <w:szCs w:val="28"/>
              </w:rPr>
              <w:t>ûreté</w:t>
            </w:r>
          </w:p>
        </w:tc>
        <w:tc>
          <w:tcPr>
            <w:tcW w:w="2410" w:type="dxa"/>
            <w:vAlign w:val="center"/>
          </w:tcPr>
          <w:p w14:paraId="1B08511C" w14:textId="150672C2" w:rsidR="009A291F" w:rsidRDefault="00714312" w:rsidP="00C130A0">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Pr>
                <w:rFonts w:ascii="Cambria" w:eastAsia="Times New Roman" w:hAnsi="Cambria" w:cs="Times New Roman"/>
                <w:spacing w:val="-6"/>
                <w:sz w:val="22"/>
                <w:szCs w:val="20"/>
                <w:lang w:eastAsia="fr-FR"/>
              </w:rPr>
              <w:t>BT47</w:t>
            </w:r>
          </w:p>
        </w:tc>
      </w:tr>
      <w:tr w:rsidR="007D51D9" w:rsidRPr="00823FCC" w14:paraId="1DC5618C" w14:textId="77777777" w:rsidTr="002F73E6">
        <w:tc>
          <w:tcPr>
            <w:tcW w:w="6306" w:type="dxa"/>
          </w:tcPr>
          <w:p w14:paraId="68BF625E" w14:textId="17EBDF80" w:rsidR="007D51D9" w:rsidRPr="00823FCC" w:rsidRDefault="007D51D9" w:rsidP="007D51D9">
            <w:pPr>
              <w:tabs>
                <w:tab w:val="left" w:leader="dot" w:pos="9356"/>
              </w:tabs>
              <w:rPr>
                <w:rFonts w:ascii="Cambria" w:hAnsi="Cambria"/>
              </w:rPr>
            </w:pPr>
            <w:r w:rsidRPr="00823FCC">
              <w:rPr>
                <w:rFonts w:ascii="Cambria" w:hAnsi="Cambria"/>
              </w:rPr>
              <w:t xml:space="preserve">Lot n°10 : </w:t>
            </w:r>
            <w:r w:rsidR="00783E65">
              <w:rPr>
                <w:rFonts w:ascii="Cambria" w:eastAsia="Times New Roman" w:hAnsi="Cambria" w:cs="Times New Roman"/>
                <w:sz w:val="22"/>
                <w:szCs w:val="22"/>
              </w:rPr>
              <w:t xml:space="preserve">Revêtements de Sols Céramiques – Faïences </w:t>
            </w:r>
          </w:p>
        </w:tc>
        <w:tc>
          <w:tcPr>
            <w:tcW w:w="2410" w:type="dxa"/>
            <w:shd w:val="clear" w:color="auto" w:fill="auto"/>
            <w:vAlign w:val="center"/>
          </w:tcPr>
          <w:p w14:paraId="112D9BF9" w14:textId="4EE9F742" w:rsidR="007D51D9" w:rsidRPr="00823FCC" w:rsidRDefault="005C0A72" w:rsidP="006C5CE8">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Pr>
                <w:rFonts w:ascii="Cambria" w:eastAsia="Times New Roman" w:hAnsi="Cambria" w:cs="Times New Roman"/>
                <w:spacing w:val="-6"/>
                <w:sz w:val="22"/>
                <w:szCs w:val="20"/>
                <w:lang w:eastAsia="fr-FR"/>
              </w:rPr>
              <w:t xml:space="preserve"> BT09</w:t>
            </w:r>
          </w:p>
        </w:tc>
      </w:tr>
      <w:tr w:rsidR="007D51D9" w:rsidRPr="00823FCC" w14:paraId="73702487" w14:textId="77777777" w:rsidTr="002F73E6">
        <w:tc>
          <w:tcPr>
            <w:tcW w:w="6306" w:type="dxa"/>
          </w:tcPr>
          <w:p w14:paraId="44AFF090" w14:textId="00BF7CF1" w:rsidR="007D51D9" w:rsidRPr="00823FCC" w:rsidRDefault="007D51D9" w:rsidP="007D51D9">
            <w:pPr>
              <w:tabs>
                <w:tab w:val="left" w:leader="dot" w:pos="9356"/>
              </w:tabs>
              <w:rPr>
                <w:rFonts w:ascii="Cambria" w:hAnsi="Cambria"/>
              </w:rPr>
            </w:pPr>
            <w:r w:rsidRPr="00823FCC">
              <w:rPr>
                <w:rFonts w:ascii="Cambria" w:hAnsi="Cambria"/>
              </w:rPr>
              <w:t xml:space="preserve">Lot n°11 : </w:t>
            </w:r>
            <w:r w:rsidR="00783E65">
              <w:rPr>
                <w:rFonts w:ascii="Cambria" w:eastAsia="Times New Roman" w:hAnsi="Cambria" w:cs="Times New Roman"/>
                <w:sz w:val="22"/>
                <w:szCs w:val="22"/>
              </w:rPr>
              <w:t>Revêtement Sols Souples</w:t>
            </w:r>
          </w:p>
        </w:tc>
        <w:tc>
          <w:tcPr>
            <w:tcW w:w="2410" w:type="dxa"/>
            <w:shd w:val="clear" w:color="auto" w:fill="auto"/>
            <w:vAlign w:val="center"/>
          </w:tcPr>
          <w:p w14:paraId="2CAC922A" w14:textId="4D28D47C" w:rsidR="007D51D9" w:rsidRPr="00823FCC" w:rsidRDefault="005C0A72" w:rsidP="006C5CE8">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Pr>
                <w:rFonts w:ascii="Cambria" w:eastAsia="Times New Roman" w:hAnsi="Cambria" w:cs="Times New Roman"/>
                <w:spacing w:val="-6"/>
                <w:sz w:val="22"/>
                <w:szCs w:val="20"/>
                <w:lang w:eastAsia="fr-FR"/>
              </w:rPr>
              <w:t>BT10</w:t>
            </w:r>
          </w:p>
        </w:tc>
      </w:tr>
      <w:tr w:rsidR="00027A10" w:rsidRPr="00823FCC" w14:paraId="24A4E61A" w14:textId="77777777" w:rsidTr="002F73E6">
        <w:tc>
          <w:tcPr>
            <w:tcW w:w="6306" w:type="dxa"/>
          </w:tcPr>
          <w:p w14:paraId="23ADB80C" w14:textId="326C75F6" w:rsidR="00027A10" w:rsidRPr="00823FCC" w:rsidRDefault="00072B74" w:rsidP="007D51D9">
            <w:pPr>
              <w:tabs>
                <w:tab w:val="left" w:leader="dot" w:pos="9356"/>
              </w:tabs>
              <w:rPr>
                <w:rFonts w:ascii="Cambria" w:hAnsi="Cambria"/>
              </w:rPr>
            </w:pPr>
            <w:r w:rsidRPr="00823FCC">
              <w:rPr>
                <w:rFonts w:ascii="Cambria" w:hAnsi="Cambria"/>
              </w:rPr>
              <w:t xml:space="preserve">Lot n°12 : </w:t>
            </w:r>
            <w:r w:rsidR="00783E65">
              <w:rPr>
                <w:rFonts w:ascii="Cambria" w:hAnsi="Cambria"/>
              </w:rPr>
              <w:t xml:space="preserve">Peinture </w:t>
            </w:r>
          </w:p>
        </w:tc>
        <w:tc>
          <w:tcPr>
            <w:tcW w:w="2410" w:type="dxa"/>
            <w:shd w:val="clear" w:color="auto" w:fill="auto"/>
            <w:vAlign w:val="center"/>
          </w:tcPr>
          <w:p w14:paraId="5A7A65EC" w14:textId="4F2819D6" w:rsidR="00027A10" w:rsidRPr="00823FCC" w:rsidRDefault="005C0A72" w:rsidP="006C5CE8">
            <w:pPr>
              <w:numPr>
                <w:ilvl w:val="12"/>
                <w:numId w:val="0"/>
              </w:numPr>
              <w:tabs>
                <w:tab w:val="left" w:pos="340"/>
                <w:tab w:val="right" w:leader="dot" w:pos="9060"/>
              </w:tabs>
              <w:spacing w:before="0" w:after="60"/>
              <w:jc w:val="center"/>
              <w:rPr>
                <w:rFonts w:ascii="Cambria" w:eastAsia="Times New Roman" w:hAnsi="Cambria" w:cs="Times New Roman"/>
                <w:spacing w:val="-6"/>
                <w:sz w:val="22"/>
                <w:szCs w:val="20"/>
                <w:lang w:eastAsia="fr-FR"/>
              </w:rPr>
            </w:pPr>
            <w:r>
              <w:rPr>
                <w:rFonts w:ascii="Cambria" w:eastAsia="Times New Roman" w:hAnsi="Cambria" w:cs="Times New Roman"/>
                <w:spacing w:val="-6"/>
                <w:sz w:val="22"/>
                <w:szCs w:val="20"/>
                <w:lang w:eastAsia="fr-FR"/>
              </w:rPr>
              <w:t>BT 46</w:t>
            </w:r>
          </w:p>
        </w:tc>
      </w:tr>
    </w:tbl>
    <w:p w14:paraId="41F9F775" w14:textId="77777777" w:rsidR="008A7D3F" w:rsidRPr="00823FCC" w:rsidRDefault="008A7D3F" w:rsidP="00833DFD">
      <w:pPr>
        <w:numPr>
          <w:ilvl w:val="0"/>
          <w:numId w:val="15"/>
        </w:numPr>
        <w:spacing w:before="0" w:after="0" w:line="192" w:lineRule="auto"/>
        <w:ind w:left="0" w:firstLine="0"/>
        <w:jc w:val="left"/>
        <w:rPr>
          <w:rFonts w:ascii="Cambria" w:eastAsia="Times New Roman" w:hAnsi="Cambria" w:cs="Times New Roman"/>
          <w:spacing w:val="-6"/>
          <w:sz w:val="2"/>
          <w:szCs w:val="2"/>
          <w:lang w:eastAsia="fr-FR"/>
        </w:rPr>
      </w:pPr>
    </w:p>
    <w:p w14:paraId="2D970AE9" w14:textId="77777777" w:rsidR="008A7D3F" w:rsidRPr="00823FCC" w:rsidRDefault="008A7D3F" w:rsidP="00D66F2A">
      <w:pPr>
        <w:pStyle w:val="03TITRE"/>
        <w:rPr>
          <w:rFonts w:ascii="Cambria" w:hAnsi="Cambria"/>
          <w:lang w:eastAsia="fr-FR"/>
        </w:rPr>
      </w:pPr>
      <w:bookmarkStart w:id="69" w:name="_Toc70597067"/>
      <w:bookmarkStart w:id="70" w:name="_Toc201736881"/>
      <w:r w:rsidRPr="00823FCC">
        <w:rPr>
          <w:rFonts w:ascii="Cambria" w:hAnsi="Cambria"/>
          <w:lang w:eastAsia="fr-FR"/>
        </w:rPr>
        <w:t>Actualisation ou révision provisoire</w:t>
      </w:r>
      <w:bookmarkEnd w:id="69"/>
      <w:bookmarkEnd w:id="70"/>
    </w:p>
    <w:p w14:paraId="168A6A75"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Lorsqu'une révision ou une actualisation a été effectuée provisoirement en utilisant un index et/ou indice antérieur à celui qui doit être appliqué, il ne sera procédé à aucune nouvelle actualisation ou révision avant l'actualisation ou la révision définitive, laquelle interviendra sur le premier acompte suivant la parution de l'index et/ou indice correspondant.</w:t>
      </w:r>
    </w:p>
    <w:p w14:paraId="5722CDDD" w14:textId="5980AD04" w:rsidR="008A7D3F" w:rsidRPr="00823FCC" w:rsidRDefault="008A7D3F" w:rsidP="00D66F2A">
      <w:pPr>
        <w:pStyle w:val="02TITREDELAPARTIE"/>
        <w:rPr>
          <w:rFonts w:ascii="Cambria" w:hAnsi="Cambria"/>
          <w:lang w:eastAsia="fr-FR"/>
        </w:rPr>
      </w:pPr>
      <w:bookmarkStart w:id="71" w:name="_Toc70597068"/>
      <w:bookmarkStart w:id="72" w:name="_Toc201736882"/>
      <w:r w:rsidRPr="00823FCC">
        <w:rPr>
          <w:rFonts w:ascii="Cambria" w:hAnsi="Cambria"/>
          <w:lang w:eastAsia="fr-FR"/>
        </w:rPr>
        <w:t>SOUS-TRAITANCE</w:t>
      </w:r>
      <w:bookmarkEnd w:id="71"/>
      <w:bookmarkEnd w:id="72"/>
    </w:p>
    <w:p w14:paraId="6D407C70"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En complément des dispositions du code de la commande publique, les conditions de l'exercice de la sous-traitance directe ou indirecte sont définies à l'article 3.6 du CCAG Travaux.</w:t>
      </w:r>
    </w:p>
    <w:p w14:paraId="5DF2B6C4"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En cas de sous-traitance directe</w:t>
      </w:r>
      <w:r w:rsidRPr="00823FCC">
        <w:rPr>
          <w:rFonts w:ascii="Cambria" w:eastAsia="Times New Roman" w:hAnsi="Cambria" w:cs="Times New Roman"/>
          <w:szCs w:val="20"/>
          <w:lang w:eastAsia="fr-FR"/>
        </w:rPr>
        <w:t xml:space="preserve">, le titulaire devra faire accepter le sous-traitant et agréer ses conditions de paiements conformément à la réglementation en vigueur. </w:t>
      </w:r>
    </w:p>
    <w:p w14:paraId="435A7490"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À cet effet, il présentera le cadre d’acte spécial de sous-traitance annexé ci-après, dûment complété et signé en y joignant les pièces suivantes :</w:t>
      </w:r>
    </w:p>
    <w:p w14:paraId="00369FB8" w14:textId="0CFA5FE6" w:rsidR="008A7D3F" w:rsidRPr="00823FCC" w:rsidRDefault="008A7D3F" w:rsidP="00D66F2A">
      <w:pPr>
        <w:pStyle w:val="05PUCE1"/>
        <w:rPr>
          <w:rFonts w:ascii="Cambria" w:hAnsi="Cambria"/>
          <w:lang w:eastAsia="fr-FR"/>
        </w:rPr>
      </w:pPr>
      <w:r w:rsidRPr="00823FCC">
        <w:rPr>
          <w:rFonts w:ascii="Cambria" w:hAnsi="Cambria"/>
          <w:lang w:eastAsia="fr-FR"/>
        </w:rPr>
        <w:t xml:space="preserve">Déclaration du sous-traitant attestant qu’il ne fait pas l’objet d’une des interdictions de soumissionner telles que définies aux articles L.2141-1 à 5 et L.2141-7à 11 du code de la commande publique et qu’il est en règle au regard des articles L 1512-1 à L 1512-11 du code du travail concernant l’emploi des travailleurs handicapés </w:t>
      </w:r>
    </w:p>
    <w:p w14:paraId="4A99FC6E" w14:textId="67DC7CF6" w:rsidR="008A7D3F" w:rsidRPr="00823FCC" w:rsidRDefault="008A7D3F" w:rsidP="00D66F2A">
      <w:pPr>
        <w:pStyle w:val="05PUCE1"/>
        <w:rPr>
          <w:rFonts w:ascii="Cambria" w:hAnsi="Cambria"/>
          <w:lang w:eastAsia="fr-FR"/>
        </w:rPr>
      </w:pPr>
      <w:r w:rsidRPr="00823FCC">
        <w:rPr>
          <w:rFonts w:ascii="Cambria" w:hAnsi="Cambria"/>
          <w:lang w:eastAsia="fr-FR"/>
        </w:rPr>
        <w:t xml:space="preserve">Les pièces justifiant de la capacité technique, professionnelle et financière du sous-traitant identiques à celles exigées du titulaire pour ce qui concerne les prestations sous traitées </w:t>
      </w:r>
    </w:p>
    <w:p w14:paraId="1075F6B6" w14:textId="37368010" w:rsidR="008A7D3F" w:rsidRPr="00823FCC" w:rsidRDefault="008A7D3F" w:rsidP="00D66F2A">
      <w:pPr>
        <w:pStyle w:val="05PUCE1"/>
        <w:rPr>
          <w:rFonts w:ascii="Cambria" w:hAnsi="Cambria"/>
          <w:lang w:eastAsia="fr-FR"/>
        </w:rPr>
      </w:pPr>
      <w:r w:rsidRPr="00823FCC">
        <w:rPr>
          <w:rFonts w:ascii="Cambria" w:hAnsi="Cambria"/>
          <w:lang w:eastAsia="fr-FR"/>
        </w:rPr>
        <w:t>Les attestations d'assurances RCP du sous-traitant</w:t>
      </w:r>
    </w:p>
    <w:p w14:paraId="18865174" w14:textId="467A1C30" w:rsidR="008A7D3F" w:rsidRPr="00823FCC" w:rsidRDefault="008A7D3F" w:rsidP="00D66F2A">
      <w:pPr>
        <w:pStyle w:val="05PUCE1"/>
        <w:rPr>
          <w:rFonts w:ascii="Cambria" w:hAnsi="Cambria"/>
          <w:lang w:eastAsia="fr-FR"/>
        </w:rPr>
      </w:pPr>
      <w:r w:rsidRPr="00823FCC">
        <w:rPr>
          <w:rFonts w:ascii="Cambria" w:hAnsi="Cambria"/>
          <w:lang w:eastAsia="fr-FR"/>
        </w:rPr>
        <w:t>Une déclaration du sous-traitant attestant qu’il ne fait pas l’objet d’une des interdictions de soumissionner telles que définies aux articles L.2141-1 et L.2141-4,1° et 3° du code de la commande publique</w:t>
      </w:r>
    </w:p>
    <w:p w14:paraId="73EF7E7E" w14:textId="4D1FDE5C" w:rsidR="008A7D3F" w:rsidRPr="00823FCC" w:rsidRDefault="008A7D3F" w:rsidP="00D66F2A">
      <w:pPr>
        <w:pStyle w:val="05PUCE1"/>
        <w:rPr>
          <w:rFonts w:ascii="Cambria" w:hAnsi="Cambria"/>
          <w:lang w:eastAsia="fr-FR"/>
        </w:rPr>
      </w:pPr>
      <w:r w:rsidRPr="00823FCC">
        <w:rPr>
          <w:rFonts w:ascii="Cambria" w:hAnsi="Cambria"/>
          <w:lang w:eastAsia="fr-FR"/>
        </w:rPr>
        <w:t>Les certificats délivrés par les administrations et organismes compétents</w:t>
      </w:r>
    </w:p>
    <w:p w14:paraId="45D4A02F" w14:textId="1E96A460" w:rsidR="008A7D3F" w:rsidRPr="00823FCC" w:rsidRDefault="008A7D3F" w:rsidP="00D66F2A">
      <w:pPr>
        <w:pStyle w:val="05PUCE1"/>
        <w:rPr>
          <w:rFonts w:ascii="Cambria" w:hAnsi="Cambria"/>
          <w:lang w:eastAsia="fr-FR"/>
        </w:rPr>
      </w:pPr>
      <w:r w:rsidRPr="00823FCC">
        <w:rPr>
          <w:rFonts w:ascii="Cambria" w:hAnsi="Cambria"/>
          <w:lang w:eastAsia="fr-FR"/>
        </w:rPr>
        <w:t>Les pièces prévues aux articles R.1263-12, D.8222-5 ou D.8222-7 ou D.8254.2 à D.8254-5 du code du travail</w:t>
      </w:r>
    </w:p>
    <w:p w14:paraId="09120105" w14:textId="150DDCA4" w:rsidR="008A7D3F" w:rsidRPr="00823FCC" w:rsidRDefault="008A7D3F" w:rsidP="00D66F2A">
      <w:pPr>
        <w:pStyle w:val="05PUCE1"/>
        <w:rPr>
          <w:rFonts w:ascii="Cambria" w:hAnsi="Cambria"/>
          <w:lang w:eastAsia="fr-FR"/>
        </w:rPr>
      </w:pPr>
      <w:r w:rsidRPr="00823FCC">
        <w:rPr>
          <w:rFonts w:ascii="Cambria" w:hAnsi="Cambria"/>
          <w:lang w:eastAsia="fr-FR"/>
        </w:rPr>
        <w:t xml:space="preserve">Le numéro unique d'identification INSEE du sous-traitant permettant à l'acheteur d'accéder aux informations pertinentes par le biais d'un système électronique mentionné au 1° de l'article R. 2143-13 </w:t>
      </w:r>
    </w:p>
    <w:p w14:paraId="12BDDD68" w14:textId="678E3076" w:rsidR="008A7D3F" w:rsidRPr="00823FCC" w:rsidRDefault="008A7D3F" w:rsidP="00D66F2A">
      <w:pPr>
        <w:pStyle w:val="05PUCE1"/>
        <w:rPr>
          <w:rFonts w:ascii="Cambria" w:hAnsi="Cambria"/>
          <w:lang w:eastAsia="fr-FR"/>
        </w:rPr>
      </w:pPr>
      <w:r w:rsidRPr="00823FCC">
        <w:rPr>
          <w:rFonts w:ascii="Cambria" w:hAnsi="Cambria"/>
          <w:lang w:eastAsia="fr-FR"/>
        </w:rPr>
        <w:t>Copie du jugement de redressement judiciaire du sous-traitant le cas échéant ;</w:t>
      </w:r>
    </w:p>
    <w:p w14:paraId="18E3A84A" w14:textId="1AC44CE7" w:rsidR="008A7D3F" w:rsidRPr="00823FCC" w:rsidRDefault="008A7D3F" w:rsidP="00D66F2A">
      <w:pPr>
        <w:pStyle w:val="05PUCE1"/>
        <w:rPr>
          <w:rFonts w:ascii="Cambria" w:hAnsi="Cambria"/>
          <w:lang w:eastAsia="fr-FR"/>
        </w:rPr>
      </w:pPr>
      <w:r w:rsidRPr="00823FCC">
        <w:rPr>
          <w:rFonts w:ascii="Cambria" w:hAnsi="Cambria"/>
          <w:lang w:eastAsia="fr-FR"/>
        </w:rPr>
        <w:t>L’attestation d’assurance décennale.</w:t>
      </w:r>
    </w:p>
    <w:p w14:paraId="70BBD9A0"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
    <w:p w14:paraId="7198B88C" w14:textId="6B9ECD18"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lastRenderedPageBreak/>
        <w:t>En cours d’exécution du marché, le titulaire produira également l’exemplaire unique du marché ou le certificat de cessibilité</w:t>
      </w:r>
      <w:r w:rsidRPr="00823FCC">
        <w:rPr>
          <w:rFonts w:ascii="Cambria" w:eastAsia="Times New Roman" w:hAnsi="Cambria" w:cs="Times New Roman"/>
          <w:color w:val="FF0000"/>
          <w:szCs w:val="20"/>
          <w:lang w:eastAsia="fr-FR"/>
        </w:rPr>
        <w:t xml:space="preserve"> </w:t>
      </w:r>
      <w:r w:rsidRPr="00823FCC">
        <w:rPr>
          <w:rFonts w:ascii="Cambria" w:eastAsia="Times New Roman" w:hAnsi="Cambria" w:cs="Times New Roman"/>
          <w:szCs w:val="20"/>
          <w:lang w:eastAsia="fr-FR"/>
        </w:rPr>
        <w:t>ou une attestation ou mainlevée du bénéficiaire d’une cession ou nantissement de créances lorsque l’une ou l’autre aura été effectuée.</w:t>
      </w:r>
    </w:p>
    <w:p w14:paraId="0AECC295"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montant des prestations du sous-traitant devra être présenté selon une décomposition en correspondance avec celle du marché du titulaire.</w:t>
      </w:r>
    </w:p>
    <w:p w14:paraId="37F17B0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Conformément à l'article 3.6 du CCAG travaux, le maître d'ouvrage notifiera, après signature, au titulaire et à chaque sous-traitant concerné, l'exemplaire de l'acte spécial qui lui revient.</w:t>
      </w:r>
    </w:p>
    <w:p w14:paraId="4608F45C"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Dès réception de cette notification, le titulaire du marché s'engage à faire connaître au maître d’ouvrage le nom de la personne physique habilitée à représenter le sous-traitant et à faire connaître au maître d’œuvre le nom de la personne physique qui le représente pour l’exécution des prestations sous-traitées.</w:t>
      </w:r>
    </w:p>
    <w:p w14:paraId="60935831"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En cas de sous-traitance indirecte</w:t>
      </w:r>
      <w:r w:rsidRPr="00823FCC">
        <w:rPr>
          <w:rFonts w:ascii="Cambria" w:eastAsia="Times New Roman" w:hAnsi="Cambria" w:cs="Times New Roman"/>
          <w:szCs w:val="20"/>
          <w:lang w:eastAsia="fr-FR"/>
        </w:rPr>
        <w:t xml:space="preserve">, les sous-traitants qui sous-traitent devront faire accepter leur sous-traitant indirect et agréer leurs conditions de paiement dans les mêmes conditions que l'acceptation du sous-traitant direct. </w:t>
      </w:r>
    </w:p>
    <w:p w14:paraId="0FAB49C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Après acceptation d’une sous-traitance indirecte de second rang et plus présentée par le sous-traitant direct ou un sous-traitant indirect de second rang et plus, ces derniers devront fournir, à défaut d’avoir obtenu du maître d’ouvrage un accord sur une délégation de paiement, dans le délai de 8 jours de l’acceptation, une copie de la caution </w:t>
      </w:r>
      <w:r w:rsidRPr="00823FCC">
        <w:rPr>
          <w:rFonts w:ascii="Cambria" w:eastAsia="Times New Roman" w:hAnsi="Cambria" w:cs="Arial"/>
          <w:szCs w:val="20"/>
          <w:lang w:eastAsia="fr-FR"/>
        </w:rPr>
        <w:t xml:space="preserve">personnelle et solidaire garantissant le paiement de toutes les sommes dues par eux au sous-traitant indirect </w:t>
      </w:r>
      <w:r w:rsidRPr="00823FCC">
        <w:rPr>
          <w:rFonts w:ascii="Cambria" w:eastAsia="Times New Roman" w:hAnsi="Cambria" w:cs="Times New Roman"/>
          <w:szCs w:val="20"/>
          <w:lang w:eastAsia="fr-FR"/>
        </w:rPr>
        <w:t xml:space="preserve">de second rang et plus. La </w:t>
      </w:r>
      <w:proofErr w:type="gramStart"/>
      <w:r w:rsidRPr="00823FCC">
        <w:rPr>
          <w:rFonts w:ascii="Cambria" w:eastAsia="Times New Roman" w:hAnsi="Cambria" w:cs="Times New Roman"/>
          <w:szCs w:val="20"/>
          <w:lang w:eastAsia="fr-FR"/>
        </w:rPr>
        <w:t>non production</w:t>
      </w:r>
      <w:proofErr w:type="gramEnd"/>
      <w:r w:rsidRPr="00823FCC">
        <w:rPr>
          <w:rFonts w:ascii="Cambria" w:eastAsia="Times New Roman" w:hAnsi="Cambria" w:cs="Times New Roman"/>
          <w:szCs w:val="20"/>
          <w:lang w:eastAsia="fr-FR"/>
        </w:rPr>
        <w:t xml:space="preserve"> de cette copie de la caution au représentant du maître d’ouvrage empêche l'exécution des travaux par le sous-traitant indirect et peut emporter, dans les conditions définies ci-dessous, résiliation du marché.</w:t>
      </w:r>
    </w:p>
    <w:p w14:paraId="393A72C5"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1251C5BD" w14:textId="74F501B3"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titulaire</w:t>
      </w:r>
      <w:r w:rsidRPr="00823FCC">
        <w:rPr>
          <w:rFonts w:ascii="Cambria" w:eastAsia="Times New Roman" w:hAnsi="Cambria" w:cs="Times New Roman"/>
          <w:sz w:val="16"/>
          <w:szCs w:val="20"/>
          <w:lang w:eastAsia="fr-FR"/>
        </w:rPr>
        <w:t xml:space="preserve"> </w:t>
      </w:r>
      <w:r w:rsidRPr="00823FCC">
        <w:rPr>
          <w:rFonts w:ascii="Cambria" w:eastAsia="Times New Roman" w:hAnsi="Cambria" w:cs="Times New Roman"/>
          <w:szCs w:val="20"/>
          <w:lang w:eastAsia="fr-FR"/>
        </w:rPr>
        <w:t xml:space="preserve">: </w:t>
      </w:r>
    </w:p>
    <w:p w14:paraId="661B92CA" w14:textId="77777777" w:rsidR="008A7D3F" w:rsidRPr="00823FCC" w:rsidRDefault="008A7D3F" w:rsidP="008A7D3F">
      <w:pPr>
        <w:tabs>
          <w:tab w:val="left" w:leader="dot" w:pos="9356"/>
        </w:tabs>
        <w:spacing w:before="0"/>
        <w:rPr>
          <w:rFonts w:ascii="Cambria" w:eastAsia="Times New Roman" w:hAnsi="Cambria" w:cs="Times New Roman"/>
          <w:color w:val="0070C0"/>
          <w:spacing w:val="-6"/>
          <w:szCs w:val="20"/>
          <w:lang w:eastAsia="fr-FR"/>
        </w:rPr>
      </w:pPr>
      <w:r w:rsidRPr="00823FCC">
        <w:rPr>
          <w:rFonts w:ascii="Cambria" w:eastAsia="Times New Roman" w:hAnsi="Cambria" w:cs="Times New Roman"/>
          <w:color w:val="0070C0"/>
          <w:spacing w:val="-6"/>
          <w:sz w:val="18"/>
          <w:szCs w:val="18"/>
          <w:lang w:eastAsia="fr-FR"/>
        </w:rPr>
        <w:fldChar w:fldCharType="begin">
          <w:ffData>
            <w:name w:val="CaseACocher1"/>
            <w:enabled/>
            <w:calcOnExit w:val="0"/>
            <w:checkBox>
              <w:sizeAuto/>
              <w:default w:val="0"/>
            </w:checkBox>
          </w:ffData>
        </w:fldChar>
      </w:r>
      <w:r w:rsidRPr="00823FCC">
        <w:rPr>
          <w:rFonts w:ascii="Cambria" w:eastAsia="Times New Roman" w:hAnsi="Cambria" w:cs="Times New Roman"/>
          <w:color w:val="0070C0"/>
          <w:spacing w:val="-6"/>
          <w:sz w:val="18"/>
          <w:szCs w:val="18"/>
          <w:lang w:eastAsia="fr-FR"/>
        </w:rPr>
        <w:instrText xml:space="preserve"> FORMCHECKBOX </w:instrText>
      </w:r>
      <w:r w:rsidRPr="00823FCC">
        <w:rPr>
          <w:rFonts w:ascii="Cambria" w:eastAsia="Times New Roman" w:hAnsi="Cambria" w:cs="Times New Roman"/>
          <w:color w:val="0070C0"/>
          <w:spacing w:val="-6"/>
          <w:sz w:val="18"/>
          <w:szCs w:val="18"/>
          <w:lang w:eastAsia="fr-FR"/>
        </w:rPr>
      </w:r>
      <w:r w:rsidRPr="00823FCC">
        <w:rPr>
          <w:rFonts w:ascii="Cambria" w:eastAsia="Times New Roman" w:hAnsi="Cambria" w:cs="Times New Roman"/>
          <w:color w:val="0070C0"/>
          <w:spacing w:val="-6"/>
          <w:sz w:val="18"/>
          <w:szCs w:val="18"/>
          <w:lang w:eastAsia="fr-FR"/>
        </w:rPr>
        <w:fldChar w:fldCharType="separate"/>
      </w:r>
      <w:r w:rsidRPr="00823FCC">
        <w:rPr>
          <w:rFonts w:ascii="Cambria" w:eastAsia="Times New Roman" w:hAnsi="Cambria" w:cs="Times New Roman"/>
          <w:color w:val="0070C0"/>
          <w:spacing w:val="-6"/>
          <w:sz w:val="18"/>
          <w:szCs w:val="18"/>
          <w:lang w:eastAsia="fr-FR"/>
        </w:rPr>
        <w:fldChar w:fldCharType="end"/>
      </w:r>
      <w:r w:rsidRPr="00823FCC">
        <w:rPr>
          <w:rFonts w:ascii="Cambria" w:eastAsia="Times New Roman" w:hAnsi="Cambria" w:cs="Times New Roman"/>
          <w:color w:val="0070C0"/>
          <w:spacing w:val="-6"/>
          <w:szCs w:val="20"/>
          <w:lang w:eastAsia="fr-FR"/>
        </w:rPr>
        <w:t xml:space="preserve"> </w:t>
      </w:r>
      <w:proofErr w:type="gramStart"/>
      <w:r w:rsidRPr="00823FCC">
        <w:rPr>
          <w:rFonts w:ascii="Cambria" w:eastAsia="Times New Roman" w:hAnsi="Cambria" w:cs="Times New Roman"/>
          <w:color w:val="0070C0"/>
          <w:spacing w:val="-6"/>
          <w:szCs w:val="20"/>
          <w:lang w:eastAsia="fr-FR"/>
        </w:rPr>
        <w:t>n’envisage</w:t>
      </w:r>
      <w:proofErr w:type="gramEnd"/>
      <w:r w:rsidRPr="00823FCC">
        <w:rPr>
          <w:rFonts w:ascii="Cambria" w:eastAsia="Times New Roman" w:hAnsi="Cambria" w:cs="Times New Roman"/>
          <w:color w:val="0070C0"/>
          <w:spacing w:val="-6"/>
          <w:szCs w:val="20"/>
          <w:lang w:eastAsia="fr-FR"/>
        </w:rPr>
        <w:t xml:space="preserve"> pas de sous-traiter l’exécution de certaines prestations.</w:t>
      </w:r>
    </w:p>
    <w:p w14:paraId="4ADB32E3" w14:textId="77777777" w:rsidR="008A7D3F" w:rsidRPr="00823FCC" w:rsidRDefault="008A7D3F" w:rsidP="008A7D3F">
      <w:pPr>
        <w:tabs>
          <w:tab w:val="left" w:leader="dot" w:pos="9356"/>
        </w:tabs>
        <w:spacing w:before="0"/>
        <w:rPr>
          <w:rFonts w:ascii="Cambria" w:eastAsia="Times New Roman" w:hAnsi="Cambria" w:cs="Times New Roman"/>
          <w:color w:val="0070C0"/>
          <w:spacing w:val="-6"/>
          <w:szCs w:val="20"/>
          <w:lang w:eastAsia="fr-FR"/>
        </w:rPr>
      </w:pPr>
      <w:r w:rsidRPr="00823FCC">
        <w:rPr>
          <w:rFonts w:ascii="Cambria" w:eastAsia="Times New Roman" w:hAnsi="Cambria" w:cs="Times New Roman"/>
          <w:color w:val="0070C0"/>
          <w:spacing w:val="-6"/>
          <w:sz w:val="18"/>
          <w:szCs w:val="18"/>
          <w:lang w:eastAsia="fr-FR"/>
        </w:rPr>
        <w:fldChar w:fldCharType="begin">
          <w:ffData>
            <w:name w:val="CaseACocher1"/>
            <w:enabled/>
            <w:calcOnExit w:val="0"/>
            <w:checkBox>
              <w:sizeAuto/>
              <w:default w:val="0"/>
            </w:checkBox>
          </w:ffData>
        </w:fldChar>
      </w:r>
      <w:r w:rsidRPr="00823FCC">
        <w:rPr>
          <w:rFonts w:ascii="Cambria" w:eastAsia="Times New Roman" w:hAnsi="Cambria" w:cs="Times New Roman"/>
          <w:color w:val="0070C0"/>
          <w:spacing w:val="-6"/>
          <w:sz w:val="18"/>
          <w:szCs w:val="18"/>
          <w:lang w:eastAsia="fr-FR"/>
        </w:rPr>
        <w:instrText xml:space="preserve"> FORMCHECKBOX </w:instrText>
      </w:r>
      <w:r w:rsidRPr="00823FCC">
        <w:rPr>
          <w:rFonts w:ascii="Cambria" w:eastAsia="Times New Roman" w:hAnsi="Cambria" w:cs="Times New Roman"/>
          <w:color w:val="0070C0"/>
          <w:spacing w:val="-6"/>
          <w:sz w:val="18"/>
          <w:szCs w:val="18"/>
          <w:lang w:eastAsia="fr-FR"/>
        </w:rPr>
      </w:r>
      <w:r w:rsidRPr="00823FCC">
        <w:rPr>
          <w:rFonts w:ascii="Cambria" w:eastAsia="Times New Roman" w:hAnsi="Cambria" w:cs="Times New Roman"/>
          <w:color w:val="0070C0"/>
          <w:spacing w:val="-6"/>
          <w:sz w:val="18"/>
          <w:szCs w:val="18"/>
          <w:lang w:eastAsia="fr-FR"/>
        </w:rPr>
        <w:fldChar w:fldCharType="separate"/>
      </w:r>
      <w:r w:rsidRPr="00823FCC">
        <w:rPr>
          <w:rFonts w:ascii="Cambria" w:eastAsia="Times New Roman" w:hAnsi="Cambria" w:cs="Times New Roman"/>
          <w:color w:val="0070C0"/>
          <w:spacing w:val="-6"/>
          <w:sz w:val="18"/>
          <w:szCs w:val="18"/>
          <w:lang w:eastAsia="fr-FR"/>
        </w:rPr>
        <w:fldChar w:fldCharType="end"/>
      </w:r>
      <w:r w:rsidRPr="00823FCC">
        <w:rPr>
          <w:rFonts w:ascii="Cambria" w:eastAsia="Times New Roman" w:hAnsi="Cambria" w:cs="Times New Roman"/>
          <w:color w:val="0070C0"/>
          <w:spacing w:val="-6"/>
          <w:szCs w:val="20"/>
          <w:lang w:eastAsia="fr-FR"/>
        </w:rPr>
        <w:t xml:space="preserve"> </w:t>
      </w:r>
      <w:proofErr w:type="gramStart"/>
      <w:r w:rsidRPr="00823FCC">
        <w:rPr>
          <w:rFonts w:ascii="Cambria" w:eastAsia="Times New Roman" w:hAnsi="Cambria" w:cs="Times New Roman"/>
          <w:color w:val="0070C0"/>
          <w:spacing w:val="-6"/>
          <w:szCs w:val="20"/>
          <w:lang w:eastAsia="fr-FR"/>
        </w:rPr>
        <w:t>envisage</w:t>
      </w:r>
      <w:proofErr w:type="gramEnd"/>
      <w:r w:rsidRPr="00823FCC">
        <w:rPr>
          <w:rFonts w:ascii="Cambria" w:eastAsia="Times New Roman" w:hAnsi="Cambria" w:cs="Times New Roman"/>
          <w:color w:val="0070C0"/>
          <w:spacing w:val="-6"/>
          <w:szCs w:val="20"/>
          <w:lang w:eastAsia="fr-FR"/>
        </w:rPr>
        <w:t xml:space="preserve"> de sous-traiter l'exécution de certaines prestations.</w:t>
      </w:r>
    </w:p>
    <w:p w14:paraId="563C10B2" w14:textId="77777777" w:rsidR="008A7D3F" w:rsidRPr="00823FCC" w:rsidRDefault="008A7D3F" w:rsidP="008A7D3F">
      <w:pPr>
        <w:tabs>
          <w:tab w:val="left" w:leader="dot" w:pos="9356"/>
        </w:tabs>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 xml:space="preserve">Dans le cas de sous-traitance, le tableau ci-après indique la nature et le montant des prestations que le </w:t>
      </w:r>
      <w:r w:rsidRPr="00823FCC">
        <w:rPr>
          <w:rFonts w:ascii="Cambria" w:eastAsia="Times New Roman" w:hAnsi="Cambria" w:cs="Times New Roman"/>
          <w:spacing w:val="-6"/>
          <w:szCs w:val="20"/>
          <w:shd w:val="clear" w:color="auto" w:fill="FFFFFF"/>
          <w:lang w:eastAsia="fr-FR"/>
        </w:rPr>
        <w:t>titulaire, mandataire ou cotraitant</w:t>
      </w:r>
      <w:r w:rsidRPr="00823FCC">
        <w:rPr>
          <w:rFonts w:ascii="Cambria" w:eastAsia="Times New Roman" w:hAnsi="Cambria" w:cs="Times New Roman"/>
          <w:spacing w:val="-6"/>
          <w:szCs w:val="20"/>
          <w:lang w:eastAsia="fr-FR"/>
        </w:rPr>
        <w:t xml:space="preserve"> envisage de faire exécuter par des sous-traitants payés directement, les noms de ces sous-</w:t>
      </w:r>
      <w:proofErr w:type="gramStart"/>
      <w:r w:rsidRPr="00823FCC">
        <w:rPr>
          <w:rFonts w:ascii="Cambria" w:eastAsia="Times New Roman" w:hAnsi="Cambria" w:cs="Times New Roman"/>
          <w:spacing w:val="-6"/>
          <w:szCs w:val="20"/>
          <w:lang w:eastAsia="fr-FR"/>
        </w:rPr>
        <w:t>traitants;</w:t>
      </w:r>
      <w:proofErr w:type="gramEnd"/>
      <w:r w:rsidRPr="00823FCC">
        <w:rPr>
          <w:rFonts w:ascii="Cambria" w:eastAsia="Times New Roman" w:hAnsi="Cambria" w:cs="Times New Roman"/>
          <w:spacing w:val="-6"/>
          <w:szCs w:val="20"/>
          <w:lang w:eastAsia="fr-FR"/>
        </w:rPr>
        <w:t xml:space="preserve"> le montant des prestations sous-traitées indiqué dans le tableau constitue le montant maximal de la créance que le sous-traitant concerné pourra céder ou présenter en nantissement.</w:t>
      </w:r>
    </w:p>
    <w:p w14:paraId="59595B86" w14:textId="77777777" w:rsidR="008A7D3F" w:rsidRPr="00823FCC" w:rsidRDefault="008A7D3F" w:rsidP="008A7D3F">
      <w:pPr>
        <w:tabs>
          <w:tab w:val="left" w:leader="dot" w:pos="9356"/>
        </w:tabs>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05E16A4F" w14:textId="28556CEF" w:rsidR="004A261C" w:rsidRPr="00823FCC" w:rsidRDefault="004A261C" w:rsidP="008A7D3F">
      <w:pPr>
        <w:tabs>
          <w:tab w:val="left" w:leader="dot" w:pos="9356"/>
        </w:tabs>
        <w:spacing w:before="0"/>
        <w:rPr>
          <w:rFonts w:ascii="Cambria" w:eastAsia="Times New Roman" w:hAnsi="Cambria" w:cs="Times New Roman"/>
          <w:spacing w:val="-6"/>
          <w:szCs w:val="20"/>
          <w:lang w:eastAsia="fr-FR"/>
        </w:rPr>
      </w:pPr>
      <w:r w:rsidRPr="00823FCC">
        <w:rPr>
          <w:rFonts w:ascii="Cambria" w:eastAsia="Times New Roman" w:hAnsi="Cambria" w:cs="Times New Roman"/>
          <w:color w:val="FF0000"/>
          <w:spacing w:val="-6"/>
          <w:szCs w:val="20"/>
          <w:u w:val="single"/>
          <w:lang w:eastAsia="fr-FR"/>
        </w:rPr>
        <w:t>!!! Pour rappel</w:t>
      </w:r>
      <w:r w:rsidRPr="00823FCC">
        <w:rPr>
          <w:rFonts w:ascii="Cambria" w:eastAsia="Times New Roman" w:hAnsi="Cambria" w:cs="Times New Roman"/>
          <w:color w:val="FF0000"/>
          <w:spacing w:val="-6"/>
          <w:szCs w:val="20"/>
          <w:lang w:eastAsia="fr-FR"/>
        </w:rPr>
        <w:t>, l’entreprise sous-traitante n’est pas autorisée à intervenir sur le chantier tant que la visite d’inspection commune et la remise du PPSPS par le sous-traitant au CSPS ne sont pas réalisées</w:t>
      </w:r>
    </w:p>
    <w:p w14:paraId="5418FBDF" w14:textId="77777777" w:rsidR="008A7D3F" w:rsidRPr="00823FCC" w:rsidRDefault="008A7D3F" w:rsidP="00D66F2A">
      <w:pPr>
        <w:shd w:val="clear" w:color="auto" w:fill="7A868D" w:themeFill="accent1"/>
        <w:spacing w:before="240" w:line="280" w:lineRule="exact"/>
        <w:ind w:left="113" w:right="113"/>
        <w:rPr>
          <w:rFonts w:ascii="Cambria" w:eastAsia="Times New Roman" w:hAnsi="Cambria" w:cs="Arial"/>
          <w:b/>
          <w:color w:val="FFFFFF" w:themeColor="background1"/>
          <w:spacing w:val="-6"/>
          <w:szCs w:val="20"/>
          <w:lang w:eastAsia="fr-FR"/>
        </w:rPr>
      </w:pPr>
      <w:r w:rsidRPr="00823FCC">
        <w:rPr>
          <w:rFonts w:ascii="Cambria" w:eastAsia="Times New Roman" w:hAnsi="Cambria" w:cs="Arial"/>
          <w:b/>
          <w:color w:val="FFFFFF" w:themeColor="background1"/>
          <w:spacing w:val="-6"/>
          <w:szCs w:val="20"/>
          <w:lang w:eastAsia="fr-FR"/>
        </w:rPr>
        <w:t>Cas d’une entreprise unique :</w:t>
      </w:r>
    </w:p>
    <w:tbl>
      <w:tblPr>
        <w:tblW w:w="9459"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757"/>
        <w:gridCol w:w="2443"/>
      </w:tblGrid>
      <w:tr w:rsidR="008A7D3F" w:rsidRPr="00823FCC" w14:paraId="3009492A" w14:textId="77777777" w:rsidTr="002A502F">
        <w:tc>
          <w:tcPr>
            <w:tcW w:w="3259" w:type="dxa"/>
            <w:vAlign w:val="center"/>
          </w:tcPr>
          <w:p w14:paraId="5D836BD5" w14:textId="77777777" w:rsidR="008A7D3F" w:rsidRPr="00823FCC" w:rsidRDefault="008A7D3F" w:rsidP="008A7D3F">
            <w:pPr>
              <w:spacing w:before="0"/>
              <w:jc w:val="center"/>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Nature de la prestation (*)</w:t>
            </w:r>
          </w:p>
        </w:tc>
        <w:tc>
          <w:tcPr>
            <w:tcW w:w="3757" w:type="dxa"/>
          </w:tcPr>
          <w:p w14:paraId="15CCB1B5" w14:textId="77777777" w:rsidR="008A7D3F" w:rsidRPr="00823FCC" w:rsidRDefault="008A7D3F" w:rsidP="008A7D3F">
            <w:pPr>
              <w:spacing w:before="0"/>
              <w:jc w:val="center"/>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Sous-traitant devant exécuter la prestation</w:t>
            </w:r>
          </w:p>
        </w:tc>
        <w:tc>
          <w:tcPr>
            <w:tcW w:w="2443" w:type="dxa"/>
          </w:tcPr>
          <w:p w14:paraId="68CA32BC" w14:textId="77777777" w:rsidR="008A7D3F" w:rsidRPr="00823FCC" w:rsidRDefault="008A7D3F" w:rsidP="008A7D3F">
            <w:pPr>
              <w:spacing w:before="0"/>
              <w:jc w:val="center"/>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Montant de la prestation HT</w:t>
            </w:r>
          </w:p>
        </w:tc>
      </w:tr>
      <w:tr w:rsidR="008A7D3F" w:rsidRPr="00823FCC" w14:paraId="6F34A5D1" w14:textId="77777777" w:rsidTr="002A502F">
        <w:tc>
          <w:tcPr>
            <w:tcW w:w="3259" w:type="dxa"/>
          </w:tcPr>
          <w:p w14:paraId="12602816" w14:textId="77777777" w:rsidR="008A7D3F" w:rsidRPr="00823FCC" w:rsidRDefault="008A7D3F" w:rsidP="008A7D3F">
            <w:pPr>
              <w:spacing w:before="0"/>
              <w:jc w:val="left"/>
              <w:rPr>
                <w:rFonts w:ascii="Cambria" w:eastAsia="Times New Roman" w:hAnsi="Cambria" w:cs="Times New Roman"/>
                <w:b/>
                <w:spacing w:val="-6"/>
                <w:szCs w:val="20"/>
                <w:lang w:eastAsia="fr-FR"/>
              </w:rPr>
            </w:pPr>
          </w:p>
        </w:tc>
        <w:tc>
          <w:tcPr>
            <w:tcW w:w="3757" w:type="dxa"/>
          </w:tcPr>
          <w:p w14:paraId="0DEE8D64" w14:textId="77777777" w:rsidR="008A7D3F" w:rsidRPr="00823FCC" w:rsidRDefault="008A7D3F" w:rsidP="008A7D3F">
            <w:pPr>
              <w:spacing w:before="0"/>
              <w:jc w:val="left"/>
              <w:rPr>
                <w:rFonts w:ascii="Cambria" w:eastAsia="Times New Roman" w:hAnsi="Cambria" w:cs="Times New Roman"/>
                <w:b/>
                <w:spacing w:val="-6"/>
                <w:szCs w:val="20"/>
                <w:lang w:eastAsia="fr-FR"/>
              </w:rPr>
            </w:pPr>
          </w:p>
        </w:tc>
        <w:tc>
          <w:tcPr>
            <w:tcW w:w="2443" w:type="dxa"/>
          </w:tcPr>
          <w:p w14:paraId="422060F6" w14:textId="77777777" w:rsidR="008A7D3F" w:rsidRPr="00823FCC" w:rsidRDefault="008A7D3F" w:rsidP="008A7D3F">
            <w:pPr>
              <w:spacing w:before="0"/>
              <w:jc w:val="left"/>
              <w:rPr>
                <w:rFonts w:ascii="Cambria" w:eastAsia="Times New Roman" w:hAnsi="Cambria" w:cs="Times New Roman"/>
                <w:b/>
                <w:spacing w:val="-6"/>
                <w:szCs w:val="20"/>
                <w:lang w:eastAsia="fr-FR"/>
              </w:rPr>
            </w:pPr>
          </w:p>
        </w:tc>
      </w:tr>
      <w:tr w:rsidR="008A7D3F" w:rsidRPr="00823FCC" w14:paraId="07048AD1" w14:textId="77777777" w:rsidTr="002A502F">
        <w:tc>
          <w:tcPr>
            <w:tcW w:w="3259" w:type="dxa"/>
          </w:tcPr>
          <w:p w14:paraId="51CA24B5" w14:textId="77777777" w:rsidR="008A7D3F" w:rsidRPr="00823FCC" w:rsidRDefault="008A7D3F" w:rsidP="008A7D3F">
            <w:pPr>
              <w:spacing w:before="0"/>
              <w:jc w:val="left"/>
              <w:rPr>
                <w:rFonts w:ascii="Cambria" w:eastAsia="Times New Roman" w:hAnsi="Cambria" w:cs="Times New Roman"/>
                <w:b/>
                <w:spacing w:val="-6"/>
                <w:szCs w:val="20"/>
                <w:lang w:eastAsia="fr-FR"/>
              </w:rPr>
            </w:pPr>
          </w:p>
        </w:tc>
        <w:tc>
          <w:tcPr>
            <w:tcW w:w="3757" w:type="dxa"/>
          </w:tcPr>
          <w:p w14:paraId="52EF0F3E" w14:textId="77777777" w:rsidR="008A7D3F" w:rsidRPr="00823FCC" w:rsidRDefault="008A7D3F" w:rsidP="008A7D3F">
            <w:pPr>
              <w:tabs>
                <w:tab w:val="left" w:pos="1361"/>
              </w:tabs>
              <w:spacing w:before="0"/>
              <w:jc w:val="right"/>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 xml:space="preserve">TOTAL = </w:t>
            </w:r>
          </w:p>
        </w:tc>
        <w:tc>
          <w:tcPr>
            <w:tcW w:w="2443" w:type="dxa"/>
          </w:tcPr>
          <w:p w14:paraId="38288F0C" w14:textId="77777777" w:rsidR="008A7D3F" w:rsidRPr="00823FCC" w:rsidRDefault="008A7D3F" w:rsidP="008A7D3F">
            <w:pPr>
              <w:spacing w:before="0"/>
              <w:jc w:val="left"/>
              <w:rPr>
                <w:rFonts w:ascii="Cambria" w:eastAsia="Times New Roman" w:hAnsi="Cambria" w:cs="Times New Roman"/>
                <w:b/>
                <w:spacing w:val="-6"/>
                <w:szCs w:val="20"/>
                <w:lang w:eastAsia="fr-FR"/>
              </w:rPr>
            </w:pPr>
          </w:p>
        </w:tc>
      </w:tr>
    </w:tbl>
    <w:p w14:paraId="544E2407" w14:textId="77777777" w:rsidR="008A7D3F" w:rsidRPr="00823FCC" w:rsidRDefault="008A7D3F" w:rsidP="008A7D3F">
      <w:pPr>
        <w:tabs>
          <w:tab w:val="left" w:leader="dot" w:pos="9526"/>
        </w:tabs>
        <w:spacing w:before="0" w:after="240"/>
        <w:ind w:left="180"/>
        <w:rPr>
          <w:rFonts w:ascii="Cambria" w:eastAsia="Times New Roman" w:hAnsi="Cambria" w:cs="Times New Roman"/>
          <w:i/>
          <w:spacing w:val="-6"/>
          <w:szCs w:val="20"/>
          <w:lang w:eastAsia="fr-FR"/>
        </w:rPr>
      </w:pPr>
      <w:r w:rsidRPr="00823FCC">
        <w:rPr>
          <w:rFonts w:ascii="Cambria" w:eastAsia="Times New Roman" w:hAnsi="Cambria" w:cs="Times New Roman"/>
          <w:i/>
          <w:spacing w:val="-6"/>
          <w:szCs w:val="20"/>
          <w:lang w:eastAsia="fr-FR"/>
        </w:rPr>
        <w:t>(*) avec indication de la tranche concernée en cas de marché à tranches</w:t>
      </w:r>
    </w:p>
    <w:p w14:paraId="54C911E9" w14:textId="77777777" w:rsidR="008A7D3F" w:rsidRPr="00823FCC" w:rsidRDefault="008A7D3F" w:rsidP="00D66F2A">
      <w:pPr>
        <w:shd w:val="clear" w:color="auto" w:fill="7A868D" w:themeFill="accent1"/>
        <w:spacing w:before="240" w:line="280" w:lineRule="exact"/>
        <w:ind w:left="113" w:right="113"/>
        <w:rPr>
          <w:rFonts w:ascii="Cambria" w:eastAsia="Times New Roman" w:hAnsi="Cambria" w:cs="Arial"/>
          <w:b/>
          <w:color w:val="FFFFFF" w:themeColor="background1"/>
          <w:spacing w:val="-6"/>
          <w:szCs w:val="20"/>
          <w:lang w:eastAsia="fr-FR"/>
        </w:rPr>
      </w:pPr>
      <w:r w:rsidRPr="00823FCC">
        <w:rPr>
          <w:rFonts w:ascii="Cambria" w:eastAsia="Times New Roman" w:hAnsi="Cambria" w:cs="Arial"/>
          <w:b/>
          <w:color w:val="FFFFFF" w:themeColor="background1"/>
          <w:spacing w:val="-6"/>
          <w:szCs w:val="20"/>
          <w:lang w:eastAsia="fr-FR"/>
        </w:rPr>
        <w:t>Cas d’un groupement :</w:t>
      </w:r>
    </w:p>
    <w:tbl>
      <w:tblPr>
        <w:tblW w:w="9459" w:type="dxa"/>
        <w:tblInd w:w="259" w:type="dxa"/>
        <w:tblLayout w:type="fixed"/>
        <w:tblCellMar>
          <w:left w:w="79" w:type="dxa"/>
          <w:right w:w="79" w:type="dxa"/>
        </w:tblCellMar>
        <w:tblLook w:val="0000" w:firstRow="0" w:lastRow="0" w:firstColumn="0" w:lastColumn="0" w:noHBand="0" w:noVBand="0"/>
      </w:tblPr>
      <w:tblGrid>
        <w:gridCol w:w="2693"/>
        <w:gridCol w:w="2837"/>
        <w:gridCol w:w="2266"/>
        <w:gridCol w:w="1663"/>
      </w:tblGrid>
      <w:tr w:rsidR="008A7D3F" w:rsidRPr="00823FCC" w14:paraId="423993CE" w14:textId="77777777" w:rsidTr="002A502F">
        <w:trPr>
          <w:cantSplit/>
        </w:trPr>
        <w:tc>
          <w:tcPr>
            <w:tcW w:w="2693" w:type="dxa"/>
            <w:tcBorders>
              <w:top w:val="single" w:sz="6" w:space="0" w:color="auto"/>
              <w:left w:val="single" w:sz="6" w:space="0" w:color="auto"/>
              <w:bottom w:val="single" w:sz="6" w:space="0" w:color="auto"/>
              <w:right w:val="single" w:sz="6" w:space="0" w:color="auto"/>
            </w:tcBorders>
          </w:tcPr>
          <w:p w14:paraId="40C0EAAA" w14:textId="77777777" w:rsidR="008A7D3F" w:rsidRPr="00823FCC" w:rsidRDefault="008A7D3F" w:rsidP="008A7D3F">
            <w:pPr>
              <w:spacing w:before="0"/>
              <w:jc w:val="center"/>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 xml:space="preserve">Entreprise </w:t>
            </w:r>
          </w:p>
          <w:p w14:paraId="43F75F7D" w14:textId="77777777" w:rsidR="008A7D3F" w:rsidRPr="00823FCC" w:rsidRDefault="008A7D3F" w:rsidP="008A7D3F">
            <w:pPr>
              <w:spacing w:before="0"/>
              <w:jc w:val="center"/>
              <w:rPr>
                <w:rFonts w:ascii="Cambria" w:eastAsia="Times New Roman" w:hAnsi="Cambria" w:cs="Times New Roman"/>
                <w:b/>
                <w:spacing w:val="-6"/>
                <w:szCs w:val="20"/>
                <w:lang w:eastAsia="fr-FR"/>
              </w:rPr>
            </w:pPr>
            <w:proofErr w:type="gramStart"/>
            <w:r w:rsidRPr="00823FCC">
              <w:rPr>
                <w:rFonts w:ascii="Cambria" w:eastAsia="Times New Roman" w:hAnsi="Cambria" w:cs="Times New Roman"/>
                <w:b/>
                <w:spacing w:val="-6"/>
                <w:szCs w:val="20"/>
                <w:lang w:eastAsia="fr-FR"/>
              </w:rPr>
              <w:t>donneur</w:t>
            </w:r>
            <w:proofErr w:type="gramEnd"/>
            <w:r w:rsidRPr="00823FCC">
              <w:rPr>
                <w:rFonts w:ascii="Cambria" w:eastAsia="Times New Roman" w:hAnsi="Cambria" w:cs="Times New Roman"/>
                <w:b/>
                <w:spacing w:val="-6"/>
                <w:szCs w:val="20"/>
                <w:lang w:eastAsia="fr-FR"/>
              </w:rPr>
              <w:t xml:space="preserve"> d'ordre</w:t>
            </w:r>
          </w:p>
          <w:p w14:paraId="04170F30" w14:textId="77777777" w:rsidR="008A7D3F" w:rsidRPr="00823FCC" w:rsidRDefault="008A7D3F" w:rsidP="008A7D3F">
            <w:pPr>
              <w:spacing w:before="0"/>
              <w:jc w:val="center"/>
              <w:rPr>
                <w:rFonts w:ascii="Cambria" w:eastAsia="Times New Roman" w:hAnsi="Cambria" w:cs="Times New Roman"/>
                <w:b/>
                <w:spacing w:val="-6"/>
                <w:szCs w:val="20"/>
                <w:lang w:eastAsia="fr-FR"/>
              </w:rPr>
            </w:pPr>
            <w:proofErr w:type="gramStart"/>
            <w:r w:rsidRPr="00823FCC">
              <w:rPr>
                <w:rFonts w:ascii="Cambria" w:eastAsia="Times New Roman" w:hAnsi="Cambria" w:cs="Times New Roman"/>
                <w:b/>
                <w:spacing w:val="-6"/>
                <w:szCs w:val="20"/>
                <w:lang w:eastAsia="fr-FR"/>
              </w:rPr>
              <w:t>et</w:t>
            </w:r>
            <w:proofErr w:type="gramEnd"/>
            <w:r w:rsidRPr="00823FCC">
              <w:rPr>
                <w:rFonts w:ascii="Cambria" w:eastAsia="Times New Roman" w:hAnsi="Cambria" w:cs="Times New Roman"/>
                <w:b/>
                <w:spacing w:val="-6"/>
                <w:szCs w:val="20"/>
                <w:lang w:eastAsia="fr-FR"/>
              </w:rPr>
              <w:t xml:space="preserve"> prestation intéressée</w:t>
            </w:r>
          </w:p>
        </w:tc>
        <w:tc>
          <w:tcPr>
            <w:tcW w:w="2837" w:type="dxa"/>
            <w:tcBorders>
              <w:top w:val="single" w:sz="6" w:space="0" w:color="auto"/>
              <w:left w:val="single" w:sz="6" w:space="0" w:color="auto"/>
              <w:bottom w:val="single" w:sz="6" w:space="0" w:color="auto"/>
              <w:right w:val="single" w:sz="6" w:space="0" w:color="auto"/>
            </w:tcBorders>
            <w:vAlign w:val="center"/>
          </w:tcPr>
          <w:p w14:paraId="03AE5093" w14:textId="77777777" w:rsidR="008A7D3F" w:rsidRPr="00823FCC" w:rsidRDefault="008A7D3F" w:rsidP="008A7D3F">
            <w:pPr>
              <w:spacing w:before="0"/>
              <w:jc w:val="center"/>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Nature de la</w:t>
            </w:r>
          </w:p>
          <w:p w14:paraId="5155CA5A" w14:textId="77777777" w:rsidR="008A7D3F" w:rsidRPr="00823FCC" w:rsidRDefault="008A7D3F" w:rsidP="008A7D3F">
            <w:pPr>
              <w:spacing w:before="0"/>
              <w:jc w:val="center"/>
              <w:rPr>
                <w:rFonts w:ascii="Cambria" w:eastAsia="Times New Roman" w:hAnsi="Cambria" w:cs="Times New Roman"/>
                <w:b/>
                <w:spacing w:val="-6"/>
                <w:szCs w:val="20"/>
                <w:lang w:eastAsia="fr-FR"/>
              </w:rPr>
            </w:pPr>
            <w:proofErr w:type="gramStart"/>
            <w:r w:rsidRPr="00823FCC">
              <w:rPr>
                <w:rFonts w:ascii="Cambria" w:eastAsia="Times New Roman" w:hAnsi="Cambria" w:cs="Times New Roman"/>
                <w:b/>
                <w:spacing w:val="-6"/>
                <w:szCs w:val="20"/>
                <w:lang w:eastAsia="fr-FR"/>
              </w:rPr>
              <w:t>prestation</w:t>
            </w:r>
            <w:proofErr w:type="gramEnd"/>
            <w:r w:rsidRPr="00823FCC">
              <w:rPr>
                <w:rFonts w:ascii="Cambria" w:eastAsia="Times New Roman" w:hAnsi="Cambria" w:cs="Times New Roman"/>
                <w:b/>
                <w:spacing w:val="-6"/>
                <w:szCs w:val="20"/>
                <w:lang w:eastAsia="fr-FR"/>
              </w:rPr>
              <w:t xml:space="preserve"> sous-traitée (*)</w:t>
            </w:r>
          </w:p>
        </w:tc>
        <w:tc>
          <w:tcPr>
            <w:tcW w:w="2266" w:type="dxa"/>
            <w:tcBorders>
              <w:top w:val="single" w:sz="6" w:space="0" w:color="auto"/>
              <w:left w:val="single" w:sz="6" w:space="0" w:color="auto"/>
              <w:bottom w:val="single" w:sz="6" w:space="0" w:color="auto"/>
              <w:right w:val="single" w:sz="6" w:space="0" w:color="auto"/>
            </w:tcBorders>
            <w:vAlign w:val="center"/>
          </w:tcPr>
          <w:p w14:paraId="6340CC50" w14:textId="77777777" w:rsidR="008A7D3F" w:rsidRPr="00823FCC" w:rsidRDefault="008A7D3F" w:rsidP="008A7D3F">
            <w:pPr>
              <w:spacing w:before="0"/>
              <w:jc w:val="center"/>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Sous-traitant devant exécuter la prestation</w:t>
            </w:r>
          </w:p>
        </w:tc>
        <w:tc>
          <w:tcPr>
            <w:tcW w:w="1663" w:type="dxa"/>
            <w:tcBorders>
              <w:top w:val="single" w:sz="6" w:space="0" w:color="auto"/>
              <w:left w:val="single" w:sz="6" w:space="0" w:color="auto"/>
              <w:bottom w:val="single" w:sz="6" w:space="0" w:color="auto"/>
              <w:right w:val="single" w:sz="6" w:space="0" w:color="auto"/>
            </w:tcBorders>
            <w:vAlign w:val="center"/>
          </w:tcPr>
          <w:p w14:paraId="47EB0F4D" w14:textId="77777777" w:rsidR="008A7D3F" w:rsidRPr="00823FCC" w:rsidRDefault="008A7D3F" w:rsidP="008A7D3F">
            <w:pPr>
              <w:spacing w:before="0"/>
              <w:jc w:val="center"/>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Montant de la</w:t>
            </w:r>
          </w:p>
          <w:p w14:paraId="1FB6C894" w14:textId="77777777" w:rsidR="008A7D3F" w:rsidRPr="00823FCC" w:rsidRDefault="008A7D3F" w:rsidP="008A7D3F">
            <w:pPr>
              <w:spacing w:before="0"/>
              <w:jc w:val="center"/>
              <w:rPr>
                <w:rFonts w:ascii="Cambria" w:eastAsia="Times New Roman" w:hAnsi="Cambria" w:cs="Times New Roman"/>
                <w:b/>
                <w:spacing w:val="-6"/>
                <w:szCs w:val="20"/>
                <w:lang w:eastAsia="fr-FR"/>
              </w:rPr>
            </w:pPr>
            <w:proofErr w:type="gramStart"/>
            <w:r w:rsidRPr="00823FCC">
              <w:rPr>
                <w:rFonts w:ascii="Cambria" w:eastAsia="Times New Roman" w:hAnsi="Cambria" w:cs="Times New Roman"/>
                <w:b/>
                <w:spacing w:val="-6"/>
                <w:szCs w:val="20"/>
                <w:lang w:eastAsia="fr-FR"/>
              </w:rPr>
              <w:t>prestation</w:t>
            </w:r>
            <w:proofErr w:type="gramEnd"/>
            <w:r w:rsidRPr="00823FCC">
              <w:rPr>
                <w:rFonts w:ascii="Cambria" w:eastAsia="Times New Roman" w:hAnsi="Cambria" w:cs="Times New Roman"/>
                <w:b/>
                <w:spacing w:val="-6"/>
                <w:szCs w:val="20"/>
                <w:lang w:eastAsia="fr-FR"/>
              </w:rPr>
              <w:t xml:space="preserve"> HT</w:t>
            </w:r>
          </w:p>
        </w:tc>
      </w:tr>
      <w:tr w:rsidR="008A7D3F" w:rsidRPr="00823FCC" w14:paraId="0FECC6FC" w14:textId="77777777" w:rsidTr="002A502F">
        <w:trPr>
          <w:cantSplit/>
        </w:trPr>
        <w:tc>
          <w:tcPr>
            <w:tcW w:w="2693" w:type="dxa"/>
            <w:tcBorders>
              <w:top w:val="single" w:sz="6" w:space="0" w:color="auto"/>
              <w:left w:val="single" w:sz="6" w:space="0" w:color="auto"/>
              <w:bottom w:val="single" w:sz="6" w:space="0" w:color="auto"/>
              <w:right w:val="single" w:sz="6" w:space="0" w:color="auto"/>
            </w:tcBorders>
          </w:tcPr>
          <w:p w14:paraId="35E82EF6" w14:textId="77777777" w:rsidR="008A7D3F" w:rsidRPr="00823FCC" w:rsidRDefault="008A7D3F" w:rsidP="001E48EE">
            <w:pPr>
              <w:spacing w:before="0"/>
              <w:rPr>
                <w:rFonts w:ascii="Cambria" w:eastAsia="Times New Roman" w:hAnsi="Cambria" w:cs="Times New Roman"/>
                <w:spacing w:val="-6"/>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275E6724" w14:textId="77777777" w:rsidR="008A7D3F" w:rsidRPr="00823FCC" w:rsidRDefault="008A7D3F" w:rsidP="008A7D3F">
            <w:pPr>
              <w:spacing w:before="0"/>
              <w:jc w:val="center"/>
              <w:rPr>
                <w:rFonts w:ascii="Cambria" w:eastAsia="Times New Roman" w:hAnsi="Cambria" w:cs="Times New Roman"/>
                <w:spacing w:val="-6"/>
                <w:szCs w:val="20"/>
                <w:lang w:eastAsia="fr-FR"/>
              </w:rPr>
            </w:pPr>
          </w:p>
        </w:tc>
        <w:tc>
          <w:tcPr>
            <w:tcW w:w="2266" w:type="dxa"/>
            <w:tcBorders>
              <w:top w:val="single" w:sz="6" w:space="0" w:color="auto"/>
              <w:left w:val="single" w:sz="6" w:space="0" w:color="auto"/>
              <w:bottom w:val="single" w:sz="6" w:space="0" w:color="auto"/>
              <w:right w:val="single" w:sz="6" w:space="0" w:color="auto"/>
            </w:tcBorders>
          </w:tcPr>
          <w:p w14:paraId="14DBEB59" w14:textId="77777777" w:rsidR="008A7D3F" w:rsidRPr="00823FCC" w:rsidRDefault="008A7D3F" w:rsidP="008D19E7">
            <w:pPr>
              <w:spacing w:before="0"/>
              <w:rPr>
                <w:rFonts w:ascii="Cambria" w:eastAsia="Times New Roman" w:hAnsi="Cambria" w:cs="Times New Roman"/>
                <w:spacing w:val="-6"/>
                <w:szCs w:val="20"/>
                <w:lang w:eastAsia="fr-FR"/>
              </w:rPr>
            </w:pPr>
          </w:p>
          <w:p w14:paraId="53E06536" w14:textId="77777777" w:rsidR="008A7D3F" w:rsidRPr="00823FCC" w:rsidRDefault="008A7D3F" w:rsidP="00833DFD">
            <w:pPr>
              <w:numPr>
                <w:ilvl w:val="0"/>
                <w:numId w:val="14"/>
              </w:numPr>
              <w:spacing w:before="0" w:after="0" w:line="192" w:lineRule="auto"/>
              <w:ind w:left="0" w:firstLine="0"/>
              <w:jc w:val="left"/>
              <w:outlineLvl w:val="3"/>
              <w:rPr>
                <w:rFonts w:ascii="Cambria" w:eastAsia="Times New Roman" w:hAnsi="Cambria" w:cs="Times New Roman"/>
                <w:b/>
                <w:bCs/>
                <w:spacing w:val="-6"/>
                <w:szCs w:val="28"/>
                <w:lang w:eastAsia="fr-FR"/>
              </w:rPr>
            </w:pPr>
          </w:p>
        </w:tc>
        <w:tc>
          <w:tcPr>
            <w:tcW w:w="1663" w:type="dxa"/>
            <w:tcBorders>
              <w:top w:val="single" w:sz="6" w:space="0" w:color="auto"/>
              <w:left w:val="single" w:sz="6" w:space="0" w:color="auto"/>
              <w:bottom w:val="single" w:sz="6" w:space="0" w:color="auto"/>
              <w:right w:val="single" w:sz="6" w:space="0" w:color="auto"/>
            </w:tcBorders>
          </w:tcPr>
          <w:p w14:paraId="6297A514" w14:textId="77777777" w:rsidR="008A7D3F" w:rsidRPr="00823FCC" w:rsidRDefault="008A7D3F" w:rsidP="008A7D3F">
            <w:pPr>
              <w:spacing w:before="0"/>
              <w:jc w:val="left"/>
              <w:rPr>
                <w:rFonts w:ascii="Cambria" w:eastAsia="Times New Roman" w:hAnsi="Cambria" w:cs="Times New Roman"/>
                <w:spacing w:val="-6"/>
                <w:szCs w:val="20"/>
                <w:lang w:eastAsia="fr-FR"/>
              </w:rPr>
            </w:pPr>
          </w:p>
          <w:p w14:paraId="43BEF5E9" w14:textId="77777777" w:rsidR="008A7D3F" w:rsidRPr="00823FCC" w:rsidRDefault="008A7D3F" w:rsidP="008A7D3F">
            <w:pPr>
              <w:spacing w:before="0"/>
              <w:jc w:val="left"/>
              <w:rPr>
                <w:rFonts w:ascii="Cambria" w:eastAsia="Times New Roman" w:hAnsi="Cambria" w:cs="Times New Roman"/>
                <w:spacing w:val="-6"/>
                <w:szCs w:val="20"/>
                <w:lang w:eastAsia="fr-FR"/>
              </w:rPr>
            </w:pPr>
          </w:p>
        </w:tc>
      </w:tr>
      <w:tr w:rsidR="008A7D3F" w:rsidRPr="00823FCC" w14:paraId="5ADB1301" w14:textId="77777777" w:rsidTr="002A502F">
        <w:trPr>
          <w:cantSplit/>
        </w:trPr>
        <w:tc>
          <w:tcPr>
            <w:tcW w:w="2693" w:type="dxa"/>
            <w:tcBorders>
              <w:top w:val="single" w:sz="6" w:space="0" w:color="auto"/>
              <w:left w:val="single" w:sz="6" w:space="0" w:color="auto"/>
              <w:bottom w:val="single" w:sz="6" w:space="0" w:color="auto"/>
              <w:right w:val="single" w:sz="6" w:space="0" w:color="auto"/>
            </w:tcBorders>
          </w:tcPr>
          <w:p w14:paraId="099A7523" w14:textId="77777777" w:rsidR="008A7D3F" w:rsidRPr="00823FCC" w:rsidRDefault="008A7D3F" w:rsidP="008A7D3F">
            <w:pPr>
              <w:spacing w:before="0"/>
              <w:jc w:val="center"/>
              <w:rPr>
                <w:rFonts w:ascii="Cambria" w:eastAsia="Times New Roman" w:hAnsi="Cambria" w:cs="Times New Roman"/>
                <w:spacing w:val="-6"/>
                <w:szCs w:val="20"/>
                <w:lang w:eastAsia="fr-FR"/>
              </w:rPr>
            </w:pPr>
          </w:p>
        </w:tc>
        <w:tc>
          <w:tcPr>
            <w:tcW w:w="2837" w:type="dxa"/>
            <w:tcBorders>
              <w:top w:val="single" w:sz="6" w:space="0" w:color="auto"/>
              <w:left w:val="single" w:sz="6" w:space="0" w:color="auto"/>
              <w:bottom w:val="single" w:sz="6" w:space="0" w:color="auto"/>
              <w:right w:val="single" w:sz="6" w:space="0" w:color="auto"/>
            </w:tcBorders>
          </w:tcPr>
          <w:p w14:paraId="058C6D0D" w14:textId="77777777" w:rsidR="008A7D3F" w:rsidRPr="00823FCC" w:rsidRDefault="008A7D3F" w:rsidP="008A7D3F">
            <w:pPr>
              <w:spacing w:before="0"/>
              <w:jc w:val="center"/>
              <w:rPr>
                <w:rFonts w:ascii="Cambria" w:eastAsia="Times New Roman" w:hAnsi="Cambria" w:cs="Times New Roman"/>
                <w:spacing w:val="-6"/>
                <w:szCs w:val="20"/>
                <w:lang w:eastAsia="fr-FR"/>
              </w:rPr>
            </w:pPr>
          </w:p>
        </w:tc>
        <w:tc>
          <w:tcPr>
            <w:tcW w:w="2266" w:type="dxa"/>
            <w:tcBorders>
              <w:top w:val="single" w:sz="6" w:space="0" w:color="auto"/>
              <w:left w:val="single" w:sz="6" w:space="0" w:color="auto"/>
              <w:bottom w:val="single" w:sz="6" w:space="0" w:color="auto"/>
              <w:right w:val="single" w:sz="6" w:space="0" w:color="auto"/>
            </w:tcBorders>
            <w:vAlign w:val="center"/>
          </w:tcPr>
          <w:p w14:paraId="77403B13" w14:textId="77777777" w:rsidR="008A7D3F" w:rsidRPr="00823FCC" w:rsidRDefault="008A7D3F" w:rsidP="008A7D3F">
            <w:pPr>
              <w:spacing w:before="0"/>
              <w:jc w:val="right"/>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TOTAL =</w:t>
            </w:r>
          </w:p>
        </w:tc>
        <w:tc>
          <w:tcPr>
            <w:tcW w:w="1663" w:type="dxa"/>
            <w:tcBorders>
              <w:top w:val="single" w:sz="6" w:space="0" w:color="auto"/>
              <w:left w:val="single" w:sz="6" w:space="0" w:color="auto"/>
              <w:bottom w:val="single" w:sz="6" w:space="0" w:color="auto"/>
              <w:right w:val="single" w:sz="6" w:space="0" w:color="auto"/>
            </w:tcBorders>
          </w:tcPr>
          <w:p w14:paraId="7627404F" w14:textId="77777777" w:rsidR="008A7D3F" w:rsidRPr="00823FCC" w:rsidRDefault="008A7D3F" w:rsidP="008A7D3F">
            <w:pPr>
              <w:spacing w:before="0"/>
              <w:jc w:val="left"/>
              <w:rPr>
                <w:rFonts w:ascii="Cambria" w:eastAsia="Times New Roman" w:hAnsi="Cambria" w:cs="Times New Roman"/>
                <w:spacing w:val="-6"/>
                <w:szCs w:val="20"/>
                <w:lang w:eastAsia="fr-FR"/>
              </w:rPr>
            </w:pPr>
          </w:p>
        </w:tc>
      </w:tr>
    </w:tbl>
    <w:p w14:paraId="4834F072" w14:textId="462EF5BF" w:rsidR="00D95C86" w:rsidRPr="002779AB" w:rsidRDefault="008A7D3F" w:rsidP="002779AB">
      <w:pPr>
        <w:tabs>
          <w:tab w:val="left" w:leader="dot" w:pos="9526"/>
        </w:tabs>
        <w:spacing w:before="0" w:after="240"/>
        <w:ind w:left="180"/>
        <w:rPr>
          <w:rFonts w:ascii="Cambria" w:eastAsia="Times New Roman" w:hAnsi="Cambria" w:cs="Times New Roman"/>
          <w:i/>
          <w:spacing w:val="-6"/>
          <w:szCs w:val="20"/>
          <w:lang w:eastAsia="fr-FR"/>
        </w:rPr>
      </w:pPr>
      <w:r w:rsidRPr="00823FCC">
        <w:rPr>
          <w:rFonts w:ascii="Cambria" w:eastAsia="Times New Roman" w:hAnsi="Cambria" w:cs="Times New Roman"/>
          <w:i/>
          <w:spacing w:val="-6"/>
          <w:szCs w:val="20"/>
          <w:lang w:eastAsia="fr-FR"/>
        </w:rPr>
        <w:t>(*) avec indication de la tranche concernée en cas de marché à tranches</w:t>
      </w:r>
    </w:p>
    <w:p w14:paraId="1ED070CE" w14:textId="51A87FA0" w:rsidR="008A7D3F" w:rsidRPr="00823FCC" w:rsidRDefault="008A7D3F" w:rsidP="008A7D3F">
      <w:pPr>
        <w:tabs>
          <w:tab w:val="left" w:leader="dot" w:pos="9356"/>
        </w:tabs>
        <w:spacing w:before="0"/>
        <w:rPr>
          <w:rFonts w:ascii="Cambria" w:eastAsia="Times New Roman" w:hAnsi="Cambria" w:cs="Times New Roman"/>
          <w:b/>
          <w:szCs w:val="20"/>
          <w:lang w:eastAsia="fr-FR"/>
        </w:rPr>
      </w:pPr>
      <w:r w:rsidRPr="00823FCC">
        <w:rPr>
          <w:rFonts w:ascii="Cambria" w:eastAsia="Times New Roman" w:hAnsi="Cambria" w:cs="Times New Roman"/>
          <w:b/>
          <w:szCs w:val="20"/>
          <w:lang w:eastAsia="fr-FR"/>
        </w:rPr>
        <w:lastRenderedPageBreak/>
        <w:t>Limite à la sous-traitance :</w:t>
      </w:r>
    </w:p>
    <w:p w14:paraId="1669834E" w14:textId="6A1AF411" w:rsidR="008A7D3F" w:rsidRPr="00823FCC" w:rsidRDefault="00605D3A"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Sous-traitance de rang 1 uniquement</w:t>
      </w:r>
    </w:p>
    <w:p w14:paraId="68DF0D18" w14:textId="387A61A6" w:rsidR="008A7D3F" w:rsidRPr="00823FCC" w:rsidRDefault="008A7D3F" w:rsidP="00D66F2A">
      <w:pPr>
        <w:pStyle w:val="02TITREDELAPARTIE"/>
        <w:rPr>
          <w:rFonts w:ascii="Cambria" w:hAnsi="Cambria"/>
          <w:lang w:eastAsia="fr-FR"/>
        </w:rPr>
      </w:pPr>
      <w:bookmarkStart w:id="73" w:name="_Toc70597069"/>
      <w:bookmarkStart w:id="74" w:name="_Toc201736883"/>
      <w:r w:rsidRPr="00823FCC">
        <w:rPr>
          <w:rFonts w:ascii="Cambria" w:hAnsi="Cambria"/>
          <w:lang w:eastAsia="fr-FR"/>
        </w:rPr>
        <w:t>DUREE DU MARCHE - DELAI D'EXECUTION - PENALITES DE RETARD</w:t>
      </w:r>
      <w:bookmarkEnd w:id="73"/>
      <w:bookmarkEnd w:id="74"/>
    </w:p>
    <w:p w14:paraId="50062FAE" w14:textId="77777777" w:rsidR="008A7D3F" w:rsidRPr="00823FCC" w:rsidRDefault="008A7D3F" w:rsidP="00D66F2A">
      <w:pPr>
        <w:pStyle w:val="03TITRE"/>
        <w:rPr>
          <w:rFonts w:ascii="Cambria" w:hAnsi="Cambria"/>
          <w:lang w:eastAsia="fr-FR"/>
        </w:rPr>
      </w:pPr>
      <w:bookmarkStart w:id="75" w:name="_Toc248474496"/>
      <w:bookmarkStart w:id="76" w:name="_Toc70597070"/>
      <w:bookmarkStart w:id="77" w:name="_Toc201736884"/>
      <w:r w:rsidRPr="00823FCC">
        <w:rPr>
          <w:rFonts w:ascii="Cambria" w:hAnsi="Cambria"/>
          <w:lang w:eastAsia="fr-FR"/>
        </w:rPr>
        <w:t>Durée du marché</w:t>
      </w:r>
      <w:bookmarkEnd w:id="75"/>
      <w:bookmarkEnd w:id="76"/>
      <w:bookmarkEnd w:id="77"/>
    </w:p>
    <w:p w14:paraId="4A5BD466" w14:textId="77777777" w:rsidR="008A7D3F" w:rsidRPr="00823FCC" w:rsidRDefault="008A7D3F" w:rsidP="00D66F2A">
      <w:pPr>
        <w:shd w:val="clear" w:color="auto" w:fill="7A868D" w:themeFill="accent1"/>
        <w:spacing w:before="240" w:line="280" w:lineRule="exact"/>
        <w:ind w:left="113" w:right="113"/>
        <w:rPr>
          <w:rFonts w:ascii="Cambria" w:eastAsia="Times New Roman" w:hAnsi="Cambria" w:cs="Arial"/>
          <w:b/>
          <w:color w:val="FFFFFF" w:themeColor="background1"/>
          <w:spacing w:val="-6"/>
          <w:szCs w:val="20"/>
          <w:lang w:eastAsia="fr-FR"/>
        </w:rPr>
      </w:pPr>
      <w:r w:rsidRPr="00823FCC">
        <w:rPr>
          <w:rFonts w:ascii="Cambria" w:eastAsia="Times New Roman" w:hAnsi="Cambria" w:cs="Arial"/>
          <w:b/>
          <w:color w:val="FFFFFF" w:themeColor="background1"/>
          <w:spacing w:val="-6"/>
          <w:szCs w:val="20"/>
          <w:lang w:eastAsia="fr-FR"/>
        </w:rPr>
        <w:t>Cas d'un marché alloti :</w:t>
      </w:r>
    </w:p>
    <w:p w14:paraId="7F990161" w14:textId="77777777" w:rsidR="00C64A67" w:rsidRDefault="008A7D3F" w:rsidP="00605D3A">
      <w:pPr>
        <w:pBdr>
          <w:top w:val="single" w:sz="4" w:space="1" w:color="auto"/>
          <w:left w:val="single" w:sz="4" w:space="1" w:color="auto"/>
          <w:bottom w:val="single" w:sz="4" w:space="1" w:color="auto"/>
          <w:right w:val="single" w:sz="4" w:space="1" w:color="auto"/>
        </w:pBdr>
        <w:spacing w:before="0"/>
        <w:jc w:val="left"/>
        <w:rPr>
          <w:rFonts w:ascii="Cambria" w:eastAsia="Times New Roman" w:hAnsi="Cambria" w:cs="Times New Roman"/>
          <w:b/>
          <w:bCs/>
          <w:spacing w:val="-6"/>
          <w:szCs w:val="20"/>
          <w:lang w:eastAsia="fr-FR"/>
        </w:rPr>
      </w:pPr>
      <w:r w:rsidRPr="00823FCC">
        <w:rPr>
          <w:rFonts w:ascii="Cambria" w:eastAsia="Times New Roman" w:hAnsi="Cambria" w:cs="Times New Roman"/>
          <w:spacing w:val="-6"/>
          <w:szCs w:val="20"/>
          <w:lang w:eastAsia="fr-FR"/>
        </w:rPr>
        <w:t xml:space="preserve">La durée d'exécution globale de l'ensemble des marchés est de : </w:t>
      </w:r>
      <w:r w:rsidR="00116EF9" w:rsidRPr="00823FCC">
        <w:rPr>
          <w:rFonts w:ascii="Cambria" w:eastAsia="Times New Roman" w:hAnsi="Cambria" w:cs="Times New Roman"/>
          <w:b/>
          <w:bCs/>
          <w:spacing w:val="-6"/>
          <w:szCs w:val="20"/>
          <w:lang w:eastAsia="fr-FR"/>
        </w:rPr>
        <w:t>2</w:t>
      </w:r>
      <w:r w:rsidR="004B14BA" w:rsidRPr="00823FCC">
        <w:rPr>
          <w:rFonts w:ascii="Cambria" w:eastAsia="Times New Roman" w:hAnsi="Cambria" w:cs="Times New Roman"/>
          <w:b/>
          <w:bCs/>
          <w:spacing w:val="-6"/>
          <w:szCs w:val="20"/>
          <w:lang w:eastAsia="fr-FR"/>
        </w:rPr>
        <w:t>4</w:t>
      </w:r>
      <w:r w:rsidR="00605D3A" w:rsidRPr="00823FCC">
        <w:rPr>
          <w:rFonts w:ascii="Cambria" w:eastAsia="Times New Roman" w:hAnsi="Cambria" w:cs="Times New Roman"/>
          <w:b/>
          <w:bCs/>
          <w:spacing w:val="-6"/>
          <w:szCs w:val="20"/>
          <w:lang w:eastAsia="fr-FR"/>
        </w:rPr>
        <w:t xml:space="preserve"> mois </w:t>
      </w:r>
      <w:r w:rsidR="00723629" w:rsidRPr="00823FCC">
        <w:rPr>
          <w:rFonts w:ascii="Cambria" w:eastAsia="Times New Roman" w:hAnsi="Cambria" w:cs="Times New Roman"/>
          <w:b/>
          <w:bCs/>
          <w:spacing w:val="-6"/>
          <w:szCs w:val="20"/>
          <w:lang w:eastAsia="fr-FR"/>
        </w:rPr>
        <w:t xml:space="preserve">(y compris l’année de parfait achèvement) </w:t>
      </w:r>
    </w:p>
    <w:p w14:paraId="7BDA27CF" w14:textId="4E2F9CA3" w:rsidR="008A7D3F" w:rsidRPr="00823FCC" w:rsidRDefault="008A7D3F" w:rsidP="00605D3A">
      <w:pPr>
        <w:pBdr>
          <w:top w:val="single" w:sz="4" w:space="1" w:color="auto"/>
          <w:left w:val="single" w:sz="4" w:space="1" w:color="auto"/>
          <w:bottom w:val="single" w:sz="4" w:space="1" w:color="auto"/>
          <w:right w:val="single" w:sz="4" w:space="1" w:color="auto"/>
        </w:pBdr>
        <w:spacing w:before="0"/>
        <w:jc w:val="left"/>
        <w:rPr>
          <w:rFonts w:ascii="Cambria" w:eastAsia="Times New Roman" w:hAnsi="Cambria" w:cs="Times New Roman"/>
          <w:b/>
          <w:bCs/>
          <w:spacing w:val="-6"/>
          <w:szCs w:val="20"/>
          <w:lang w:eastAsia="fr-FR"/>
        </w:rPr>
      </w:pPr>
      <w:proofErr w:type="gramStart"/>
      <w:r w:rsidRPr="00823FCC">
        <w:rPr>
          <w:rFonts w:ascii="Cambria" w:eastAsia="Times New Roman" w:hAnsi="Cambria" w:cs="Times New Roman"/>
          <w:spacing w:val="-6"/>
          <w:szCs w:val="20"/>
          <w:lang w:eastAsia="fr-FR"/>
        </w:rPr>
        <w:t>à</w:t>
      </w:r>
      <w:proofErr w:type="gramEnd"/>
      <w:r w:rsidRPr="00823FCC">
        <w:rPr>
          <w:rFonts w:ascii="Cambria" w:eastAsia="Times New Roman" w:hAnsi="Cambria" w:cs="Times New Roman"/>
          <w:spacing w:val="-6"/>
          <w:szCs w:val="20"/>
          <w:lang w:eastAsia="fr-FR"/>
        </w:rPr>
        <w:t xml:space="preserve"> compter de la date fixée par l'OS précisant la date </w:t>
      </w:r>
      <w:r w:rsidR="00605D3A" w:rsidRPr="00823FCC">
        <w:rPr>
          <w:rFonts w:ascii="Cambria" w:eastAsia="Times New Roman" w:hAnsi="Cambria" w:cs="Times New Roman"/>
          <w:spacing w:val="-6"/>
          <w:szCs w:val="20"/>
          <w:lang w:eastAsia="fr-FR"/>
        </w:rPr>
        <w:t xml:space="preserve">de notification et </w:t>
      </w:r>
      <w:r w:rsidRPr="00823FCC">
        <w:rPr>
          <w:rFonts w:ascii="Cambria" w:eastAsia="Times New Roman" w:hAnsi="Cambria" w:cs="Times New Roman"/>
          <w:spacing w:val="-6"/>
          <w:szCs w:val="20"/>
          <w:lang w:eastAsia="fr-FR"/>
        </w:rPr>
        <w:t>de démarrage de la période de préparation</w:t>
      </w:r>
      <w:r w:rsidR="00723629" w:rsidRPr="00823FCC">
        <w:rPr>
          <w:rFonts w:ascii="Cambria" w:eastAsia="Times New Roman" w:hAnsi="Cambria" w:cs="Times New Roman"/>
          <w:spacing w:val="-6"/>
          <w:szCs w:val="20"/>
          <w:lang w:eastAsia="fr-FR"/>
        </w:rPr>
        <w:t xml:space="preserve"> ou l’OS précisant la date de démarrage de l’ensemble des prestations (préparation + travaux).</w:t>
      </w:r>
    </w:p>
    <w:p w14:paraId="0A27F66F" w14:textId="561C7D75" w:rsidR="008A7D3F" w:rsidRPr="00823FCC" w:rsidRDefault="008A7D3F" w:rsidP="008A7D3F">
      <w:pPr>
        <w:pBdr>
          <w:top w:val="single" w:sz="4" w:space="1" w:color="auto"/>
          <w:left w:val="single" w:sz="4" w:space="1" w:color="auto"/>
          <w:bottom w:val="single" w:sz="4" w:space="1" w:color="auto"/>
          <w:right w:val="single" w:sz="4" w:space="1" w:color="auto"/>
        </w:pBdr>
        <w:tabs>
          <w:tab w:val="left" w:leader="dot" w:pos="9526"/>
        </w:tabs>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La durée d'exécution des marchés comprend la période de préparation et le délai d'exécution des travaux de chacun des marchés allotis</w:t>
      </w:r>
      <w:r w:rsidR="00605D3A" w:rsidRPr="00823FCC">
        <w:rPr>
          <w:rFonts w:ascii="Cambria" w:eastAsia="Times New Roman" w:hAnsi="Cambria" w:cs="Times New Roman"/>
          <w:spacing w:val="-6"/>
          <w:szCs w:val="20"/>
          <w:lang w:eastAsia="fr-FR"/>
        </w:rPr>
        <w:t xml:space="preserve"> et la durée de parfait achèvement</w:t>
      </w:r>
    </w:p>
    <w:p w14:paraId="3A25B839" w14:textId="77777777" w:rsidR="008A7D3F" w:rsidRPr="00823FCC" w:rsidRDefault="008A7D3F" w:rsidP="008A7D3F">
      <w:pPr>
        <w:pBdr>
          <w:top w:val="single" w:sz="4" w:space="1" w:color="auto"/>
          <w:left w:val="single" w:sz="4" w:space="1" w:color="auto"/>
          <w:bottom w:val="single" w:sz="4" w:space="1" w:color="auto"/>
          <w:right w:val="single" w:sz="4" w:space="1" w:color="auto"/>
        </w:pBdr>
        <w:tabs>
          <w:tab w:val="left" w:leader="dot" w:pos="9526"/>
        </w:tabs>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 xml:space="preserve">La durée de la période de préparation est fixée à l'article 10.2 du présent marché. </w:t>
      </w:r>
    </w:p>
    <w:p w14:paraId="54192983" w14:textId="19E259EF" w:rsidR="008A7D3F" w:rsidRPr="00823FCC" w:rsidRDefault="008A7D3F" w:rsidP="008A7D3F">
      <w:pPr>
        <w:pBdr>
          <w:top w:val="single" w:sz="4" w:space="1" w:color="auto"/>
          <w:left w:val="single" w:sz="4" w:space="1" w:color="auto"/>
          <w:bottom w:val="single" w:sz="4" w:space="1" w:color="auto"/>
          <w:right w:val="single" w:sz="4" w:space="1" w:color="auto"/>
        </w:pBdr>
        <w:tabs>
          <w:tab w:val="left" w:leader="dot" w:pos="9526"/>
        </w:tabs>
        <w:spacing w:before="0"/>
        <w:rPr>
          <w:rFonts w:ascii="Cambria" w:eastAsia="Times New Roman" w:hAnsi="Cambria" w:cs="Times New Roman"/>
          <w:b/>
          <w:bCs/>
          <w:spacing w:val="-6"/>
          <w:szCs w:val="20"/>
          <w:lang w:eastAsia="fr-FR"/>
        </w:rPr>
      </w:pPr>
      <w:r w:rsidRPr="00823FCC">
        <w:rPr>
          <w:rFonts w:ascii="Cambria" w:eastAsia="Times New Roman" w:hAnsi="Cambria" w:cs="Times New Roman"/>
          <w:b/>
          <w:bCs/>
          <w:spacing w:val="-6"/>
          <w:szCs w:val="20"/>
          <w:lang w:eastAsia="fr-FR"/>
        </w:rPr>
        <w:t xml:space="preserve">Le délai global d'exécution de l'ensemble des travaux allotis est de </w:t>
      </w:r>
      <w:r w:rsidR="00B63312" w:rsidRPr="00823FCC">
        <w:rPr>
          <w:rFonts w:ascii="Cambria" w:eastAsia="Times New Roman" w:hAnsi="Cambria" w:cs="Times New Roman"/>
          <w:b/>
          <w:bCs/>
          <w:spacing w:val="-6"/>
          <w:szCs w:val="20"/>
          <w:lang w:eastAsia="fr-FR"/>
        </w:rPr>
        <w:t>1</w:t>
      </w:r>
      <w:r w:rsidR="004B14BA" w:rsidRPr="00823FCC">
        <w:rPr>
          <w:rFonts w:ascii="Cambria" w:eastAsia="Times New Roman" w:hAnsi="Cambria" w:cs="Times New Roman"/>
          <w:b/>
          <w:bCs/>
          <w:spacing w:val="-6"/>
          <w:szCs w:val="20"/>
          <w:lang w:eastAsia="fr-FR"/>
        </w:rPr>
        <w:t>2</w:t>
      </w:r>
      <w:r w:rsidR="00605D3A" w:rsidRPr="00823FCC">
        <w:rPr>
          <w:rFonts w:ascii="Cambria" w:eastAsia="Times New Roman" w:hAnsi="Cambria" w:cs="Times New Roman"/>
          <w:b/>
          <w:bCs/>
          <w:spacing w:val="-6"/>
          <w:szCs w:val="20"/>
          <w:lang w:eastAsia="fr-FR"/>
        </w:rPr>
        <w:t xml:space="preserve"> mois</w:t>
      </w:r>
      <w:r w:rsidR="004B14BA" w:rsidRPr="00823FCC">
        <w:rPr>
          <w:rFonts w:ascii="Cambria" w:eastAsia="Times New Roman" w:hAnsi="Cambria" w:cs="Times New Roman"/>
          <w:b/>
          <w:bCs/>
          <w:spacing w:val="-6"/>
          <w:szCs w:val="20"/>
          <w:lang w:eastAsia="fr-FR"/>
        </w:rPr>
        <w:t>.</w:t>
      </w:r>
      <w:r w:rsidR="00823FCC">
        <w:rPr>
          <w:rFonts w:ascii="Cambria" w:eastAsia="Times New Roman" w:hAnsi="Cambria" w:cs="Times New Roman"/>
          <w:b/>
          <w:bCs/>
          <w:spacing w:val="-6"/>
          <w:szCs w:val="20"/>
          <w:lang w:eastAsia="fr-FR"/>
        </w:rPr>
        <w:t xml:space="preserve"> (</w:t>
      </w:r>
      <w:r w:rsidR="007213C5">
        <w:rPr>
          <w:rFonts w:ascii="Cambria" w:eastAsia="Times New Roman" w:hAnsi="Cambria" w:cs="Times New Roman"/>
          <w:b/>
          <w:bCs/>
          <w:spacing w:val="-6"/>
          <w:szCs w:val="20"/>
          <w:lang w:eastAsia="fr-FR"/>
        </w:rPr>
        <w:t>Compris</w:t>
      </w:r>
      <w:r w:rsidR="00823FCC">
        <w:rPr>
          <w:rFonts w:ascii="Cambria" w:eastAsia="Times New Roman" w:hAnsi="Cambria" w:cs="Times New Roman"/>
          <w:b/>
          <w:bCs/>
          <w:spacing w:val="-6"/>
          <w:szCs w:val="20"/>
          <w:lang w:eastAsia="fr-FR"/>
        </w:rPr>
        <w:t xml:space="preserve"> période de préparation 2 mois)</w:t>
      </w:r>
    </w:p>
    <w:p w14:paraId="645A7961" w14:textId="77777777" w:rsidR="008A7D3F" w:rsidRPr="00823FCC" w:rsidRDefault="008A7D3F" w:rsidP="008A7D3F">
      <w:pPr>
        <w:pBdr>
          <w:top w:val="single" w:sz="4" w:space="1" w:color="auto"/>
          <w:left w:val="single" w:sz="4" w:space="1" w:color="auto"/>
          <w:bottom w:val="single" w:sz="4" w:space="1" w:color="auto"/>
          <w:right w:val="single" w:sz="4" w:space="1" w:color="auto"/>
        </w:pBdr>
        <w:tabs>
          <w:tab w:val="left" w:leader="dot" w:pos="9526"/>
        </w:tabs>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Le délai d'exécution des travaux incombant au titulaire du présent marché est fixé, au sein du délai global d'exécution, dans le calendrier prévisionnel d'exécution annexé au présent acte d'engagement, qui précise les dates d'intervention relatives à chacun des lots. Le maître d’œuvre délivrera pour chaque marché un ordre de service de démarrage de l'exécution des travaux.</w:t>
      </w:r>
    </w:p>
    <w:p w14:paraId="7DEF6290" w14:textId="77777777" w:rsidR="008A7D3F" w:rsidRPr="00823FCC" w:rsidRDefault="008A7D3F" w:rsidP="008A7D3F">
      <w:pPr>
        <w:pBdr>
          <w:top w:val="single" w:sz="4" w:space="1" w:color="auto"/>
          <w:left w:val="single" w:sz="4" w:space="1" w:color="auto"/>
          <w:bottom w:val="single" w:sz="4" w:space="1" w:color="auto"/>
          <w:right w:val="single" w:sz="4" w:space="1" w:color="auto"/>
        </w:pBdr>
        <w:tabs>
          <w:tab w:val="left" w:leader="dot" w:pos="9526"/>
        </w:tabs>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Conformément à l'article 18.1.4 du CCAG Travaux, le délai d'exécution des travaux incombant au titulaire du présent marché est confirmé ou modifié pendant la période de préparation du chantier dans les conditions prévues à l'article 28.2 du CCAG et à l'article 10.1 du présent marché.</w:t>
      </w:r>
      <w:bookmarkStart w:id="78" w:name="_Toc236631556"/>
      <w:bookmarkStart w:id="79" w:name="_Toc248474497"/>
    </w:p>
    <w:p w14:paraId="0C6DC518" w14:textId="77777777" w:rsidR="008A7D3F" w:rsidRPr="00823FCC" w:rsidRDefault="008A7D3F" w:rsidP="00D66F2A">
      <w:pPr>
        <w:pStyle w:val="03TITRE"/>
        <w:rPr>
          <w:rFonts w:ascii="Cambria" w:hAnsi="Cambria"/>
          <w:lang w:eastAsia="fr-FR"/>
        </w:rPr>
      </w:pPr>
      <w:bookmarkStart w:id="80" w:name="_Toc70597071"/>
      <w:bookmarkStart w:id="81" w:name="_Toc125273006"/>
      <w:bookmarkStart w:id="82" w:name="_Toc170898096"/>
      <w:bookmarkStart w:id="83" w:name="_Toc201736885"/>
      <w:bookmarkEnd w:id="78"/>
      <w:bookmarkEnd w:id="79"/>
      <w:r w:rsidRPr="00823FCC">
        <w:rPr>
          <w:rFonts w:ascii="Cambria" w:hAnsi="Cambria"/>
          <w:lang w:eastAsia="fr-FR"/>
        </w:rPr>
        <w:t>Prolongation des délais d'exécution</w:t>
      </w:r>
      <w:bookmarkEnd w:id="80"/>
      <w:bookmarkEnd w:id="83"/>
      <w:r w:rsidRPr="00823FCC">
        <w:rPr>
          <w:rFonts w:ascii="Cambria" w:hAnsi="Cambria"/>
          <w:lang w:eastAsia="fr-FR"/>
        </w:rPr>
        <w:t xml:space="preserve"> </w:t>
      </w:r>
      <w:bookmarkEnd w:id="81"/>
      <w:bookmarkEnd w:id="82"/>
    </w:p>
    <w:p w14:paraId="6A2ED58D" w14:textId="77777777" w:rsidR="008A7D3F" w:rsidRPr="00823FCC" w:rsidRDefault="008A7D3F" w:rsidP="00D66F2A">
      <w:pPr>
        <w:pStyle w:val="04SOUS-TITRE"/>
        <w:rPr>
          <w:rFonts w:ascii="Cambria" w:hAnsi="Cambria"/>
          <w:lang w:eastAsia="fr-FR"/>
        </w:rPr>
      </w:pPr>
      <w:bookmarkStart w:id="84" w:name="_Toc201736886"/>
      <w:r w:rsidRPr="00823FCC">
        <w:rPr>
          <w:rFonts w:ascii="Cambria" w:hAnsi="Cambria"/>
          <w:lang w:eastAsia="fr-FR"/>
        </w:rPr>
        <w:t>Intempéries</w:t>
      </w:r>
      <w:bookmarkEnd w:id="84"/>
    </w:p>
    <w:p w14:paraId="21C36608" w14:textId="5935A166" w:rsidR="008A7D3F" w:rsidRPr="00823FCC" w:rsidRDefault="008A7D3F" w:rsidP="008A7D3F">
      <w:pPr>
        <w:spacing w:before="0"/>
        <w:rPr>
          <w:rFonts w:ascii="Cambria" w:eastAsia="Calibri" w:hAnsi="Cambria" w:cs="Times New Roman"/>
          <w:szCs w:val="20"/>
          <w:lang w:eastAsia="fr-FR"/>
        </w:rPr>
      </w:pPr>
      <w:r w:rsidRPr="00823FCC">
        <w:rPr>
          <w:rFonts w:ascii="Cambria" w:eastAsia="Calibri" w:hAnsi="Cambria" w:cs="Times New Roman"/>
          <w:szCs w:val="20"/>
          <w:lang w:eastAsia="fr-FR"/>
        </w:rPr>
        <w:t xml:space="preserve">En vue de l'application éventuelle du premier alinéa de l'article 18.2.3 du CCAG, le nombre de journées d'intempéries réputées prévisibles est fixé à </w:t>
      </w:r>
      <w:r w:rsidR="00605D3A" w:rsidRPr="00823FCC">
        <w:rPr>
          <w:rFonts w:ascii="Cambria" w:eastAsia="Calibri" w:hAnsi="Cambria" w:cs="Times New Roman"/>
          <w:szCs w:val="20"/>
          <w:lang w:eastAsia="fr-FR"/>
        </w:rPr>
        <w:t>5</w:t>
      </w:r>
      <w:r w:rsidRPr="00823FCC">
        <w:rPr>
          <w:rFonts w:ascii="Cambria" w:eastAsia="Calibri" w:hAnsi="Cambria" w:cs="Times New Roman"/>
          <w:szCs w:val="20"/>
          <w:lang w:eastAsia="fr-FR"/>
        </w:rPr>
        <w:t xml:space="preserve"> jours ouvrés.</w:t>
      </w:r>
    </w:p>
    <w:p w14:paraId="602DF248"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En vue de l'application éventuelle du </w:t>
      </w:r>
      <w:r w:rsidRPr="00823FCC">
        <w:rPr>
          <w:rFonts w:ascii="Cambria" w:eastAsia="Times New Roman" w:hAnsi="Cambria" w:cs="Times New Roman"/>
          <w:b/>
          <w:szCs w:val="20"/>
          <w:lang w:eastAsia="fr-FR"/>
        </w:rPr>
        <w:t xml:space="preserve">troisième alinéa de l'article 18.2.3 </w:t>
      </w:r>
      <w:r w:rsidRPr="00823FCC">
        <w:rPr>
          <w:rFonts w:ascii="Cambria" w:eastAsia="Times New Roman" w:hAnsi="Cambria" w:cs="Times New Roman"/>
          <w:szCs w:val="20"/>
          <w:lang w:eastAsia="fr-FR"/>
        </w:rPr>
        <w:t>du CCAG, les délais d'exécution des travaux seront prolongés d'un nombre de jours égal à celui pendant lequel un au moins des phénomènes naturels ci-après dépassera l'intensité limite figurant au tableau ci-dessous :</w:t>
      </w:r>
    </w:p>
    <w:tbl>
      <w:tblPr>
        <w:tblW w:w="9923" w:type="dxa"/>
        <w:tblInd w:w="80" w:type="dxa"/>
        <w:tblLayout w:type="fixed"/>
        <w:tblCellMar>
          <w:left w:w="80" w:type="dxa"/>
          <w:right w:w="80" w:type="dxa"/>
        </w:tblCellMar>
        <w:tblLook w:val="0000" w:firstRow="0" w:lastRow="0" w:firstColumn="0" w:lastColumn="0" w:noHBand="0" w:noVBand="0"/>
      </w:tblPr>
      <w:tblGrid>
        <w:gridCol w:w="2552"/>
        <w:gridCol w:w="2693"/>
        <w:gridCol w:w="2126"/>
        <w:gridCol w:w="2552"/>
      </w:tblGrid>
      <w:tr w:rsidR="008A7D3F" w:rsidRPr="00823FCC" w14:paraId="38CBDA5A" w14:textId="77777777" w:rsidTr="002A502F">
        <w:trPr>
          <w:cantSplit/>
        </w:trPr>
        <w:tc>
          <w:tcPr>
            <w:tcW w:w="2552" w:type="dxa"/>
            <w:tcBorders>
              <w:top w:val="single" w:sz="6" w:space="0" w:color="auto"/>
              <w:left w:val="single" w:sz="6" w:space="0" w:color="auto"/>
              <w:bottom w:val="single" w:sz="6" w:space="0" w:color="auto"/>
              <w:right w:val="single" w:sz="6" w:space="0" w:color="auto"/>
            </w:tcBorders>
          </w:tcPr>
          <w:p w14:paraId="5DB4A8E5" w14:textId="77777777" w:rsidR="008A7D3F" w:rsidRPr="00823FCC" w:rsidRDefault="008A7D3F" w:rsidP="008A7D3F">
            <w:pPr>
              <w:numPr>
                <w:ilvl w:val="12"/>
                <w:numId w:val="0"/>
              </w:numPr>
              <w:tabs>
                <w:tab w:val="left" w:pos="340"/>
              </w:tabs>
              <w:spacing w:before="0"/>
              <w:jc w:val="center"/>
              <w:rPr>
                <w:rFonts w:ascii="Cambria" w:eastAsia="Times New Roman" w:hAnsi="Cambria" w:cs="Times New Roman"/>
                <w:b/>
                <w:spacing w:val="-6"/>
                <w:szCs w:val="18"/>
                <w:lang w:eastAsia="fr-FR"/>
              </w:rPr>
            </w:pPr>
            <w:r w:rsidRPr="00823FCC">
              <w:rPr>
                <w:rFonts w:ascii="Cambria" w:eastAsia="Times New Roman" w:hAnsi="Cambria" w:cs="Times New Roman"/>
                <w:b/>
                <w:spacing w:val="-6"/>
                <w:szCs w:val="18"/>
                <w:lang w:eastAsia="fr-FR"/>
              </w:rPr>
              <w:t>Nature du phénomène</w:t>
            </w:r>
          </w:p>
        </w:tc>
        <w:tc>
          <w:tcPr>
            <w:tcW w:w="2693" w:type="dxa"/>
            <w:tcBorders>
              <w:top w:val="single" w:sz="6" w:space="0" w:color="auto"/>
              <w:left w:val="single" w:sz="6" w:space="0" w:color="auto"/>
              <w:bottom w:val="single" w:sz="6" w:space="0" w:color="auto"/>
              <w:right w:val="single" w:sz="6" w:space="0" w:color="auto"/>
            </w:tcBorders>
          </w:tcPr>
          <w:p w14:paraId="76C032E1" w14:textId="77777777" w:rsidR="008A7D3F" w:rsidRPr="00823FCC" w:rsidRDefault="008A7D3F" w:rsidP="008A7D3F">
            <w:pPr>
              <w:numPr>
                <w:ilvl w:val="12"/>
                <w:numId w:val="0"/>
              </w:numPr>
              <w:tabs>
                <w:tab w:val="left" w:pos="340"/>
              </w:tabs>
              <w:spacing w:before="0"/>
              <w:jc w:val="center"/>
              <w:rPr>
                <w:rFonts w:ascii="Cambria" w:eastAsia="Times New Roman" w:hAnsi="Cambria" w:cs="Times New Roman"/>
                <w:b/>
                <w:spacing w:val="-6"/>
                <w:szCs w:val="18"/>
                <w:lang w:eastAsia="fr-FR"/>
              </w:rPr>
            </w:pPr>
            <w:r w:rsidRPr="00823FCC">
              <w:rPr>
                <w:rFonts w:ascii="Cambria" w:eastAsia="Times New Roman" w:hAnsi="Cambria" w:cs="Times New Roman"/>
                <w:b/>
                <w:spacing w:val="-6"/>
                <w:szCs w:val="18"/>
                <w:lang w:eastAsia="fr-FR"/>
              </w:rPr>
              <w:t>Intensité limite</w:t>
            </w:r>
          </w:p>
        </w:tc>
        <w:tc>
          <w:tcPr>
            <w:tcW w:w="2126" w:type="dxa"/>
            <w:tcBorders>
              <w:top w:val="single" w:sz="6" w:space="0" w:color="auto"/>
              <w:left w:val="single" w:sz="6" w:space="0" w:color="auto"/>
              <w:bottom w:val="single" w:sz="6" w:space="0" w:color="auto"/>
              <w:right w:val="single" w:sz="6" w:space="0" w:color="auto"/>
            </w:tcBorders>
          </w:tcPr>
          <w:p w14:paraId="466CCBD6" w14:textId="77777777" w:rsidR="008A7D3F" w:rsidRPr="00823FCC" w:rsidRDefault="008A7D3F" w:rsidP="008A7D3F">
            <w:pPr>
              <w:numPr>
                <w:ilvl w:val="12"/>
                <w:numId w:val="0"/>
              </w:numPr>
              <w:tabs>
                <w:tab w:val="left" w:pos="340"/>
              </w:tabs>
              <w:spacing w:before="0"/>
              <w:jc w:val="center"/>
              <w:rPr>
                <w:rFonts w:ascii="Cambria" w:eastAsia="Times New Roman" w:hAnsi="Cambria" w:cs="Times New Roman"/>
                <w:b/>
                <w:spacing w:val="-6"/>
                <w:szCs w:val="18"/>
                <w:lang w:eastAsia="fr-FR"/>
              </w:rPr>
            </w:pPr>
            <w:r w:rsidRPr="00823FCC">
              <w:rPr>
                <w:rFonts w:ascii="Cambria" w:eastAsia="Times New Roman" w:hAnsi="Cambria" w:cs="Times New Roman"/>
                <w:b/>
                <w:spacing w:val="-6"/>
                <w:szCs w:val="18"/>
                <w:lang w:eastAsia="fr-FR"/>
              </w:rPr>
              <w:t>Durée du phénomène</w:t>
            </w:r>
          </w:p>
        </w:tc>
        <w:tc>
          <w:tcPr>
            <w:tcW w:w="2552" w:type="dxa"/>
            <w:tcBorders>
              <w:top w:val="single" w:sz="6" w:space="0" w:color="auto"/>
              <w:left w:val="single" w:sz="6" w:space="0" w:color="auto"/>
              <w:bottom w:val="single" w:sz="6" w:space="0" w:color="auto"/>
              <w:right w:val="single" w:sz="6" w:space="0" w:color="auto"/>
            </w:tcBorders>
          </w:tcPr>
          <w:p w14:paraId="56D4B25F" w14:textId="77777777" w:rsidR="008A7D3F" w:rsidRPr="00823FCC" w:rsidRDefault="008A7D3F" w:rsidP="008A7D3F">
            <w:pPr>
              <w:numPr>
                <w:ilvl w:val="12"/>
                <w:numId w:val="0"/>
              </w:numPr>
              <w:tabs>
                <w:tab w:val="left" w:pos="340"/>
              </w:tabs>
              <w:spacing w:before="0"/>
              <w:jc w:val="center"/>
              <w:rPr>
                <w:rFonts w:ascii="Cambria" w:eastAsia="Times New Roman" w:hAnsi="Cambria" w:cs="Times New Roman"/>
                <w:b/>
                <w:spacing w:val="-6"/>
                <w:szCs w:val="18"/>
                <w:lang w:eastAsia="fr-FR"/>
              </w:rPr>
            </w:pPr>
            <w:r w:rsidRPr="00823FCC">
              <w:rPr>
                <w:rFonts w:ascii="Cambria" w:eastAsia="Times New Roman" w:hAnsi="Cambria" w:cs="Times New Roman"/>
                <w:b/>
                <w:spacing w:val="-6"/>
                <w:szCs w:val="18"/>
                <w:lang w:eastAsia="fr-FR"/>
              </w:rPr>
              <w:t>Organisme ou documents de référence</w:t>
            </w:r>
          </w:p>
        </w:tc>
      </w:tr>
      <w:tr w:rsidR="008A7D3F" w:rsidRPr="00823FCC" w14:paraId="287A2329" w14:textId="77777777" w:rsidTr="002A502F">
        <w:trPr>
          <w:cantSplit/>
        </w:trPr>
        <w:tc>
          <w:tcPr>
            <w:tcW w:w="2552" w:type="dxa"/>
            <w:tcBorders>
              <w:top w:val="single" w:sz="6" w:space="0" w:color="auto"/>
              <w:left w:val="single" w:sz="6" w:space="0" w:color="auto"/>
              <w:bottom w:val="single" w:sz="6" w:space="0" w:color="auto"/>
              <w:right w:val="single" w:sz="6" w:space="0" w:color="auto"/>
            </w:tcBorders>
          </w:tcPr>
          <w:p w14:paraId="7F84817D" w14:textId="77777777" w:rsidR="008A7D3F" w:rsidRPr="00823FCC" w:rsidRDefault="008A7D3F" w:rsidP="008A7D3F">
            <w:pPr>
              <w:numPr>
                <w:ilvl w:val="12"/>
                <w:numId w:val="0"/>
              </w:numPr>
              <w:tabs>
                <w:tab w:val="left" w:pos="340"/>
              </w:tabs>
              <w:spacing w:before="0"/>
              <w:jc w:val="center"/>
              <w:rPr>
                <w:rFonts w:ascii="Cambria" w:eastAsia="Times New Roman" w:hAnsi="Cambria" w:cs="Times New Roman"/>
                <w:spacing w:val="-6"/>
                <w:szCs w:val="18"/>
                <w:lang w:eastAsia="fr-FR"/>
              </w:rPr>
            </w:pPr>
          </w:p>
          <w:p w14:paraId="35DEF4DB" w14:textId="77777777" w:rsidR="00704D1C" w:rsidRPr="00823FCC" w:rsidRDefault="00704D1C" w:rsidP="00704D1C">
            <w:pPr>
              <w:numPr>
                <w:ilvl w:val="12"/>
                <w:numId w:val="0"/>
              </w:numPr>
              <w:tabs>
                <w:tab w:val="left" w:pos="340"/>
              </w:tabs>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Gel/Vent/Pluie</w:t>
            </w:r>
          </w:p>
          <w:p w14:paraId="1D547B38" w14:textId="3D105022" w:rsidR="008A7D3F" w:rsidRPr="00823FCC" w:rsidRDefault="008A7D3F" w:rsidP="008A7D3F">
            <w:pPr>
              <w:numPr>
                <w:ilvl w:val="12"/>
                <w:numId w:val="0"/>
              </w:numPr>
              <w:tabs>
                <w:tab w:val="left" w:pos="340"/>
              </w:tabs>
              <w:spacing w:before="0"/>
              <w:jc w:val="center"/>
              <w:rPr>
                <w:rFonts w:ascii="Cambria" w:eastAsia="Times New Roman" w:hAnsi="Cambria" w:cs="Times New Roman"/>
                <w:spacing w:val="-6"/>
                <w:szCs w:val="18"/>
                <w:lang w:eastAsia="fr-FR"/>
              </w:rPr>
            </w:pPr>
          </w:p>
        </w:tc>
        <w:tc>
          <w:tcPr>
            <w:tcW w:w="2693" w:type="dxa"/>
            <w:tcBorders>
              <w:top w:val="single" w:sz="6" w:space="0" w:color="auto"/>
              <w:left w:val="single" w:sz="6" w:space="0" w:color="auto"/>
              <w:bottom w:val="single" w:sz="6" w:space="0" w:color="auto"/>
              <w:right w:val="single" w:sz="6" w:space="0" w:color="auto"/>
            </w:tcBorders>
          </w:tcPr>
          <w:p w14:paraId="4D07D0DC" w14:textId="77777777" w:rsidR="008A7D3F" w:rsidRPr="00823FCC" w:rsidRDefault="008A7D3F" w:rsidP="008A7D3F">
            <w:pPr>
              <w:numPr>
                <w:ilvl w:val="12"/>
                <w:numId w:val="0"/>
              </w:numPr>
              <w:tabs>
                <w:tab w:val="left" w:pos="340"/>
              </w:tabs>
              <w:spacing w:before="0"/>
              <w:jc w:val="center"/>
              <w:rPr>
                <w:rFonts w:ascii="Cambria" w:eastAsia="Times New Roman" w:hAnsi="Cambria" w:cs="Times New Roman"/>
                <w:spacing w:val="-6"/>
                <w:szCs w:val="18"/>
                <w:lang w:eastAsia="fr-FR"/>
              </w:rPr>
            </w:pPr>
          </w:p>
          <w:p w14:paraId="5BB028DF" w14:textId="091B62BE" w:rsidR="008A7D3F" w:rsidRPr="00823FCC" w:rsidRDefault="00704D1C" w:rsidP="008A7D3F">
            <w:pPr>
              <w:numPr>
                <w:ilvl w:val="12"/>
                <w:numId w:val="0"/>
              </w:numPr>
              <w:tabs>
                <w:tab w:val="left" w:pos="340"/>
              </w:tabs>
              <w:spacing w:before="0"/>
              <w:jc w:val="center"/>
              <w:rPr>
                <w:rFonts w:ascii="Cambria" w:eastAsia="Times New Roman" w:hAnsi="Cambria" w:cs="Times New Roman"/>
                <w:spacing w:val="-6"/>
                <w:szCs w:val="18"/>
                <w:lang w:eastAsia="fr-FR"/>
              </w:rPr>
            </w:pPr>
            <w:r w:rsidRPr="00823FCC">
              <w:rPr>
                <w:rFonts w:ascii="Cambria" w:eastAsia="Times New Roman" w:hAnsi="Cambria" w:cs="Arial"/>
                <w:spacing w:val="-6"/>
                <w:szCs w:val="18"/>
                <w:lang w:eastAsia="fr-FR"/>
              </w:rPr>
              <w:t>Au-delà du seuil de sécurité en accord avec le coordinateur SPS</w:t>
            </w:r>
          </w:p>
        </w:tc>
        <w:tc>
          <w:tcPr>
            <w:tcW w:w="2126" w:type="dxa"/>
            <w:tcBorders>
              <w:top w:val="single" w:sz="6" w:space="0" w:color="auto"/>
              <w:left w:val="single" w:sz="6" w:space="0" w:color="auto"/>
              <w:bottom w:val="single" w:sz="6" w:space="0" w:color="auto"/>
              <w:right w:val="single" w:sz="6" w:space="0" w:color="auto"/>
            </w:tcBorders>
          </w:tcPr>
          <w:p w14:paraId="101CD998" w14:textId="77777777" w:rsidR="008A7D3F" w:rsidRPr="00823FCC" w:rsidRDefault="008A7D3F" w:rsidP="008A7D3F">
            <w:pPr>
              <w:numPr>
                <w:ilvl w:val="12"/>
                <w:numId w:val="0"/>
              </w:numPr>
              <w:tabs>
                <w:tab w:val="left" w:pos="340"/>
              </w:tabs>
              <w:spacing w:before="0"/>
              <w:jc w:val="center"/>
              <w:rPr>
                <w:rFonts w:ascii="Cambria" w:eastAsia="Times New Roman" w:hAnsi="Cambria" w:cs="Times New Roman"/>
                <w:spacing w:val="-6"/>
                <w:szCs w:val="18"/>
                <w:lang w:eastAsia="fr-FR"/>
              </w:rPr>
            </w:pPr>
          </w:p>
          <w:p w14:paraId="017E09CD" w14:textId="77777777" w:rsidR="00704D1C" w:rsidRPr="00823FCC" w:rsidRDefault="00704D1C" w:rsidP="00704D1C">
            <w:pPr>
              <w:numPr>
                <w:ilvl w:val="12"/>
                <w:numId w:val="0"/>
              </w:numPr>
              <w:tabs>
                <w:tab w:val="left" w:pos="340"/>
              </w:tabs>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Constat</w:t>
            </w:r>
          </w:p>
          <w:p w14:paraId="6722CE54" w14:textId="0F8BCE82" w:rsidR="008A7D3F" w:rsidRPr="00823FCC" w:rsidRDefault="008A7D3F" w:rsidP="008A7D3F">
            <w:pPr>
              <w:numPr>
                <w:ilvl w:val="12"/>
                <w:numId w:val="0"/>
              </w:numPr>
              <w:tabs>
                <w:tab w:val="left" w:pos="340"/>
              </w:tabs>
              <w:spacing w:before="0"/>
              <w:jc w:val="center"/>
              <w:rPr>
                <w:rFonts w:ascii="Cambria" w:eastAsia="Times New Roman" w:hAnsi="Cambria" w:cs="Times New Roman"/>
                <w:spacing w:val="-6"/>
                <w:szCs w:val="18"/>
                <w:lang w:eastAsia="fr-FR"/>
              </w:rPr>
            </w:pPr>
          </w:p>
        </w:tc>
        <w:tc>
          <w:tcPr>
            <w:tcW w:w="2552" w:type="dxa"/>
            <w:tcBorders>
              <w:top w:val="single" w:sz="6" w:space="0" w:color="auto"/>
              <w:left w:val="single" w:sz="6" w:space="0" w:color="auto"/>
              <w:bottom w:val="single" w:sz="6" w:space="0" w:color="auto"/>
              <w:right w:val="single" w:sz="6" w:space="0" w:color="auto"/>
            </w:tcBorders>
          </w:tcPr>
          <w:p w14:paraId="3D524767" w14:textId="77777777" w:rsidR="008A7D3F" w:rsidRPr="00823FCC" w:rsidRDefault="008A7D3F" w:rsidP="008A7D3F">
            <w:pPr>
              <w:numPr>
                <w:ilvl w:val="12"/>
                <w:numId w:val="0"/>
              </w:numPr>
              <w:tabs>
                <w:tab w:val="left" w:pos="340"/>
              </w:tabs>
              <w:spacing w:before="0"/>
              <w:jc w:val="center"/>
              <w:rPr>
                <w:rFonts w:ascii="Cambria" w:eastAsia="Times New Roman" w:hAnsi="Cambria" w:cs="Times New Roman"/>
                <w:spacing w:val="-6"/>
                <w:szCs w:val="18"/>
                <w:lang w:eastAsia="fr-FR"/>
              </w:rPr>
            </w:pPr>
          </w:p>
          <w:p w14:paraId="3EED1637" w14:textId="2C4F2FCC" w:rsidR="008A7D3F" w:rsidRPr="00823FCC" w:rsidRDefault="00704D1C" w:rsidP="008A7D3F">
            <w:pPr>
              <w:numPr>
                <w:ilvl w:val="12"/>
                <w:numId w:val="0"/>
              </w:numPr>
              <w:tabs>
                <w:tab w:val="left" w:pos="340"/>
              </w:tabs>
              <w:spacing w:before="0"/>
              <w:jc w:val="center"/>
              <w:rPr>
                <w:rFonts w:ascii="Cambria" w:eastAsia="Times New Roman" w:hAnsi="Cambria" w:cs="Times New Roman"/>
                <w:spacing w:val="-6"/>
                <w:szCs w:val="18"/>
                <w:lang w:eastAsia="fr-FR"/>
              </w:rPr>
            </w:pPr>
            <w:r w:rsidRPr="00823FCC">
              <w:rPr>
                <w:rFonts w:ascii="Cambria" w:eastAsia="Times New Roman" w:hAnsi="Cambria" w:cs="Arial"/>
                <w:spacing w:val="-6"/>
                <w:szCs w:val="18"/>
                <w:lang w:eastAsia="fr-FR"/>
              </w:rPr>
              <w:t>Météo France ou équivalent ou constat sur site</w:t>
            </w:r>
          </w:p>
        </w:tc>
      </w:tr>
    </w:tbl>
    <w:p w14:paraId="70A393F0" w14:textId="7787E1D4"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pour</w:t>
      </w:r>
      <w:proofErr w:type="gramEnd"/>
      <w:r w:rsidRPr="00823FCC">
        <w:rPr>
          <w:rFonts w:ascii="Cambria" w:eastAsia="Times New Roman" w:hAnsi="Cambria" w:cs="Times New Roman"/>
          <w:szCs w:val="20"/>
          <w:lang w:eastAsia="fr-FR"/>
        </w:rPr>
        <w:t xml:space="preserve"> autant qu'il y ait eu entrave à l'exécution des travaux dûment constatée par le maître d'</w:t>
      </w:r>
      <w:r w:rsidR="002779AB" w:rsidRPr="00823FCC">
        <w:rPr>
          <w:rFonts w:ascii="Cambria" w:eastAsia="Times New Roman" w:hAnsi="Cambria" w:cs="Times New Roman"/>
          <w:szCs w:val="20"/>
          <w:lang w:eastAsia="fr-FR"/>
        </w:rPr>
        <w:t>œuvre</w:t>
      </w:r>
      <w:r w:rsidRPr="00823FCC">
        <w:rPr>
          <w:rFonts w:ascii="Cambria" w:eastAsia="Times New Roman" w:hAnsi="Cambria" w:cs="Times New Roman"/>
          <w:szCs w:val="20"/>
          <w:lang w:eastAsia="fr-FR"/>
        </w:rPr>
        <w:t>.</w:t>
      </w:r>
    </w:p>
    <w:p w14:paraId="4E6F594B"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Par dérogation au troisième alinéa de l'article 18.2.3 du CCAG</w:t>
      </w:r>
      <w:r w:rsidRPr="00823FCC">
        <w:rPr>
          <w:rFonts w:ascii="Cambria" w:eastAsia="Times New Roman" w:hAnsi="Cambria" w:cs="Times New Roman"/>
          <w:szCs w:val="20"/>
          <w:lang w:eastAsia="fr-FR"/>
        </w:rPr>
        <w:t>, les prolongations de délais ne s’appliqueront qu’après consommation du nombre de journées d’intempéries prévisibles définies ci-dessus en application du premier alinéa de l'article 18.2.3 du CCAG.</w:t>
      </w:r>
    </w:p>
    <w:p w14:paraId="20C17CDF" w14:textId="77777777" w:rsidR="008A7D3F" w:rsidRPr="00823FCC" w:rsidRDefault="008A7D3F" w:rsidP="00D66F2A">
      <w:pPr>
        <w:pStyle w:val="04SOUS-TITRE"/>
        <w:rPr>
          <w:rFonts w:ascii="Cambria" w:hAnsi="Cambria"/>
          <w:lang w:eastAsia="fr-FR"/>
        </w:rPr>
      </w:pPr>
      <w:bookmarkStart w:id="85" w:name="_Toc201736887"/>
      <w:r w:rsidRPr="00823FCC">
        <w:rPr>
          <w:rFonts w:ascii="Cambria" w:hAnsi="Cambria"/>
          <w:lang w:eastAsia="fr-FR"/>
        </w:rPr>
        <w:t>Ajournement</w:t>
      </w:r>
      <w:bookmarkEnd w:id="85"/>
    </w:p>
    <w:p w14:paraId="39E03CB2"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Pour la mise en œuvre des dispositions de l’article 53.1 du CCAG Travaux, il est précisé que la décision d’ajournement doit être prise expressément par le seul maître d’ouvrage. </w:t>
      </w:r>
    </w:p>
    <w:p w14:paraId="6A854FA7"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Ne peuvent par ailleurs pas être qualifiés d’ajournement :</w:t>
      </w:r>
    </w:p>
    <w:p w14:paraId="174DB574" w14:textId="2B011F82" w:rsidR="008A7D3F" w:rsidRPr="00823FCC" w:rsidRDefault="008A7D3F" w:rsidP="00D66F2A">
      <w:pPr>
        <w:pStyle w:val="05PUCE1"/>
        <w:rPr>
          <w:rFonts w:ascii="Cambria" w:hAnsi="Cambria"/>
          <w:lang w:eastAsia="fr-FR"/>
        </w:rPr>
      </w:pPr>
      <w:r w:rsidRPr="00823FCC">
        <w:rPr>
          <w:rFonts w:ascii="Cambria" w:hAnsi="Cambria"/>
          <w:lang w:eastAsia="fr-FR"/>
        </w:rPr>
        <w:t xml:space="preserve">Les arrêts prononcés par la maîtrise d’ouvrage </w:t>
      </w:r>
      <w:proofErr w:type="gramStart"/>
      <w:r w:rsidRPr="00823FCC">
        <w:rPr>
          <w:rFonts w:ascii="Cambria" w:hAnsi="Cambria"/>
          <w:lang w:eastAsia="fr-FR"/>
        </w:rPr>
        <w:t>suite à une</w:t>
      </w:r>
      <w:proofErr w:type="gramEnd"/>
      <w:r w:rsidRPr="00823FCC">
        <w:rPr>
          <w:rFonts w:ascii="Cambria" w:hAnsi="Cambria"/>
          <w:lang w:eastAsia="fr-FR"/>
        </w:rPr>
        <w:t xml:space="preserve"> demande en ce sens des entreprises qui visent juste à « prendre acte » de cette demande.</w:t>
      </w:r>
    </w:p>
    <w:p w14:paraId="1B36D951" w14:textId="78C97185" w:rsidR="008A7D3F" w:rsidRPr="00823FCC" w:rsidRDefault="008A7D3F" w:rsidP="00D66F2A">
      <w:pPr>
        <w:pStyle w:val="05PUCE1"/>
        <w:rPr>
          <w:rFonts w:ascii="Cambria" w:hAnsi="Cambria"/>
          <w:lang w:eastAsia="fr-FR"/>
        </w:rPr>
      </w:pPr>
      <w:r w:rsidRPr="00823FCC">
        <w:rPr>
          <w:rFonts w:ascii="Cambria" w:hAnsi="Cambria"/>
          <w:lang w:eastAsia="fr-FR"/>
        </w:rPr>
        <w:lastRenderedPageBreak/>
        <w:t>La période d’arrêt antérieure à la date de la décision d’ajournement.</w:t>
      </w:r>
    </w:p>
    <w:p w14:paraId="223BB86B" w14:textId="36DF709E" w:rsidR="008A7D3F" w:rsidRPr="00823FCC" w:rsidRDefault="008A7D3F" w:rsidP="00D66F2A">
      <w:pPr>
        <w:pStyle w:val="05PUCE1"/>
        <w:rPr>
          <w:rFonts w:ascii="Cambria" w:hAnsi="Cambria"/>
          <w:lang w:eastAsia="fr-FR"/>
        </w:rPr>
      </w:pPr>
      <w:r w:rsidRPr="00823FCC">
        <w:rPr>
          <w:rFonts w:ascii="Cambria" w:hAnsi="Cambria"/>
          <w:lang w:eastAsia="fr-FR"/>
        </w:rPr>
        <w:t>Le cas de suspension visé à l’article 53.3 du CCAG Travaux.</w:t>
      </w:r>
    </w:p>
    <w:p w14:paraId="681E98F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Au titre de l’indemnité d’ajournement, ne pourront être prises en compte que les dépenses suivantes, dûment justifiées et n’ayant pas fait l’objet d’une prise en charge même partielle par l’Etat :</w:t>
      </w:r>
    </w:p>
    <w:p w14:paraId="78E023FC" w14:textId="1361C326" w:rsidR="008A7D3F" w:rsidRPr="00823FCC" w:rsidRDefault="008A7D3F" w:rsidP="00D66F2A">
      <w:pPr>
        <w:pStyle w:val="05PUCE1"/>
        <w:rPr>
          <w:rFonts w:ascii="Cambria" w:hAnsi="Cambria"/>
          <w:lang w:eastAsia="fr-FR"/>
        </w:rPr>
      </w:pPr>
      <w:r w:rsidRPr="00823FCC">
        <w:rPr>
          <w:rFonts w:ascii="Cambria" w:hAnsi="Cambria"/>
          <w:lang w:eastAsia="fr-FR"/>
        </w:rPr>
        <w:t>De coûts liés aux mesures conservatoires nécessaires pour protéger les travaux exécutés, ainsi que des frais de garde du chantier (palissade, gardiennage...).</w:t>
      </w:r>
    </w:p>
    <w:p w14:paraId="49D160F9" w14:textId="0DED82CA" w:rsidR="008A7D3F" w:rsidRPr="00823FCC" w:rsidRDefault="008A7D3F" w:rsidP="00D66F2A">
      <w:pPr>
        <w:pStyle w:val="05PUCE1"/>
        <w:rPr>
          <w:rFonts w:ascii="Cambria" w:hAnsi="Cambria"/>
          <w:lang w:eastAsia="fr-FR"/>
        </w:rPr>
      </w:pPr>
      <w:r w:rsidRPr="00823FCC">
        <w:rPr>
          <w:rFonts w:ascii="Cambria" w:hAnsi="Cambria"/>
          <w:lang w:eastAsia="fr-FR"/>
        </w:rPr>
        <w:t>De coûts liés aux matériaux et consommables qui ont été approvisionnés sur le chantier, et qui ne sont pas réutilisables sur le chantier (stockage, transport sur un autre chantier, perte, revente avec perte...).</w:t>
      </w:r>
    </w:p>
    <w:p w14:paraId="008215FD" w14:textId="1FE6E0EB" w:rsidR="008A7D3F" w:rsidRPr="00823FCC" w:rsidRDefault="008A7D3F" w:rsidP="00D66F2A">
      <w:pPr>
        <w:pStyle w:val="05PUCE1"/>
        <w:rPr>
          <w:rFonts w:ascii="Cambria" w:hAnsi="Cambria"/>
          <w:lang w:eastAsia="fr-FR"/>
        </w:rPr>
      </w:pPr>
      <w:r w:rsidRPr="00823FCC">
        <w:rPr>
          <w:rFonts w:ascii="Cambria" w:hAnsi="Cambria"/>
          <w:lang w:eastAsia="fr-FR"/>
        </w:rPr>
        <w:t>De coûts liés aux personnels et aux matériels immobilisés sur le chantier, dans la limite de la possibilité de les réaffecter ailleurs.</w:t>
      </w:r>
    </w:p>
    <w:p w14:paraId="1992431C" w14:textId="3847B4E2" w:rsidR="008A7D3F" w:rsidRPr="00823FCC" w:rsidRDefault="008A7D3F" w:rsidP="00D66F2A">
      <w:pPr>
        <w:pStyle w:val="05PUCE1"/>
        <w:rPr>
          <w:rFonts w:ascii="Cambria" w:hAnsi="Cambria"/>
          <w:lang w:eastAsia="fr-FR"/>
        </w:rPr>
      </w:pPr>
      <w:r w:rsidRPr="00823FCC">
        <w:rPr>
          <w:rFonts w:ascii="Cambria" w:hAnsi="Cambria"/>
          <w:lang w:eastAsia="fr-FR"/>
        </w:rPr>
        <w:t>Si le marché ne prévoit pas de clause de révision de prix, de coûts liés aux variations économiques durant l’interruption, justifiant l’actualisation du ou des prix.</w:t>
      </w:r>
    </w:p>
    <w:p w14:paraId="1B25457E" w14:textId="566CBF42" w:rsidR="008A7D3F" w:rsidRPr="00823FCC" w:rsidRDefault="008A7D3F" w:rsidP="00D66F2A">
      <w:pPr>
        <w:pStyle w:val="05PUCE1"/>
        <w:rPr>
          <w:rFonts w:ascii="Cambria" w:hAnsi="Cambria"/>
          <w:lang w:eastAsia="fr-FR"/>
        </w:rPr>
      </w:pPr>
      <w:r w:rsidRPr="00823FCC">
        <w:rPr>
          <w:rFonts w:ascii="Cambria" w:hAnsi="Cambria"/>
          <w:lang w:eastAsia="fr-FR"/>
        </w:rPr>
        <w:t>De frais financiers supplémentaires (frais de découvert bancaire, extension des frais de caution et d’assurance...).</w:t>
      </w:r>
    </w:p>
    <w:p w14:paraId="7FE7BA37" w14:textId="77018DAF" w:rsidR="008A7D3F" w:rsidRPr="00823FCC" w:rsidRDefault="008A7D3F" w:rsidP="00D66F2A">
      <w:pPr>
        <w:pStyle w:val="05PUCE1"/>
        <w:rPr>
          <w:rFonts w:ascii="Cambria" w:hAnsi="Cambria"/>
          <w:lang w:eastAsia="fr-FR"/>
        </w:rPr>
      </w:pPr>
      <w:r w:rsidRPr="00823FCC">
        <w:rPr>
          <w:rFonts w:ascii="Cambria" w:hAnsi="Cambria"/>
          <w:lang w:eastAsia="fr-FR"/>
        </w:rPr>
        <w:t>De la non-couverture des frais généraux.</w:t>
      </w:r>
    </w:p>
    <w:p w14:paraId="77DFC474" w14:textId="0F8DB7F2" w:rsidR="008A7D3F" w:rsidRPr="00823FCC" w:rsidRDefault="008A7D3F" w:rsidP="00D66F2A">
      <w:pPr>
        <w:pStyle w:val="05PUCE1"/>
        <w:rPr>
          <w:rFonts w:ascii="Cambria" w:hAnsi="Cambria"/>
          <w:lang w:eastAsia="fr-FR"/>
        </w:rPr>
      </w:pPr>
      <w:r w:rsidRPr="00823FCC">
        <w:rPr>
          <w:rFonts w:ascii="Cambria" w:hAnsi="Cambria"/>
          <w:lang w:eastAsia="fr-FR"/>
        </w:rPr>
        <w:t>En cas de résiliation du marché uniquement : du manque à gagner (bénéfice que l’entreprise était en droit d’attendre si le marché avait été entièrement exécuté).</w:t>
      </w:r>
    </w:p>
    <w:p w14:paraId="054B48C6" w14:textId="77777777" w:rsidR="008A7D3F" w:rsidRPr="00823FCC" w:rsidRDefault="008A7D3F" w:rsidP="00D66F2A">
      <w:pPr>
        <w:pStyle w:val="04SOUS-TITRE"/>
        <w:rPr>
          <w:rFonts w:ascii="Cambria" w:hAnsi="Cambria"/>
          <w:lang w:eastAsia="fr-FR"/>
        </w:rPr>
      </w:pPr>
      <w:bookmarkStart w:id="86" w:name="_Toc201736888"/>
      <w:r w:rsidRPr="00823FCC">
        <w:rPr>
          <w:rFonts w:ascii="Cambria" w:hAnsi="Cambria"/>
          <w:lang w:eastAsia="fr-FR"/>
        </w:rPr>
        <w:t>Force majeure</w:t>
      </w:r>
      <w:bookmarkEnd w:id="86"/>
    </w:p>
    <w:p w14:paraId="34337B7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Lorsqu’un cas de force majeure empêche l’exécution du marché, le titulaire devra justifier de l’impossibilité temporaire ou définitive pour lui, de poursuivre l’exécution du marché en conséquence de l’évènement qu’il qualifie de cas de force majeure. </w:t>
      </w:r>
    </w:p>
    <w:p w14:paraId="36156704"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cas de force majeure permet au titulaire de ne pas être sanctionné au titre de la non-exécution du marché (prolongation des délais, non application des pénalités de retard). </w:t>
      </w:r>
    </w:p>
    <w:p w14:paraId="6E1DE0E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Conformément à l’article 17 du CCAG Travaux, l’indemnisation du titulaire sera donc limitée aux seules pertes matérielles directement provoquées par le cas de force majeure.</w:t>
      </w:r>
    </w:p>
    <w:p w14:paraId="0B4A5065"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Est ainsi notamment exclue la prise en charge de :</w:t>
      </w:r>
    </w:p>
    <w:p w14:paraId="3CFAEF02" w14:textId="78D04D37" w:rsidR="008A7D3F" w:rsidRPr="00823FCC" w:rsidRDefault="008A7D3F" w:rsidP="00D66F2A">
      <w:pPr>
        <w:pStyle w:val="05PUCE1"/>
        <w:rPr>
          <w:rFonts w:ascii="Cambria" w:hAnsi="Cambria"/>
          <w:lang w:eastAsia="fr-FR"/>
        </w:rPr>
      </w:pPr>
      <w:r w:rsidRPr="00823FCC">
        <w:rPr>
          <w:rFonts w:ascii="Cambria" w:hAnsi="Cambria"/>
          <w:lang w:eastAsia="fr-FR"/>
        </w:rPr>
        <w:t>Frais de garde</w:t>
      </w:r>
    </w:p>
    <w:p w14:paraId="01B00209" w14:textId="31450DBC" w:rsidR="008A7D3F" w:rsidRPr="00823FCC" w:rsidRDefault="008A7D3F" w:rsidP="00D66F2A">
      <w:pPr>
        <w:pStyle w:val="05PUCE1"/>
        <w:rPr>
          <w:rFonts w:ascii="Cambria" w:hAnsi="Cambria"/>
          <w:lang w:eastAsia="fr-FR"/>
        </w:rPr>
      </w:pPr>
      <w:r w:rsidRPr="00823FCC">
        <w:rPr>
          <w:rFonts w:ascii="Cambria" w:hAnsi="Cambria"/>
          <w:lang w:eastAsia="fr-FR"/>
        </w:rPr>
        <w:t>Manque à gagner,</w:t>
      </w:r>
    </w:p>
    <w:p w14:paraId="584AD2BC" w14:textId="6B79E139" w:rsidR="008A7D3F" w:rsidRPr="00823FCC" w:rsidRDefault="008A7D3F" w:rsidP="00D66F2A">
      <w:pPr>
        <w:pStyle w:val="05PUCE1"/>
        <w:rPr>
          <w:rFonts w:ascii="Cambria" w:hAnsi="Cambria"/>
          <w:lang w:eastAsia="fr-FR"/>
        </w:rPr>
      </w:pPr>
      <w:r w:rsidRPr="00823FCC">
        <w:rPr>
          <w:rFonts w:ascii="Cambria" w:hAnsi="Cambria"/>
          <w:lang w:eastAsia="fr-FR"/>
        </w:rPr>
        <w:t>Pertes engendrées par les immobilisations de matériel et de personnel provoquées par la désorganisation du chantier.</w:t>
      </w:r>
    </w:p>
    <w:p w14:paraId="49834A5E" w14:textId="77777777" w:rsidR="008A7D3F" w:rsidRPr="00823FCC" w:rsidRDefault="008A7D3F" w:rsidP="00D66F2A">
      <w:pPr>
        <w:pStyle w:val="03TITRE"/>
        <w:rPr>
          <w:rFonts w:ascii="Cambria" w:hAnsi="Cambria"/>
          <w:lang w:eastAsia="fr-FR"/>
        </w:rPr>
      </w:pPr>
      <w:bookmarkStart w:id="87" w:name="_Toc70597072"/>
      <w:bookmarkStart w:id="88" w:name="_Toc201736889"/>
      <w:r w:rsidRPr="00823FCC">
        <w:rPr>
          <w:rFonts w:ascii="Cambria" w:hAnsi="Cambria"/>
          <w:lang w:eastAsia="fr-FR"/>
        </w:rPr>
        <w:t>Reconduction</w:t>
      </w:r>
      <w:bookmarkEnd w:id="87"/>
      <w:bookmarkEnd w:id="88"/>
    </w:p>
    <w:p w14:paraId="4CC8E159" w14:textId="41396F4B"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Il n’est pas prévu de reconduction</w:t>
      </w:r>
    </w:p>
    <w:p w14:paraId="61B0FFE4" w14:textId="77777777" w:rsidR="008A7D3F" w:rsidRPr="00823FCC" w:rsidRDefault="008A7D3F" w:rsidP="00D66F2A">
      <w:pPr>
        <w:pStyle w:val="03TITRE"/>
        <w:rPr>
          <w:rFonts w:ascii="Cambria" w:hAnsi="Cambria"/>
          <w:lang w:eastAsia="fr-FR"/>
        </w:rPr>
      </w:pPr>
      <w:bookmarkStart w:id="89" w:name="_Toc70597073"/>
      <w:bookmarkStart w:id="90" w:name="_Toc201736890"/>
      <w:r w:rsidRPr="00823FCC">
        <w:rPr>
          <w:rFonts w:ascii="Cambria" w:hAnsi="Cambria"/>
          <w:lang w:eastAsia="fr-FR"/>
        </w:rPr>
        <w:t>Pénalités de retard</w:t>
      </w:r>
      <w:bookmarkEnd w:id="89"/>
      <w:bookmarkEnd w:id="90"/>
    </w:p>
    <w:p w14:paraId="5E55BC0C"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Les stipulations de l'article 19 du CCAG sont applicables sous réserve des dispositions suivantes :</w:t>
      </w:r>
    </w:p>
    <w:p w14:paraId="1A1BF99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bookmarkStart w:id="91" w:name="_Hlk67303064"/>
      <w:bookmarkStart w:id="92" w:name="_Toc234826216"/>
      <w:bookmarkStart w:id="93" w:name="_Toc235178057"/>
      <w:bookmarkStart w:id="94" w:name="_Toc236631350"/>
      <w:bookmarkStart w:id="95" w:name="_Toc125273008"/>
      <w:bookmarkStart w:id="96" w:name="_Toc170898098"/>
      <w:r w:rsidRPr="00823FCC">
        <w:rPr>
          <w:rFonts w:ascii="Cambria" w:eastAsia="Times New Roman" w:hAnsi="Cambria" w:cs="Times New Roman"/>
          <w:b/>
          <w:bCs/>
          <w:szCs w:val="20"/>
          <w:lang w:eastAsia="fr-FR"/>
        </w:rPr>
        <w:t>Par dérogation à l’article 19.2.4 du CCAG</w:t>
      </w:r>
      <w:r w:rsidRPr="00823FCC">
        <w:rPr>
          <w:rFonts w:ascii="Cambria" w:eastAsia="Times New Roman" w:hAnsi="Cambria" w:cs="Times New Roman"/>
          <w:szCs w:val="20"/>
          <w:lang w:eastAsia="fr-FR"/>
        </w:rPr>
        <w:t xml:space="preserve">, les pénalités seront appliquées de plein droit après constatation du retard sans mise en œuvre du principe du contradictoire prévu.  </w:t>
      </w:r>
      <w:bookmarkEnd w:id="91"/>
    </w:p>
    <w:p w14:paraId="3E43F365"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Par dérogation à l’article 19.2.1 du CCAG travaux,</w:t>
      </w:r>
      <w:r w:rsidRPr="00823FCC">
        <w:rPr>
          <w:rFonts w:ascii="Cambria" w:eastAsia="Times New Roman" w:hAnsi="Cambria" w:cs="Times New Roman"/>
          <w:szCs w:val="20"/>
          <w:lang w:eastAsia="fr-FR"/>
        </w:rPr>
        <w:t xml:space="preserve"> aucune exonération de pénalité ne sera appliquée.</w:t>
      </w:r>
      <w:bookmarkEnd w:id="92"/>
      <w:bookmarkEnd w:id="93"/>
      <w:bookmarkEnd w:id="94"/>
    </w:p>
    <w:p w14:paraId="204E821C" w14:textId="4C9DDC13" w:rsidR="008A7D3F" w:rsidRPr="00823FCC" w:rsidRDefault="008A7D3F" w:rsidP="008A7D3F">
      <w:pPr>
        <w:tabs>
          <w:tab w:val="left" w:leader="dot" w:pos="9356"/>
        </w:tabs>
        <w:spacing w:before="0"/>
        <w:rPr>
          <w:rFonts w:ascii="Cambria" w:eastAsia="Times New Roman" w:hAnsi="Cambria" w:cs="Times New Roman"/>
          <w:szCs w:val="18"/>
          <w:lang w:eastAsia="fr-FR"/>
        </w:rPr>
      </w:pPr>
      <w:bookmarkStart w:id="97" w:name="_Hlk67303083"/>
      <w:r w:rsidRPr="00823FCC">
        <w:rPr>
          <w:rFonts w:ascii="Cambria" w:eastAsia="Times New Roman" w:hAnsi="Cambria" w:cs="Times New Roman"/>
          <w:szCs w:val="18"/>
          <w:lang w:eastAsia="fr-FR"/>
        </w:rPr>
        <w:t>Le montant total des pénalités n’est pas plafonné, par dérogation à l’article 19.2.2 du CCAG</w:t>
      </w:r>
      <w:bookmarkEnd w:id="97"/>
      <w:r w:rsidR="00C64A67">
        <w:rPr>
          <w:rFonts w:ascii="Cambria" w:eastAsia="Times New Roman" w:hAnsi="Cambria" w:cs="Times New Roman"/>
          <w:szCs w:val="18"/>
          <w:lang w:eastAsia="fr-FR"/>
        </w:rPr>
        <w:t>.</w:t>
      </w:r>
    </w:p>
    <w:p w14:paraId="3B4CB935" w14:textId="57BBE62D" w:rsidR="008D19E7"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Les documents à produire par le titulaire dans un délai fixé par le marché doivent être transmis par le titulaire par tout moyen permettant d'attester de leur date de réception par le maître d'ouvrage.</w:t>
      </w:r>
    </w:p>
    <w:p w14:paraId="46157BC2" w14:textId="77777777" w:rsidR="008A7D3F" w:rsidRPr="00823FCC" w:rsidRDefault="008A7D3F" w:rsidP="00D66F2A">
      <w:pPr>
        <w:pStyle w:val="04SOUS-TITRE"/>
        <w:rPr>
          <w:rFonts w:ascii="Cambria" w:hAnsi="Cambria"/>
          <w:lang w:eastAsia="fr-FR"/>
        </w:rPr>
      </w:pPr>
      <w:bookmarkStart w:id="98" w:name="_Toc201736891"/>
      <w:r w:rsidRPr="00823FCC">
        <w:rPr>
          <w:rFonts w:ascii="Cambria" w:hAnsi="Cambria"/>
          <w:lang w:eastAsia="fr-FR"/>
        </w:rPr>
        <w:t>Pénalités de retard journalières</w:t>
      </w:r>
      <w:bookmarkEnd w:id="98"/>
    </w:p>
    <w:p w14:paraId="41399CF7" w14:textId="5073F39E" w:rsidR="008A7D3F" w:rsidRDefault="008A7D3F" w:rsidP="008A7D3F">
      <w:pPr>
        <w:tabs>
          <w:tab w:val="left" w:leader="dot" w:pos="9356"/>
        </w:tabs>
        <w:spacing w:before="0" w:after="0"/>
        <w:jc w:val="left"/>
        <w:rPr>
          <w:rFonts w:ascii="Cambria" w:eastAsia="Times New Roman" w:hAnsi="Cambria" w:cs="Times New Roman"/>
          <w:b/>
          <w:bCs/>
          <w:szCs w:val="18"/>
          <w:lang w:eastAsia="fr-FR"/>
        </w:rPr>
      </w:pPr>
      <w:r w:rsidRPr="00823FCC">
        <w:rPr>
          <w:rFonts w:ascii="Cambria" w:eastAsia="Times New Roman" w:hAnsi="Cambria" w:cs="Times New Roman"/>
          <w:b/>
          <w:szCs w:val="20"/>
          <w:lang w:eastAsia="fr-FR"/>
        </w:rPr>
        <w:lastRenderedPageBreak/>
        <w:t xml:space="preserve">Par dérogation à l'article 19 du CCAG travaux, </w:t>
      </w:r>
      <w:r w:rsidRPr="00823FCC">
        <w:rPr>
          <w:rFonts w:ascii="Cambria" w:eastAsia="Times New Roman" w:hAnsi="Cambria" w:cs="Times New Roman"/>
          <w:szCs w:val="20"/>
          <w:lang w:eastAsia="fr-FR"/>
        </w:rPr>
        <w:t xml:space="preserve">l'entrepreneur subira en cas de retard dans l'exécution des prestations et travaux, les pénalités </w:t>
      </w:r>
      <w:r w:rsidRPr="00823FCC">
        <w:rPr>
          <w:rFonts w:ascii="Cambria" w:eastAsia="Times New Roman" w:hAnsi="Cambria" w:cs="Times New Roman"/>
          <w:szCs w:val="18"/>
          <w:lang w:eastAsia="fr-FR"/>
        </w:rPr>
        <w:t>journalières suivantes à retenir sur le montant des acomptes mensuels :</w:t>
      </w:r>
      <w:r w:rsidR="00605D3A" w:rsidRPr="00823FCC">
        <w:rPr>
          <w:rFonts w:ascii="Cambria" w:eastAsia="Times New Roman" w:hAnsi="Cambria" w:cs="Times New Roman"/>
          <w:szCs w:val="18"/>
          <w:lang w:eastAsia="fr-FR"/>
        </w:rPr>
        <w:t xml:space="preserve"> </w:t>
      </w:r>
    </w:p>
    <w:p w14:paraId="03CD829A" w14:textId="77777777" w:rsidR="00C64A67" w:rsidRDefault="00C64A67" w:rsidP="008A7D3F">
      <w:pPr>
        <w:tabs>
          <w:tab w:val="left" w:leader="dot" w:pos="9356"/>
        </w:tabs>
        <w:spacing w:before="0" w:after="0"/>
        <w:jc w:val="left"/>
        <w:rPr>
          <w:rFonts w:ascii="Cambria" w:eastAsia="Times New Roman" w:hAnsi="Cambria" w:cs="Times New Roman"/>
          <w:b/>
          <w:bCs/>
          <w:szCs w:val="18"/>
          <w:lang w:eastAsia="fr-FR"/>
        </w:rPr>
      </w:pPr>
    </w:p>
    <w:p w14:paraId="561C9D05" w14:textId="77777777" w:rsidR="00C64A67" w:rsidRDefault="00C64A67" w:rsidP="008A7D3F">
      <w:pPr>
        <w:tabs>
          <w:tab w:val="left" w:leader="dot" w:pos="9356"/>
        </w:tabs>
        <w:spacing w:before="0" w:after="0"/>
        <w:jc w:val="left"/>
        <w:rPr>
          <w:rFonts w:ascii="Cambria" w:eastAsia="Times New Roman" w:hAnsi="Cambria" w:cs="Times New Roman"/>
          <w:b/>
          <w:bCs/>
          <w:szCs w:val="18"/>
          <w:lang w:eastAsia="fr-FR"/>
        </w:rPr>
      </w:pPr>
    </w:p>
    <w:tbl>
      <w:tblPr>
        <w:tblW w:w="5000" w:type="pct"/>
        <w:jc w:val="center"/>
        <w:tblCellMar>
          <w:left w:w="80" w:type="dxa"/>
          <w:right w:w="80" w:type="dxa"/>
        </w:tblCellMar>
        <w:tblLook w:val="0000" w:firstRow="0" w:lastRow="0" w:firstColumn="0" w:lastColumn="0" w:noHBand="0" w:noVBand="0"/>
      </w:tblPr>
      <w:tblGrid>
        <w:gridCol w:w="3535"/>
        <w:gridCol w:w="3686"/>
        <w:gridCol w:w="2967"/>
      </w:tblGrid>
      <w:tr w:rsidR="00C64A67" w:rsidRPr="00C64A67" w14:paraId="29352197" w14:textId="77777777" w:rsidTr="00DF5B05">
        <w:trPr>
          <w:cantSplit/>
          <w:trHeight w:val="355"/>
          <w:jc w:val="center"/>
        </w:trPr>
        <w:tc>
          <w:tcPr>
            <w:tcW w:w="1735" w:type="pct"/>
            <w:vMerge w:val="restart"/>
            <w:tcBorders>
              <w:top w:val="single" w:sz="6" w:space="0" w:color="auto"/>
              <w:left w:val="single" w:sz="6" w:space="0" w:color="auto"/>
            </w:tcBorders>
            <w:vAlign w:val="center"/>
          </w:tcPr>
          <w:p w14:paraId="790EBD3D" w14:textId="77777777" w:rsidR="00C64A67" w:rsidRPr="005C0A72" w:rsidRDefault="00C64A67" w:rsidP="00DF5B05">
            <w:pPr>
              <w:numPr>
                <w:ilvl w:val="12"/>
                <w:numId w:val="0"/>
              </w:numPr>
              <w:tabs>
                <w:tab w:val="left" w:pos="340"/>
              </w:tabs>
              <w:spacing w:before="80" w:after="80"/>
              <w:rPr>
                <w:rFonts w:ascii="Cambria" w:eastAsia="Times New Roman" w:hAnsi="Cambria" w:cs="Times New Roman"/>
                <w:b/>
                <w:spacing w:val="-6"/>
                <w:szCs w:val="20"/>
                <w:lang w:eastAsia="fr-FR"/>
              </w:rPr>
            </w:pPr>
            <w:r w:rsidRPr="005C0A72">
              <w:rPr>
                <w:rFonts w:ascii="Cambria" w:eastAsia="Times New Roman" w:hAnsi="Cambria" w:cs="Times New Roman"/>
                <w:b/>
                <w:spacing w:val="-6"/>
                <w:szCs w:val="20"/>
                <w:lang w:eastAsia="fr-FR"/>
              </w:rPr>
              <w:t>Travaux et prestations concernés</w:t>
            </w:r>
          </w:p>
        </w:tc>
        <w:tc>
          <w:tcPr>
            <w:tcW w:w="3265" w:type="pct"/>
            <w:gridSpan w:val="2"/>
            <w:tcBorders>
              <w:top w:val="single" w:sz="6" w:space="0" w:color="auto"/>
              <w:left w:val="single" w:sz="6" w:space="0" w:color="auto"/>
              <w:bottom w:val="single" w:sz="6" w:space="0" w:color="auto"/>
              <w:right w:val="single" w:sz="6" w:space="0" w:color="auto"/>
            </w:tcBorders>
            <w:vAlign w:val="center"/>
          </w:tcPr>
          <w:p w14:paraId="457EB6BC" w14:textId="77777777" w:rsidR="00C64A67" w:rsidRPr="005C0A72" w:rsidRDefault="00C64A67" w:rsidP="00DF5B05">
            <w:pPr>
              <w:numPr>
                <w:ilvl w:val="12"/>
                <w:numId w:val="0"/>
              </w:numPr>
              <w:tabs>
                <w:tab w:val="left" w:pos="340"/>
              </w:tabs>
              <w:spacing w:before="80" w:after="80"/>
              <w:jc w:val="center"/>
              <w:rPr>
                <w:rFonts w:ascii="Cambria" w:eastAsia="Times New Roman" w:hAnsi="Cambria" w:cs="Times New Roman"/>
                <w:b/>
                <w:spacing w:val="-6"/>
                <w:szCs w:val="20"/>
                <w:lang w:eastAsia="fr-FR"/>
              </w:rPr>
            </w:pPr>
            <w:r w:rsidRPr="005C0A72">
              <w:rPr>
                <w:rFonts w:ascii="Cambria" w:eastAsia="Times New Roman" w:hAnsi="Cambria" w:cs="Times New Roman"/>
                <w:b/>
                <w:spacing w:val="-6"/>
                <w:szCs w:val="20"/>
                <w:lang w:eastAsia="fr-FR"/>
              </w:rPr>
              <w:t>Pénalité journalière</w:t>
            </w:r>
          </w:p>
        </w:tc>
      </w:tr>
      <w:tr w:rsidR="00C64A67" w:rsidRPr="00C64A67" w14:paraId="22603482" w14:textId="77777777" w:rsidTr="00DF5B05">
        <w:trPr>
          <w:cantSplit/>
          <w:jc w:val="center"/>
        </w:trPr>
        <w:tc>
          <w:tcPr>
            <w:tcW w:w="1735" w:type="pct"/>
            <w:vMerge/>
            <w:tcBorders>
              <w:left w:val="single" w:sz="6" w:space="0" w:color="auto"/>
            </w:tcBorders>
            <w:vAlign w:val="center"/>
          </w:tcPr>
          <w:p w14:paraId="765668C8" w14:textId="77777777" w:rsidR="00C64A67" w:rsidRPr="005C0A72" w:rsidRDefault="00C64A67" w:rsidP="00DF5B05">
            <w:pPr>
              <w:numPr>
                <w:ilvl w:val="12"/>
                <w:numId w:val="0"/>
              </w:numPr>
              <w:tabs>
                <w:tab w:val="left" w:pos="340"/>
              </w:tabs>
              <w:spacing w:before="80" w:after="80"/>
              <w:rPr>
                <w:rFonts w:ascii="Cambria" w:eastAsia="Times New Roman" w:hAnsi="Cambria" w:cs="Times New Roman"/>
                <w:spacing w:val="-6"/>
                <w:szCs w:val="20"/>
                <w:lang w:eastAsia="fr-FR"/>
              </w:rPr>
            </w:pPr>
          </w:p>
        </w:tc>
        <w:tc>
          <w:tcPr>
            <w:tcW w:w="1809" w:type="pct"/>
            <w:tcBorders>
              <w:top w:val="single" w:sz="6" w:space="0" w:color="auto"/>
              <w:left w:val="single" w:sz="6" w:space="0" w:color="auto"/>
              <w:bottom w:val="single" w:sz="6" w:space="0" w:color="auto"/>
              <w:right w:val="single" w:sz="6" w:space="0" w:color="auto"/>
            </w:tcBorders>
            <w:vAlign w:val="center"/>
          </w:tcPr>
          <w:p w14:paraId="6BFEB312" w14:textId="77777777" w:rsidR="00C64A67" w:rsidRPr="005C0A72" w:rsidRDefault="00C64A67" w:rsidP="00DF5B05">
            <w:pPr>
              <w:numPr>
                <w:ilvl w:val="12"/>
                <w:numId w:val="0"/>
              </w:numPr>
              <w:tabs>
                <w:tab w:val="left" w:pos="340"/>
              </w:tabs>
              <w:spacing w:before="80" w:after="80"/>
              <w:jc w:val="center"/>
              <w:rPr>
                <w:rFonts w:ascii="Cambria" w:eastAsia="Times New Roman" w:hAnsi="Cambria" w:cs="Times New Roman"/>
                <w:b/>
                <w:spacing w:val="-6"/>
                <w:szCs w:val="20"/>
                <w:lang w:eastAsia="fr-FR"/>
              </w:rPr>
            </w:pPr>
            <w:r w:rsidRPr="005C0A72">
              <w:rPr>
                <w:rFonts w:ascii="Cambria" w:eastAsia="Times New Roman" w:hAnsi="Cambria" w:cs="Times New Roman"/>
                <w:b/>
                <w:spacing w:val="-6"/>
                <w:szCs w:val="20"/>
                <w:lang w:eastAsia="fr-FR"/>
              </w:rPr>
              <w:t>Pour chacun des 5 premiers</w:t>
            </w:r>
          </w:p>
          <w:p w14:paraId="2528A177" w14:textId="77777777" w:rsidR="00C64A67" w:rsidRPr="005C0A72" w:rsidRDefault="00C64A67" w:rsidP="00DF5B05">
            <w:pPr>
              <w:numPr>
                <w:ilvl w:val="12"/>
                <w:numId w:val="0"/>
              </w:numPr>
              <w:tabs>
                <w:tab w:val="left" w:pos="340"/>
              </w:tabs>
              <w:spacing w:before="80" w:after="80"/>
              <w:jc w:val="center"/>
              <w:rPr>
                <w:rFonts w:ascii="Cambria" w:eastAsia="Times New Roman" w:hAnsi="Cambria" w:cs="Times New Roman"/>
                <w:b/>
                <w:spacing w:val="-6"/>
                <w:szCs w:val="20"/>
                <w:lang w:eastAsia="fr-FR"/>
              </w:rPr>
            </w:pPr>
            <w:proofErr w:type="gramStart"/>
            <w:r w:rsidRPr="005C0A72">
              <w:rPr>
                <w:rFonts w:ascii="Cambria" w:eastAsia="Times New Roman" w:hAnsi="Cambria" w:cs="Times New Roman"/>
                <w:b/>
                <w:spacing w:val="-6"/>
                <w:szCs w:val="20"/>
                <w:lang w:eastAsia="fr-FR"/>
              </w:rPr>
              <w:t>jours</w:t>
            </w:r>
            <w:proofErr w:type="gramEnd"/>
            <w:r w:rsidRPr="005C0A72">
              <w:rPr>
                <w:rFonts w:ascii="Cambria" w:eastAsia="Times New Roman" w:hAnsi="Cambria" w:cs="Times New Roman"/>
                <w:b/>
                <w:spacing w:val="-6"/>
                <w:szCs w:val="20"/>
                <w:lang w:eastAsia="fr-FR"/>
              </w:rPr>
              <w:t xml:space="preserve"> de retard</w:t>
            </w:r>
          </w:p>
        </w:tc>
        <w:tc>
          <w:tcPr>
            <w:tcW w:w="1456" w:type="pct"/>
            <w:tcBorders>
              <w:top w:val="single" w:sz="6" w:space="0" w:color="auto"/>
              <w:left w:val="single" w:sz="6" w:space="0" w:color="auto"/>
              <w:bottom w:val="single" w:sz="6" w:space="0" w:color="auto"/>
              <w:right w:val="single" w:sz="6" w:space="0" w:color="auto"/>
            </w:tcBorders>
            <w:vAlign w:val="center"/>
          </w:tcPr>
          <w:p w14:paraId="22C729AD" w14:textId="77777777" w:rsidR="00C64A67" w:rsidRPr="005C0A72" w:rsidRDefault="00C64A67" w:rsidP="00DF5B05">
            <w:pPr>
              <w:numPr>
                <w:ilvl w:val="12"/>
                <w:numId w:val="0"/>
              </w:numPr>
              <w:tabs>
                <w:tab w:val="left" w:pos="340"/>
              </w:tabs>
              <w:spacing w:before="80" w:after="80"/>
              <w:jc w:val="center"/>
              <w:rPr>
                <w:rFonts w:ascii="Cambria" w:eastAsia="Times New Roman" w:hAnsi="Cambria" w:cs="Times New Roman"/>
                <w:b/>
                <w:spacing w:val="-6"/>
                <w:szCs w:val="20"/>
                <w:lang w:eastAsia="fr-FR"/>
              </w:rPr>
            </w:pPr>
            <w:r w:rsidRPr="005C0A72">
              <w:rPr>
                <w:rFonts w:ascii="Cambria" w:eastAsia="Times New Roman" w:hAnsi="Cambria" w:cs="Times New Roman"/>
                <w:b/>
                <w:spacing w:val="-6"/>
                <w:szCs w:val="20"/>
                <w:lang w:eastAsia="fr-FR"/>
              </w:rPr>
              <w:t>Pour chaque jour</w:t>
            </w:r>
          </w:p>
          <w:p w14:paraId="4D968459" w14:textId="77777777" w:rsidR="00C64A67" w:rsidRPr="005C0A72" w:rsidRDefault="00C64A67" w:rsidP="00DF5B05">
            <w:pPr>
              <w:numPr>
                <w:ilvl w:val="12"/>
                <w:numId w:val="0"/>
              </w:numPr>
              <w:tabs>
                <w:tab w:val="left" w:pos="340"/>
              </w:tabs>
              <w:spacing w:before="80" w:after="80"/>
              <w:jc w:val="center"/>
              <w:rPr>
                <w:rFonts w:ascii="Cambria" w:eastAsia="Times New Roman" w:hAnsi="Cambria" w:cs="Times New Roman"/>
                <w:b/>
                <w:spacing w:val="-6"/>
                <w:szCs w:val="20"/>
                <w:lang w:eastAsia="fr-FR"/>
              </w:rPr>
            </w:pPr>
            <w:proofErr w:type="gramStart"/>
            <w:r w:rsidRPr="005C0A72">
              <w:rPr>
                <w:rFonts w:ascii="Cambria" w:eastAsia="Times New Roman" w:hAnsi="Cambria" w:cs="Times New Roman"/>
                <w:b/>
                <w:spacing w:val="-6"/>
                <w:szCs w:val="20"/>
                <w:lang w:eastAsia="fr-FR"/>
              </w:rPr>
              <w:t>de</w:t>
            </w:r>
            <w:proofErr w:type="gramEnd"/>
            <w:r w:rsidRPr="005C0A72">
              <w:rPr>
                <w:rFonts w:ascii="Cambria" w:eastAsia="Times New Roman" w:hAnsi="Cambria" w:cs="Times New Roman"/>
                <w:b/>
                <w:spacing w:val="-6"/>
                <w:szCs w:val="20"/>
                <w:lang w:eastAsia="fr-FR"/>
              </w:rPr>
              <w:t xml:space="preserve"> retard ultérieur</w:t>
            </w:r>
          </w:p>
        </w:tc>
      </w:tr>
      <w:tr w:rsidR="00C64A67" w:rsidRPr="00C64A67" w14:paraId="3FD6F110" w14:textId="77777777" w:rsidTr="00DF5B05">
        <w:trPr>
          <w:cantSplit/>
          <w:jc w:val="center"/>
        </w:trPr>
        <w:tc>
          <w:tcPr>
            <w:tcW w:w="1735" w:type="pct"/>
            <w:tcBorders>
              <w:top w:val="single" w:sz="6" w:space="0" w:color="auto"/>
              <w:left w:val="single" w:sz="6" w:space="0" w:color="auto"/>
              <w:bottom w:val="single" w:sz="6" w:space="0" w:color="auto"/>
            </w:tcBorders>
            <w:vAlign w:val="center"/>
          </w:tcPr>
          <w:p w14:paraId="5FCB2176" w14:textId="77777777" w:rsidR="00C64A67" w:rsidRPr="005C0A72" w:rsidRDefault="00C64A67" w:rsidP="00DF5B05">
            <w:pPr>
              <w:numPr>
                <w:ilvl w:val="12"/>
                <w:numId w:val="0"/>
              </w:numPr>
              <w:tabs>
                <w:tab w:val="left" w:pos="340"/>
              </w:tabs>
              <w:spacing w:before="80" w:after="80"/>
              <w:rPr>
                <w:rFonts w:ascii="Cambria" w:eastAsia="Times New Roman" w:hAnsi="Cambria" w:cs="Times New Roman"/>
                <w:spacing w:val="-6"/>
                <w:szCs w:val="20"/>
                <w:lang w:eastAsia="fr-FR"/>
              </w:rPr>
            </w:pPr>
            <w:r w:rsidRPr="005C0A72">
              <w:rPr>
                <w:rFonts w:ascii="Cambria" w:eastAsia="Times New Roman" w:hAnsi="Cambria" w:cs="Times New Roman"/>
                <w:spacing w:val="-6"/>
                <w:szCs w:val="20"/>
                <w:lang w:eastAsia="fr-FR"/>
              </w:rPr>
              <w:t>Tous les lots (s’appliquent également à des retards dans la levée de réserves ou à la réparation de désordres signalées par le maître d’ouvrage ou le maître d’œuvre pendant le délai de garantie de parfait achèvement)</w:t>
            </w:r>
          </w:p>
        </w:tc>
        <w:tc>
          <w:tcPr>
            <w:tcW w:w="1809" w:type="pct"/>
            <w:tcBorders>
              <w:top w:val="single" w:sz="6" w:space="0" w:color="auto"/>
              <w:left w:val="single" w:sz="6" w:space="0" w:color="auto"/>
              <w:bottom w:val="single" w:sz="6" w:space="0" w:color="auto"/>
              <w:right w:val="single" w:sz="6" w:space="0" w:color="auto"/>
            </w:tcBorders>
            <w:vAlign w:val="center"/>
          </w:tcPr>
          <w:p w14:paraId="0ECF9B97" w14:textId="77777777" w:rsidR="00C64A67" w:rsidRPr="005C0A72" w:rsidRDefault="00C64A67" w:rsidP="00DF5B05">
            <w:pPr>
              <w:numPr>
                <w:ilvl w:val="12"/>
                <w:numId w:val="0"/>
              </w:numPr>
              <w:tabs>
                <w:tab w:val="left" w:pos="340"/>
              </w:tabs>
              <w:spacing w:before="80" w:after="80"/>
              <w:jc w:val="center"/>
              <w:rPr>
                <w:rFonts w:ascii="Cambria" w:eastAsia="Times New Roman" w:hAnsi="Cambria" w:cs="Times New Roman"/>
                <w:spacing w:val="-6"/>
                <w:szCs w:val="20"/>
                <w:lang w:eastAsia="fr-FR"/>
              </w:rPr>
            </w:pPr>
            <w:r w:rsidRPr="005C0A72">
              <w:rPr>
                <w:rFonts w:ascii="Cambria" w:eastAsia="Times New Roman" w:hAnsi="Cambria" w:cs="Times New Roman"/>
                <w:spacing w:val="-6"/>
                <w:szCs w:val="20"/>
                <w:lang w:eastAsia="fr-FR"/>
              </w:rPr>
              <w:t>1/3000</w:t>
            </w:r>
            <w:r w:rsidRPr="005C0A72">
              <w:rPr>
                <w:rFonts w:ascii="Cambria" w:eastAsia="Times New Roman" w:hAnsi="Cambria" w:cs="Times New Roman"/>
                <w:spacing w:val="-6"/>
                <w:szCs w:val="20"/>
                <w:vertAlign w:val="superscript"/>
                <w:lang w:eastAsia="fr-FR"/>
              </w:rPr>
              <w:t>e</w:t>
            </w:r>
            <w:r w:rsidRPr="005C0A72">
              <w:rPr>
                <w:rFonts w:ascii="Cambria" w:eastAsia="Times New Roman" w:hAnsi="Cambria" w:cs="Times New Roman"/>
                <w:spacing w:val="-6"/>
                <w:szCs w:val="20"/>
                <w:lang w:eastAsia="fr-FR"/>
              </w:rPr>
              <w:t xml:space="preserve"> du montant de la tranche (ferme ou affermie) avec un montant minimal de 200 €</w:t>
            </w:r>
          </w:p>
        </w:tc>
        <w:tc>
          <w:tcPr>
            <w:tcW w:w="1456" w:type="pct"/>
            <w:tcBorders>
              <w:top w:val="single" w:sz="6" w:space="0" w:color="auto"/>
              <w:left w:val="single" w:sz="6" w:space="0" w:color="auto"/>
              <w:bottom w:val="single" w:sz="6" w:space="0" w:color="auto"/>
              <w:right w:val="single" w:sz="6" w:space="0" w:color="auto"/>
            </w:tcBorders>
            <w:vAlign w:val="center"/>
          </w:tcPr>
          <w:p w14:paraId="4D909CA9" w14:textId="77777777" w:rsidR="00C64A67" w:rsidRPr="005C0A72" w:rsidRDefault="00C64A67" w:rsidP="00DF5B05">
            <w:pPr>
              <w:numPr>
                <w:ilvl w:val="12"/>
                <w:numId w:val="0"/>
              </w:numPr>
              <w:tabs>
                <w:tab w:val="left" w:pos="340"/>
              </w:tabs>
              <w:spacing w:before="80" w:after="80"/>
              <w:jc w:val="center"/>
              <w:rPr>
                <w:rFonts w:ascii="Cambria" w:eastAsia="Times New Roman" w:hAnsi="Cambria" w:cs="Times New Roman"/>
                <w:spacing w:val="-6"/>
                <w:szCs w:val="20"/>
                <w:lang w:eastAsia="fr-FR"/>
              </w:rPr>
            </w:pPr>
            <w:r w:rsidRPr="005C0A72">
              <w:rPr>
                <w:rFonts w:ascii="Cambria" w:eastAsia="Times New Roman" w:hAnsi="Cambria" w:cs="Times New Roman"/>
                <w:spacing w:val="-6"/>
                <w:szCs w:val="20"/>
                <w:lang w:eastAsia="fr-FR"/>
              </w:rPr>
              <w:t>500 €</w:t>
            </w:r>
          </w:p>
        </w:tc>
      </w:tr>
      <w:tr w:rsidR="00C64A67" w:rsidRPr="00C64A67" w14:paraId="516E5406" w14:textId="77777777" w:rsidTr="00DF5B05">
        <w:trPr>
          <w:cantSplit/>
          <w:jc w:val="center"/>
        </w:trPr>
        <w:tc>
          <w:tcPr>
            <w:tcW w:w="1735" w:type="pct"/>
            <w:tcBorders>
              <w:top w:val="single" w:sz="6" w:space="0" w:color="auto"/>
              <w:left w:val="single" w:sz="6" w:space="0" w:color="auto"/>
              <w:bottom w:val="single" w:sz="6" w:space="0" w:color="auto"/>
            </w:tcBorders>
            <w:vAlign w:val="center"/>
          </w:tcPr>
          <w:p w14:paraId="33EABB58" w14:textId="77777777" w:rsidR="00C64A67" w:rsidRPr="005C0A72" w:rsidRDefault="00C64A67" w:rsidP="00DF5B05">
            <w:pPr>
              <w:numPr>
                <w:ilvl w:val="12"/>
                <w:numId w:val="0"/>
              </w:numPr>
              <w:tabs>
                <w:tab w:val="left" w:pos="340"/>
              </w:tabs>
              <w:spacing w:before="80" w:after="80"/>
              <w:rPr>
                <w:rFonts w:ascii="Cambria" w:eastAsia="Times New Roman" w:hAnsi="Cambria" w:cs="Times New Roman"/>
                <w:spacing w:val="-6"/>
                <w:szCs w:val="20"/>
                <w:lang w:eastAsia="fr-FR"/>
              </w:rPr>
            </w:pPr>
            <w:r w:rsidRPr="005C0A72">
              <w:rPr>
                <w:rFonts w:ascii="Cambria" w:eastAsia="Times New Roman" w:hAnsi="Cambria" w:cs="Times New Roman"/>
                <w:spacing w:val="-6"/>
                <w:szCs w:val="20"/>
                <w:lang w:eastAsia="fr-FR"/>
              </w:rPr>
              <w:t>Retard dans la remise de documents à fournir en période de préparation (prototype, échantillons, plans d’exécution, notes de calcul, notes techniques, études de détail, plan de synthèse)</w:t>
            </w:r>
          </w:p>
        </w:tc>
        <w:tc>
          <w:tcPr>
            <w:tcW w:w="1809" w:type="pct"/>
            <w:tcBorders>
              <w:top w:val="single" w:sz="6" w:space="0" w:color="auto"/>
              <w:left w:val="single" w:sz="6" w:space="0" w:color="auto"/>
              <w:bottom w:val="single" w:sz="6" w:space="0" w:color="auto"/>
              <w:right w:val="single" w:sz="6" w:space="0" w:color="auto"/>
            </w:tcBorders>
            <w:vAlign w:val="center"/>
          </w:tcPr>
          <w:p w14:paraId="4F21F237" w14:textId="77777777" w:rsidR="00C64A67" w:rsidRPr="005C0A72" w:rsidRDefault="00C64A67" w:rsidP="00DF5B05">
            <w:pPr>
              <w:numPr>
                <w:ilvl w:val="12"/>
                <w:numId w:val="0"/>
              </w:numPr>
              <w:tabs>
                <w:tab w:val="left" w:pos="340"/>
              </w:tabs>
              <w:spacing w:before="80" w:after="80"/>
              <w:jc w:val="center"/>
              <w:rPr>
                <w:rFonts w:ascii="Cambria" w:eastAsia="Times New Roman" w:hAnsi="Cambria" w:cs="Times New Roman"/>
                <w:spacing w:val="-6"/>
                <w:szCs w:val="20"/>
                <w:lang w:eastAsia="fr-FR"/>
              </w:rPr>
            </w:pPr>
            <w:r w:rsidRPr="005C0A72">
              <w:rPr>
                <w:rFonts w:ascii="Cambria" w:eastAsia="Times New Roman" w:hAnsi="Cambria" w:cs="Times New Roman"/>
                <w:spacing w:val="-6"/>
                <w:szCs w:val="20"/>
                <w:lang w:eastAsia="fr-FR"/>
              </w:rPr>
              <w:t>250 €</w:t>
            </w:r>
          </w:p>
        </w:tc>
        <w:tc>
          <w:tcPr>
            <w:tcW w:w="1456" w:type="pct"/>
            <w:tcBorders>
              <w:top w:val="single" w:sz="6" w:space="0" w:color="auto"/>
              <w:left w:val="single" w:sz="6" w:space="0" w:color="auto"/>
              <w:bottom w:val="single" w:sz="6" w:space="0" w:color="auto"/>
              <w:right w:val="single" w:sz="6" w:space="0" w:color="auto"/>
            </w:tcBorders>
            <w:vAlign w:val="center"/>
          </w:tcPr>
          <w:p w14:paraId="6455FA40" w14:textId="77777777" w:rsidR="00C64A67" w:rsidRPr="005C0A72" w:rsidRDefault="00C64A67" w:rsidP="00DF5B05">
            <w:pPr>
              <w:numPr>
                <w:ilvl w:val="12"/>
                <w:numId w:val="0"/>
              </w:numPr>
              <w:tabs>
                <w:tab w:val="left" w:pos="340"/>
              </w:tabs>
              <w:spacing w:before="80" w:after="80"/>
              <w:jc w:val="center"/>
              <w:rPr>
                <w:rFonts w:ascii="Cambria" w:eastAsia="Times New Roman" w:hAnsi="Cambria" w:cs="Times New Roman"/>
                <w:spacing w:val="-6"/>
                <w:szCs w:val="20"/>
                <w:lang w:eastAsia="fr-FR"/>
              </w:rPr>
            </w:pPr>
            <w:r w:rsidRPr="005C0A72">
              <w:rPr>
                <w:rFonts w:ascii="Cambria" w:eastAsia="Times New Roman" w:hAnsi="Cambria" w:cs="Times New Roman"/>
                <w:spacing w:val="-6"/>
                <w:szCs w:val="20"/>
                <w:lang w:eastAsia="fr-FR"/>
              </w:rPr>
              <w:t>250 €</w:t>
            </w:r>
          </w:p>
        </w:tc>
      </w:tr>
      <w:tr w:rsidR="00C64A67" w:rsidRPr="00C64A67" w14:paraId="68B576DE" w14:textId="77777777" w:rsidTr="00DF5B05">
        <w:trPr>
          <w:cantSplit/>
          <w:jc w:val="center"/>
        </w:trPr>
        <w:tc>
          <w:tcPr>
            <w:tcW w:w="1735" w:type="pct"/>
            <w:tcBorders>
              <w:top w:val="single" w:sz="6" w:space="0" w:color="auto"/>
              <w:left w:val="single" w:sz="6" w:space="0" w:color="auto"/>
              <w:bottom w:val="single" w:sz="6" w:space="0" w:color="auto"/>
            </w:tcBorders>
            <w:vAlign w:val="center"/>
          </w:tcPr>
          <w:p w14:paraId="109A3DCE" w14:textId="77777777" w:rsidR="00C64A67" w:rsidRPr="005C0A72" w:rsidRDefault="00C64A67" w:rsidP="00DF5B05">
            <w:pPr>
              <w:numPr>
                <w:ilvl w:val="12"/>
                <w:numId w:val="0"/>
              </w:numPr>
              <w:tabs>
                <w:tab w:val="left" w:pos="340"/>
              </w:tabs>
              <w:spacing w:before="80" w:after="80"/>
              <w:rPr>
                <w:rFonts w:ascii="Cambria" w:eastAsia="Times New Roman" w:hAnsi="Cambria" w:cs="Times New Roman"/>
                <w:spacing w:val="-6"/>
                <w:szCs w:val="20"/>
                <w:lang w:eastAsia="fr-FR"/>
              </w:rPr>
            </w:pPr>
            <w:r w:rsidRPr="005C0A72">
              <w:rPr>
                <w:rFonts w:ascii="Cambria" w:eastAsia="Times New Roman" w:hAnsi="Cambria" w:cs="Times New Roman"/>
                <w:spacing w:val="-6"/>
                <w:szCs w:val="20"/>
                <w:lang w:eastAsia="fr-FR"/>
              </w:rPr>
              <w:t>Retard dans le nettoyage de chantier</w:t>
            </w:r>
          </w:p>
        </w:tc>
        <w:tc>
          <w:tcPr>
            <w:tcW w:w="1809" w:type="pct"/>
            <w:tcBorders>
              <w:top w:val="single" w:sz="6" w:space="0" w:color="auto"/>
              <w:left w:val="single" w:sz="6" w:space="0" w:color="auto"/>
              <w:bottom w:val="single" w:sz="6" w:space="0" w:color="auto"/>
              <w:right w:val="single" w:sz="6" w:space="0" w:color="auto"/>
            </w:tcBorders>
            <w:vAlign w:val="center"/>
          </w:tcPr>
          <w:p w14:paraId="0841B03A" w14:textId="77777777" w:rsidR="00C64A67" w:rsidRPr="005C0A72" w:rsidRDefault="00C64A67" w:rsidP="00DF5B05">
            <w:pPr>
              <w:numPr>
                <w:ilvl w:val="12"/>
                <w:numId w:val="0"/>
              </w:numPr>
              <w:tabs>
                <w:tab w:val="left" w:pos="340"/>
              </w:tabs>
              <w:spacing w:before="80" w:after="80"/>
              <w:jc w:val="center"/>
              <w:rPr>
                <w:rFonts w:ascii="Cambria" w:eastAsia="Times New Roman" w:hAnsi="Cambria" w:cs="Times New Roman"/>
                <w:spacing w:val="-6"/>
                <w:szCs w:val="20"/>
                <w:lang w:eastAsia="fr-FR"/>
              </w:rPr>
            </w:pPr>
            <w:r w:rsidRPr="005C0A72">
              <w:rPr>
                <w:rFonts w:ascii="Cambria" w:eastAsia="Times New Roman" w:hAnsi="Cambria" w:cs="Times New Roman"/>
                <w:spacing w:val="-6"/>
                <w:szCs w:val="20"/>
                <w:lang w:eastAsia="fr-FR"/>
              </w:rPr>
              <w:t>250 €</w:t>
            </w:r>
          </w:p>
        </w:tc>
        <w:tc>
          <w:tcPr>
            <w:tcW w:w="1456" w:type="pct"/>
            <w:tcBorders>
              <w:top w:val="single" w:sz="6" w:space="0" w:color="auto"/>
              <w:left w:val="single" w:sz="6" w:space="0" w:color="auto"/>
              <w:bottom w:val="single" w:sz="6" w:space="0" w:color="auto"/>
              <w:right w:val="single" w:sz="6" w:space="0" w:color="auto"/>
            </w:tcBorders>
            <w:vAlign w:val="center"/>
          </w:tcPr>
          <w:p w14:paraId="5B1250E0" w14:textId="77777777" w:rsidR="00C64A67" w:rsidRPr="005C0A72" w:rsidRDefault="00C64A67" w:rsidP="00DF5B05">
            <w:pPr>
              <w:numPr>
                <w:ilvl w:val="12"/>
                <w:numId w:val="0"/>
              </w:numPr>
              <w:tabs>
                <w:tab w:val="left" w:pos="340"/>
              </w:tabs>
              <w:spacing w:before="80" w:after="80"/>
              <w:jc w:val="center"/>
              <w:rPr>
                <w:rFonts w:ascii="Cambria" w:eastAsia="Times New Roman" w:hAnsi="Cambria" w:cs="Times New Roman"/>
                <w:spacing w:val="-6"/>
                <w:szCs w:val="20"/>
                <w:lang w:eastAsia="fr-FR"/>
              </w:rPr>
            </w:pPr>
            <w:r w:rsidRPr="005C0A72">
              <w:rPr>
                <w:rFonts w:ascii="Cambria" w:eastAsia="Times New Roman" w:hAnsi="Cambria" w:cs="Times New Roman"/>
                <w:spacing w:val="-6"/>
                <w:szCs w:val="20"/>
                <w:lang w:eastAsia="fr-FR"/>
              </w:rPr>
              <w:t xml:space="preserve">250 € </w:t>
            </w:r>
          </w:p>
        </w:tc>
      </w:tr>
    </w:tbl>
    <w:p w14:paraId="062F215C" w14:textId="77777777" w:rsidR="00C64A67" w:rsidRPr="00823FCC" w:rsidRDefault="00C64A67" w:rsidP="008A7D3F">
      <w:pPr>
        <w:tabs>
          <w:tab w:val="left" w:leader="dot" w:pos="9356"/>
        </w:tabs>
        <w:spacing w:before="0" w:after="0"/>
        <w:jc w:val="left"/>
        <w:rPr>
          <w:rFonts w:ascii="Cambria" w:eastAsia="Times New Roman" w:hAnsi="Cambria" w:cs="Times New Roman"/>
          <w:b/>
          <w:bCs/>
          <w:szCs w:val="18"/>
          <w:lang w:eastAsia="fr-FR"/>
        </w:rPr>
      </w:pPr>
    </w:p>
    <w:p w14:paraId="2A78DD12" w14:textId="77777777" w:rsidR="0099497B" w:rsidRPr="00823FCC" w:rsidRDefault="0099497B" w:rsidP="008A7D3F">
      <w:pPr>
        <w:tabs>
          <w:tab w:val="left" w:leader="dot" w:pos="9356"/>
        </w:tabs>
        <w:spacing w:before="0" w:after="0"/>
        <w:jc w:val="left"/>
        <w:rPr>
          <w:rFonts w:ascii="Cambria" w:eastAsia="Times New Roman" w:hAnsi="Cambria" w:cs="Times New Roman"/>
          <w:szCs w:val="18"/>
          <w:lang w:eastAsia="fr-FR"/>
        </w:rPr>
      </w:pPr>
    </w:p>
    <w:p w14:paraId="292E5048"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Ces dispositions s'appliquent aux délais intermédiaires définis dans le calendrier d'exécution. Toutefois, le maître d'ouvrage se réserve la possibilité, au cas où le retard serait résorbé, de remettre ces pénalités.</w:t>
      </w:r>
    </w:p>
    <w:p w14:paraId="70CAAC80" w14:textId="77777777" w:rsidR="008A7D3F" w:rsidRPr="00823FCC" w:rsidRDefault="008A7D3F" w:rsidP="00D66F2A">
      <w:pPr>
        <w:pStyle w:val="04SOUS-TITRE"/>
        <w:rPr>
          <w:rFonts w:ascii="Cambria" w:hAnsi="Cambria"/>
          <w:lang w:eastAsia="fr-FR"/>
        </w:rPr>
      </w:pPr>
      <w:bookmarkStart w:id="99" w:name="_Toc201736892"/>
      <w:r w:rsidRPr="00823FCC">
        <w:rPr>
          <w:rFonts w:ascii="Cambria" w:hAnsi="Cambria"/>
          <w:lang w:eastAsia="fr-FR"/>
        </w:rPr>
        <w:t>Pénalités pour absence aux réunions de chantier</w:t>
      </w:r>
      <w:bookmarkEnd w:id="99"/>
    </w:p>
    <w:p w14:paraId="6C25630B" w14:textId="0B55DC2D" w:rsidR="008A7D3F" w:rsidRPr="00823FCC" w:rsidRDefault="008A7D3F" w:rsidP="00605D3A">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En complément de l'article 19 du CCAG, </w:t>
      </w:r>
      <w:r w:rsidRPr="00823FCC">
        <w:rPr>
          <w:rFonts w:ascii="Cambria" w:eastAsia="Times New Roman" w:hAnsi="Cambria" w:cs="Times New Roman"/>
          <w:b/>
          <w:szCs w:val="20"/>
          <w:lang w:eastAsia="fr-FR"/>
        </w:rPr>
        <w:t>en cas d'absence aux réunions de chantier,</w:t>
      </w:r>
      <w:r w:rsidRPr="00823FCC">
        <w:rPr>
          <w:rFonts w:ascii="Cambria" w:eastAsia="Times New Roman" w:hAnsi="Cambria" w:cs="Times New Roman"/>
          <w:szCs w:val="20"/>
          <w:lang w:eastAsia="fr-FR"/>
        </w:rPr>
        <w:t xml:space="preserve"> le maître d'ouvrage appliquera sur le décompte une pénalité par absence constatée de </w:t>
      </w:r>
      <w:r w:rsidR="00605D3A" w:rsidRPr="00823FCC">
        <w:rPr>
          <w:rFonts w:ascii="Cambria" w:eastAsia="Times New Roman" w:hAnsi="Cambria" w:cs="Times New Roman"/>
          <w:b/>
          <w:bCs/>
          <w:szCs w:val="20"/>
          <w:lang w:eastAsia="fr-FR"/>
        </w:rPr>
        <w:t xml:space="preserve">250.00€ </w:t>
      </w:r>
      <w:r w:rsidR="00C64A67">
        <w:rPr>
          <w:rFonts w:ascii="Cambria" w:eastAsia="Times New Roman" w:hAnsi="Cambria" w:cs="Times New Roman"/>
          <w:b/>
          <w:bCs/>
          <w:szCs w:val="20"/>
          <w:lang w:eastAsia="fr-FR"/>
        </w:rPr>
        <w:t>(deux cent cinquante euros).</w:t>
      </w:r>
    </w:p>
    <w:p w14:paraId="71558DC3" w14:textId="6DEAAC1B" w:rsidR="008A7D3F" w:rsidRPr="00823FCC" w:rsidRDefault="008A7D3F" w:rsidP="00D66F2A">
      <w:pPr>
        <w:pStyle w:val="04SOUS-TITRE"/>
        <w:rPr>
          <w:rFonts w:ascii="Cambria" w:hAnsi="Cambria"/>
          <w:lang w:eastAsia="fr-FR"/>
        </w:rPr>
      </w:pPr>
      <w:bookmarkStart w:id="100" w:name="_Toc201736893"/>
      <w:r w:rsidRPr="00823FCC">
        <w:rPr>
          <w:rFonts w:ascii="Cambria" w:hAnsi="Cambria"/>
          <w:lang w:eastAsia="fr-FR"/>
        </w:rPr>
        <w:t>Pénalités pour retard dans la transmission de l'attestation d'assurance</w:t>
      </w:r>
      <w:bookmarkEnd w:id="100"/>
    </w:p>
    <w:p w14:paraId="7A2C59E9" w14:textId="4522736F"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 xml:space="preserve">En cas de retard dans la transmission de l'attestation d'assurance telle que prévue à l'article 18.1 ci-dessous, le maître d’ouvrage </w:t>
      </w:r>
      <w:r w:rsidRPr="00823FCC">
        <w:rPr>
          <w:rFonts w:ascii="Cambria" w:eastAsia="Times New Roman" w:hAnsi="Cambria" w:cs="Times New Roman"/>
          <w:szCs w:val="20"/>
          <w:lang w:eastAsia="fr-FR"/>
        </w:rPr>
        <w:t xml:space="preserve">appliquera </w:t>
      </w:r>
      <w:r w:rsidRPr="00823FCC">
        <w:rPr>
          <w:rFonts w:ascii="Cambria" w:eastAsia="Times New Roman" w:hAnsi="Cambria" w:cs="Times New Roman"/>
          <w:szCs w:val="20"/>
          <w:shd w:val="clear" w:color="auto" w:fill="FFFFFF"/>
          <w:lang w:eastAsia="fr-FR"/>
        </w:rPr>
        <w:t xml:space="preserve">une pénalité de retard égale à </w:t>
      </w:r>
      <w:r w:rsidR="00605D3A" w:rsidRPr="00823FCC">
        <w:rPr>
          <w:rFonts w:ascii="Cambria" w:eastAsia="Times New Roman" w:hAnsi="Cambria" w:cs="Times New Roman"/>
          <w:b/>
          <w:bCs/>
          <w:szCs w:val="20"/>
          <w:shd w:val="clear" w:color="auto" w:fill="FFFFFF"/>
          <w:lang w:eastAsia="fr-FR"/>
        </w:rPr>
        <w:t xml:space="preserve">50.00€ </w:t>
      </w:r>
      <w:r w:rsidR="00C64A67">
        <w:rPr>
          <w:rFonts w:ascii="Cambria" w:eastAsia="Times New Roman" w:hAnsi="Cambria" w:cs="Times New Roman"/>
          <w:b/>
          <w:bCs/>
          <w:szCs w:val="20"/>
          <w:shd w:val="clear" w:color="auto" w:fill="FFFFFF"/>
          <w:lang w:eastAsia="fr-FR"/>
        </w:rPr>
        <w:t xml:space="preserve">(cinquante euros) </w:t>
      </w:r>
      <w:r w:rsidRPr="00823FCC">
        <w:rPr>
          <w:rFonts w:ascii="Cambria" w:eastAsia="Times New Roman" w:hAnsi="Cambria" w:cs="Times New Roman"/>
          <w:szCs w:val="20"/>
          <w:shd w:val="clear" w:color="auto" w:fill="FFFFFF"/>
          <w:lang w:eastAsia="fr-FR"/>
        </w:rPr>
        <w:t>par jour de retard.</w:t>
      </w:r>
    </w:p>
    <w:p w14:paraId="12824B64" w14:textId="77777777" w:rsidR="008A7D3F" w:rsidRPr="00823FCC" w:rsidRDefault="008A7D3F" w:rsidP="00D66F2A">
      <w:pPr>
        <w:pStyle w:val="03TITRE"/>
        <w:rPr>
          <w:rFonts w:ascii="Cambria" w:hAnsi="Cambria"/>
          <w:lang w:eastAsia="fr-FR"/>
        </w:rPr>
      </w:pPr>
      <w:bookmarkStart w:id="101" w:name="_Toc69201360"/>
      <w:bookmarkStart w:id="102" w:name="_Toc70597074"/>
      <w:bookmarkStart w:id="103" w:name="_Toc201736894"/>
      <w:r w:rsidRPr="00823FCC">
        <w:rPr>
          <w:rFonts w:ascii="Cambria" w:hAnsi="Cambria"/>
          <w:lang w:eastAsia="fr-FR"/>
        </w:rPr>
        <w:t>Repliement des installations de chantier et remise en état des lieux</w:t>
      </w:r>
      <w:bookmarkEnd w:id="101"/>
      <w:bookmarkEnd w:id="102"/>
      <w:bookmarkEnd w:id="103"/>
    </w:p>
    <w:p w14:paraId="3D817649" w14:textId="330E31A3" w:rsidR="008A7D3F" w:rsidRPr="00823FCC" w:rsidRDefault="008A7D3F" w:rsidP="00704D1C">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repliement des installations de chantier et la remise en état des emplacements qui auront été occupés par le chantier sont compris dans le délai d'exécution.</w:t>
      </w:r>
    </w:p>
    <w:p w14:paraId="6436EDAF" w14:textId="1249B5F8" w:rsidR="008A7D3F" w:rsidRPr="00823FCC" w:rsidRDefault="008A7D3F" w:rsidP="008A7D3F">
      <w:pPr>
        <w:tabs>
          <w:tab w:val="left" w:pos="708"/>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En cas de retard, ces opérations seront faites aux frais de l'entrepreneur, après mise en demeure restée sans effet, sans préjudice d'une pénalité de : </w:t>
      </w:r>
      <w:r w:rsidR="00A5312F" w:rsidRPr="00823FCC">
        <w:rPr>
          <w:rFonts w:ascii="Cambria" w:eastAsia="Times New Roman" w:hAnsi="Cambria" w:cs="Times New Roman"/>
          <w:b/>
          <w:bCs/>
          <w:szCs w:val="20"/>
          <w:lang w:eastAsia="fr-FR"/>
        </w:rPr>
        <w:t>3</w:t>
      </w:r>
      <w:r w:rsidR="00605D3A" w:rsidRPr="00823FCC">
        <w:rPr>
          <w:rFonts w:ascii="Cambria" w:eastAsia="Times New Roman" w:hAnsi="Cambria" w:cs="Times New Roman"/>
          <w:b/>
          <w:bCs/>
          <w:szCs w:val="20"/>
          <w:lang w:eastAsia="fr-FR"/>
        </w:rPr>
        <w:t xml:space="preserve">00.00 € </w:t>
      </w:r>
      <w:r w:rsidR="00605D3A" w:rsidRPr="00823FCC">
        <w:rPr>
          <w:rFonts w:ascii="Cambria" w:eastAsia="Times New Roman" w:hAnsi="Cambria" w:cs="Times New Roman"/>
          <w:szCs w:val="20"/>
          <w:lang w:eastAsia="fr-FR"/>
        </w:rPr>
        <w:t>(</w:t>
      </w:r>
      <w:r w:rsidR="00A5312F" w:rsidRPr="00823FCC">
        <w:rPr>
          <w:rFonts w:ascii="Cambria" w:eastAsia="Times New Roman" w:hAnsi="Cambria" w:cs="Times New Roman"/>
          <w:szCs w:val="20"/>
          <w:lang w:eastAsia="fr-FR"/>
        </w:rPr>
        <w:t>trois</w:t>
      </w:r>
      <w:r w:rsidR="00605D3A" w:rsidRPr="00823FCC">
        <w:rPr>
          <w:rFonts w:ascii="Cambria" w:eastAsia="Times New Roman" w:hAnsi="Cambria" w:cs="Times New Roman"/>
          <w:szCs w:val="20"/>
          <w:lang w:eastAsia="fr-FR"/>
        </w:rPr>
        <w:t xml:space="preserve"> cent</w:t>
      </w:r>
      <w:r w:rsidR="00A5312F" w:rsidRPr="00823FCC">
        <w:rPr>
          <w:rFonts w:ascii="Cambria" w:eastAsia="Times New Roman" w:hAnsi="Cambria" w:cs="Times New Roman"/>
          <w:szCs w:val="20"/>
          <w:lang w:eastAsia="fr-FR"/>
        </w:rPr>
        <w:t>s</w:t>
      </w:r>
      <w:r w:rsidR="00605D3A" w:rsidRPr="00823FCC">
        <w:rPr>
          <w:rFonts w:ascii="Cambria" w:eastAsia="Times New Roman" w:hAnsi="Cambria" w:cs="Times New Roman"/>
          <w:szCs w:val="20"/>
          <w:lang w:eastAsia="fr-FR"/>
        </w:rPr>
        <w:t xml:space="preserve"> euros) </w:t>
      </w:r>
      <w:r w:rsidRPr="00823FCC">
        <w:rPr>
          <w:rFonts w:ascii="Cambria" w:eastAsia="Times New Roman" w:hAnsi="Cambria" w:cs="Times New Roman"/>
          <w:szCs w:val="20"/>
          <w:lang w:eastAsia="fr-FR"/>
        </w:rPr>
        <w:t>par jour de retard.</w:t>
      </w:r>
    </w:p>
    <w:p w14:paraId="2A4940A5" w14:textId="77777777" w:rsidR="008A7D3F" w:rsidRPr="00823FCC" w:rsidRDefault="008A7D3F" w:rsidP="00D66F2A">
      <w:pPr>
        <w:pStyle w:val="03TITRE"/>
        <w:rPr>
          <w:rFonts w:ascii="Cambria" w:hAnsi="Cambria"/>
          <w:lang w:eastAsia="fr-FR"/>
        </w:rPr>
      </w:pPr>
      <w:bookmarkStart w:id="104" w:name="_Toc69201361"/>
      <w:bookmarkStart w:id="105" w:name="_Toc125273009"/>
      <w:bookmarkStart w:id="106" w:name="_Toc70597075"/>
      <w:bookmarkStart w:id="107" w:name="_Toc201736895"/>
      <w:r w:rsidRPr="00823FCC">
        <w:rPr>
          <w:rFonts w:ascii="Cambria" w:hAnsi="Cambria"/>
          <w:lang w:eastAsia="fr-FR"/>
        </w:rPr>
        <w:t>Retenues et pénalités pour non remise des documents fournis après exécution</w:t>
      </w:r>
      <w:bookmarkEnd w:id="104"/>
      <w:bookmarkEnd w:id="105"/>
      <w:bookmarkEnd w:id="106"/>
      <w:bookmarkEnd w:id="107"/>
    </w:p>
    <w:p w14:paraId="5741CD43" w14:textId="071F2A18"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En cas de non remise, lorsqu’il demande la réception, des documents à fournir après exécution visés à l'article 15 ci-dessous, une retenue provisoire sera opérée d'un montant de :</w:t>
      </w:r>
      <w:r w:rsidR="00605D3A" w:rsidRPr="00823FCC">
        <w:rPr>
          <w:rFonts w:ascii="Cambria" w:eastAsia="Times New Roman" w:hAnsi="Cambria" w:cs="Times New Roman"/>
          <w:szCs w:val="20"/>
          <w:lang w:eastAsia="fr-FR"/>
        </w:rPr>
        <w:t xml:space="preserve"> </w:t>
      </w:r>
      <w:r w:rsidR="00605D3A" w:rsidRPr="00823FCC">
        <w:rPr>
          <w:rFonts w:ascii="Cambria" w:eastAsia="Times New Roman" w:hAnsi="Cambria" w:cs="Times New Roman"/>
          <w:b/>
          <w:bCs/>
          <w:szCs w:val="20"/>
          <w:lang w:eastAsia="fr-FR"/>
        </w:rPr>
        <w:t>2</w:t>
      </w:r>
      <w:r w:rsidR="00027A10" w:rsidRPr="00823FCC">
        <w:rPr>
          <w:rFonts w:ascii="Cambria" w:eastAsia="Times New Roman" w:hAnsi="Cambria" w:cs="Times New Roman"/>
          <w:b/>
          <w:bCs/>
          <w:szCs w:val="20"/>
          <w:lang w:eastAsia="fr-FR"/>
        </w:rPr>
        <w:t xml:space="preserve"> </w:t>
      </w:r>
      <w:r w:rsidR="00605D3A" w:rsidRPr="00823FCC">
        <w:rPr>
          <w:rFonts w:ascii="Cambria" w:eastAsia="Times New Roman" w:hAnsi="Cambria" w:cs="Times New Roman"/>
          <w:b/>
          <w:bCs/>
          <w:szCs w:val="20"/>
          <w:lang w:eastAsia="fr-FR"/>
        </w:rPr>
        <w:t xml:space="preserve">000.00 € </w:t>
      </w:r>
      <w:r w:rsidR="00605D3A" w:rsidRPr="00823FCC">
        <w:rPr>
          <w:rFonts w:ascii="Cambria" w:eastAsia="Times New Roman" w:hAnsi="Cambria" w:cs="Times New Roman"/>
          <w:szCs w:val="20"/>
          <w:lang w:eastAsia="fr-FR"/>
        </w:rPr>
        <w:t>(deux mille euros)</w:t>
      </w:r>
    </w:p>
    <w:p w14:paraId="46D35CDE" w14:textId="77777777" w:rsidR="008A7D3F" w:rsidRPr="00823FCC" w:rsidRDefault="008A7D3F" w:rsidP="008A7D3F">
      <w:pPr>
        <w:tabs>
          <w:tab w:val="left" w:leader="dot" w:pos="9356"/>
        </w:tabs>
        <w:spacing w:before="0"/>
        <w:rPr>
          <w:rFonts w:ascii="Cambria" w:eastAsia="Times New Roman" w:hAnsi="Cambria" w:cs="Times New Roman"/>
          <w:b/>
          <w:strike/>
          <w:szCs w:val="20"/>
          <w:shd w:val="clear" w:color="auto" w:fill="FFFFFF"/>
          <w:lang w:eastAsia="fr-FR"/>
        </w:rPr>
      </w:pPr>
      <w:r w:rsidRPr="00823FCC">
        <w:rPr>
          <w:rFonts w:ascii="Cambria" w:eastAsia="Times New Roman" w:hAnsi="Cambria" w:cs="Times New Roman"/>
          <w:szCs w:val="20"/>
          <w:lang w:eastAsia="fr-FR"/>
        </w:rPr>
        <w:t>Cette retenue s'effectuera sur les sommes dues à l'entrepreneur dans les conditions stipulées à l'article 19.3 du CCAG</w:t>
      </w:r>
      <w:r w:rsidRPr="00823FCC">
        <w:rPr>
          <w:rFonts w:ascii="Cambria" w:eastAsia="Times New Roman" w:hAnsi="Cambria" w:cs="Times New Roman"/>
          <w:szCs w:val="20"/>
          <w:shd w:val="clear" w:color="auto" w:fill="FFFFFF"/>
          <w:lang w:eastAsia="fr-FR"/>
        </w:rPr>
        <w:t xml:space="preserve"> et au présent article jusqu'à la remise de la totalité des documents. Toutefois et s’il y a lieu, </w:t>
      </w:r>
      <w:r w:rsidRPr="00823FCC">
        <w:rPr>
          <w:rFonts w:ascii="Cambria" w:eastAsia="Times New Roman" w:hAnsi="Cambria" w:cs="Times New Roman"/>
          <w:b/>
          <w:szCs w:val="20"/>
          <w:shd w:val="clear" w:color="auto" w:fill="FFFFFF"/>
          <w:lang w:eastAsia="fr-FR"/>
        </w:rPr>
        <w:t>par dérogation à l’article 19.3</w:t>
      </w:r>
      <w:r w:rsidRPr="00823FCC">
        <w:rPr>
          <w:rFonts w:ascii="Cambria" w:eastAsia="Times New Roman" w:hAnsi="Cambria" w:cs="Times New Roman"/>
          <w:szCs w:val="20"/>
          <w:shd w:val="clear" w:color="auto" w:fill="FFFFFF"/>
          <w:lang w:eastAsia="fr-FR"/>
        </w:rPr>
        <w:t xml:space="preserve">, si le montant du dernier décompte mensuel ne permettait pas l’application de cette retenue, le maître d’ouvrage </w:t>
      </w:r>
      <w:proofErr w:type="gramStart"/>
      <w:r w:rsidRPr="00823FCC">
        <w:rPr>
          <w:rFonts w:ascii="Cambria" w:eastAsia="Times New Roman" w:hAnsi="Cambria" w:cs="Times New Roman"/>
          <w:szCs w:val="20"/>
          <w:shd w:val="clear" w:color="auto" w:fill="FFFFFF"/>
          <w:lang w:eastAsia="fr-FR"/>
        </w:rPr>
        <w:t>pourra</w:t>
      </w:r>
      <w:proofErr w:type="gramEnd"/>
      <w:r w:rsidRPr="00823FCC">
        <w:rPr>
          <w:rFonts w:ascii="Cambria" w:eastAsia="Times New Roman" w:hAnsi="Cambria" w:cs="Times New Roman"/>
          <w:szCs w:val="20"/>
          <w:shd w:val="clear" w:color="auto" w:fill="FFFFFF"/>
          <w:lang w:eastAsia="fr-FR"/>
        </w:rPr>
        <w:t xml:space="preserve"> l’effectuer sur les acomptes précédents. </w:t>
      </w:r>
    </w:p>
    <w:p w14:paraId="1C03284E" w14:textId="392507EF" w:rsidR="008A7D3F" w:rsidRPr="00823FCC" w:rsidRDefault="008A7D3F" w:rsidP="00582B1D">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lastRenderedPageBreak/>
        <w:t xml:space="preserve">Au-delà de 2 mois suivant la date des opérations préalables à la réception, si les documents ne sont pas fournis, </w:t>
      </w:r>
      <w:r w:rsidRPr="00823FCC">
        <w:rPr>
          <w:rFonts w:ascii="Cambria" w:eastAsia="Times New Roman" w:hAnsi="Cambria" w:cs="Times New Roman"/>
          <w:b/>
          <w:szCs w:val="20"/>
          <w:lang w:eastAsia="fr-FR"/>
        </w:rPr>
        <w:t>cette retenue provisoire deviendra une pénalité forfaitaire définitive</w:t>
      </w:r>
      <w:r w:rsidRPr="00823FCC">
        <w:rPr>
          <w:rFonts w:ascii="Cambria" w:eastAsia="Times New Roman" w:hAnsi="Cambria" w:cs="Times New Roman"/>
          <w:szCs w:val="20"/>
          <w:lang w:eastAsia="fr-FR"/>
        </w:rPr>
        <w:t xml:space="preserve"> après mise en demeure préalable restée sans effet.</w:t>
      </w:r>
    </w:p>
    <w:p w14:paraId="254B4A77" w14:textId="77777777" w:rsidR="008A7D3F" w:rsidRPr="00823FCC" w:rsidRDefault="008A7D3F" w:rsidP="00D66F2A">
      <w:pPr>
        <w:pStyle w:val="03TITRE"/>
        <w:rPr>
          <w:rFonts w:ascii="Cambria" w:hAnsi="Cambria"/>
          <w:lang w:eastAsia="fr-FR"/>
        </w:rPr>
      </w:pPr>
      <w:bookmarkStart w:id="108" w:name="_Toc69201362"/>
      <w:bookmarkStart w:id="109" w:name="_Toc70597078"/>
      <w:bookmarkStart w:id="110" w:name="_Hlk67306956"/>
      <w:bookmarkStart w:id="111" w:name="_Toc201736896"/>
      <w:r w:rsidRPr="00823FCC">
        <w:rPr>
          <w:rFonts w:ascii="Cambria" w:hAnsi="Cambria"/>
          <w:lang w:eastAsia="fr-FR"/>
        </w:rPr>
        <w:t>Pénalités pour manquement relatif aux dispositions sur les déchets</w:t>
      </w:r>
      <w:bookmarkEnd w:id="108"/>
      <w:bookmarkEnd w:id="109"/>
      <w:bookmarkEnd w:id="111"/>
    </w:p>
    <w:p w14:paraId="463B4817" w14:textId="4558D5B2" w:rsidR="00174798"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En cas d’absence de production des éléments mentionnés aux articles 36.2.1 et 36.2.2 du CCAG, le titulaire se verra appliquer, après mis en demeure restée infructueuse, une pénalité dont le montant est fixé à </w:t>
      </w:r>
      <w:r w:rsidR="00582B1D" w:rsidRPr="00823FCC">
        <w:rPr>
          <w:rFonts w:ascii="Cambria" w:eastAsia="Times New Roman" w:hAnsi="Cambria" w:cs="Times New Roman"/>
          <w:szCs w:val="20"/>
          <w:lang w:eastAsia="fr-FR"/>
        </w:rPr>
        <w:t>1 500.00</w:t>
      </w:r>
      <w:r w:rsidRPr="00823FCC">
        <w:rPr>
          <w:rFonts w:ascii="Cambria" w:eastAsia="Times New Roman" w:hAnsi="Cambria" w:cs="Times New Roman"/>
          <w:szCs w:val="20"/>
          <w:lang w:eastAsia="fr-FR"/>
        </w:rPr>
        <w:t xml:space="preserve"> €</w:t>
      </w:r>
      <w:r w:rsidR="00582B1D" w:rsidRPr="00823FCC">
        <w:rPr>
          <w:rFonts w:ascii="Cambria" w:eastAsia="Times New Roman" w:hAnsi="Cambria" w:cs="Times New Roman"/>
          <w:szCs w:val="20"/>
          <w:lang w:eastAsia="fr-FR"/>
        </w:rPr>
        <w:t xml:space="preserve"> (mille cinq cent</w:t>
      </w:r>
      <w:r w:rsidR="00A56DEF">
        <w:rPr>
          <w:rFonts w:ascii="Cambria" w:eastAsia="Times New Roman" w:hAnsi="Cambria" w:cs="Times New Roman"/>
          <w:szCs w:val="20"/>
          <w:lang w:eastAsia="fr-FR"/>
        </w:rPr>
        <w:t>s</w:t>
      </w:r>
      <w:r w:rsidR="00582B1D" w:rsidRPr="00823FCC">
        <w:rPr>
          <w:rFonts w:ascii="Cambria" w:eastAsia="Times New Roman" w:hAnsi="Cambria" w:cs="Times New Roman"/>
          <w:szCs w:val="20"/>
          <w:lang w:eastAsia="fr-FR"/>
        </w:rPr>
        <w:t xml:space="preserve"> euros)</w:t>
      </w:r>
      <w:r w:rsidRPr="00823FCC">
        <w:rPr>
          <w:rFonts w:ascii="Cambria" w:eastAsia="Times New Roman" w:hAnsi="Cambria" w:cs="Times New Roman"/>
          <w:szCs w:val="20"/>
          <w:lang w:eastAsia="fr-FR"/>
        </w:rPr>
        <w:t>.</w:t>
      </w:r>
    </w:p>
    <w:p w14:paraId="1AC3C834" w14:textId="5B52E885" w:rsidR="005B18CF" w:rsidRPr="00823FCC" w:rsidRDefault="005B18CF" w:rsidP="005B18CF">
      <w:pPr>
        <w:pStyle w:val="03TITRE"/>
        <w:ind w:left="2268"/>
        <w:rPr>
          <w:rFonts w:ascii="Cambria" w:hAnsi="Cambria"/>
          <w:lang w:eastAsia="fr-FR"/>
        </w:rPr>
      </w:pPr>
      <w:bookmarkStart w:id="112" w:name="_Toc448387605"/>
      <w:r w:rsidRPr="00823FCC">
        <w:rPr>
          <w:rFonts w:ascii="Cambria" w:hAnsi="Cambria"/>
          <w:lang w:eastAsia="fr-FR"/>
        </w:rPr>
        <w:t xml:space="preserve"> </w:t>
      </w:r>
      <w:bookmarkStart w:id="113" w:name="_Toc201736897"/>
      <w:r w:rsidRPr="00823FCC">
        <w:rPr>
          <w:rFonts w:ascii="Cambria" w:hAnsi="Cambria"/>
          <w:lang w:eastAsia="fr-FR"/>
        </w:rPr>
        <w:t>Autres Pénalités</w:t>
      </w:r>
      <w:bookmarkEnd w:id="112"/>
      <w:bookmarkEnd w:id="113"/>
    </w:p>
    <w:p w14:paraId="5F312C8A" w14:textId="6A0ED3F9" w:rsidR="005B18CF" w:rsidRPr="00823FCC" w:rsidRDefault="005B18CF" w:rsidP="005B18C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Non remise de documents d’exécution : pour retard impactant le chemin critique de l’opération ou l’avancement des travaux de la cellule de synthèse : 150 €</w:t>
      </w:r>
      <w:r w:rsidR="00A56DEF">
        <w:rPr>
          <w:rFonts w:ascii="Cambria" w:eastAsia="Times New Roman" w:hAnsi="Cambria" w:cs="Times New Roman"/>
          <w:szCs w:val="20"/>
          <w:lang w:eastAsia="fr-FR"/>
        </w:rPr>
        <w:t xml:space="preserve"> (cent cinquante euros) </w:t>
      </w:r>
      <w:proofErr w:type="gramStart"/>
      <w:r w:rsidR="00A56DEF">
        <w:rPr>
          <w:rFonts w:ascii="Cambria" w:eastAsia="Times New Roman" w:hAnsi="Cambria" w:cs="Times New Roman"/>
          <w:szCs w:val="20"/>
          <w:lang w:eastAsia="fr-FR"/>
        </w:rPr>
        <w:t>par</w:t>
      </w:r>
      <w:r w:rsidRPr="00823FCC">
        <w:rPr>
          <w:rFonts w:ascii="Cambria" w:eastAsia="Times New Roman" w:hAnsi="Cambria" w:cs="Times New Roman"/>
          <w:szCs w:val="20"/>
          <w:lang w:eastAsia="fr-FR"/>
        </w:rPr>
        <w:t xml:space="preserve">  jour</w:t>
      </w:r>
      <w:proofErr w:type="gramEnd"/>
      <w:r w:rsidRPr="00823FCC">
        <w:rPr>
          <w:rFonts w:ascii="Cambria" w:eastAsia="Times New Roman" w:hAnsi="Cambria" w:cs="Times New Roman"/>
          <w:szCs w:val="20"/>
          <w:lang w:eastAsia="fr-FR"/>
        </w:rPr>
        <w:t xml:space="preserve"> calendaire</w:t>
      </w:r>
      <w:r w:rsidR="00A56DEF">
        <w:rPr>
          <w:rFonts w:ascii="Cambria" w:eastAsia="Times New Roman" w:hAnsi="Cambria" w:cs="Times New Roman"/>
          <w:szCs w:val="20"/>
          <w:lang w:eastAsia="fr-FR"/>
        </w:rPr>
        <w:t xml:space="preserve"> de retard</w:t>
      </w:r>
    </w:p>
    <w:p w14:paraId="7C8692F4" w14:textId="191C7B8B" w:rsidR="005B18CF" w:rsidRPr="00823FCC" w:rsidRDefault="00A56DEF" w:rsidP="005B18C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Non-respect</w:t>
      </w:r>
      <w:r w:rsidR="005B18CF" w:rsidRPr="00823FCC">
        <w:rPr>
          <w:rFonts w:ascii="Cambria" w:eastAsia="Times New Roman" w:hAnsi="Cambria" w:cs="Times New Roman"/>
          <w:szCs w:val="20"/>
          <w:lang w:eastAsia="fr-FR"/>
        </w:rPr>
        <w:t xml:space="preserve"> des obligations règlementaires en matière de Sécurité et Protection de la Santé : infractions au code du travail constatées par le SPS, l’OPC ou le Maître d’œuvre : 150 € </w:t>
      </w:r>
      <w:r>
        <w:rPr>
          <w:rFonts w:ascii="Cambria" w:eastAsia="Times New Roman" w:hAnsi="Cambria" w:cs="Times New Roman"/>
          <w:szCs w:val="20"/>
          <w:lang w:eastAsia="fr-FR"/>
        </w:rPr>
        <w:t xml:space="preserve">(cent cinquante euros) par </w:t>
      </w:r>
      <w:r w:rsidR="005B18CF" w:rsidRPr="00823FCC">
        <w:rPr>
          <w:rFonts w:ascii="Cambria" w:eastAsia="Times New Roman" w:hAnsi="Cambria" w:cs="Times New Roman"/>
          <w:szCs w:val="20"/>
          <w:lang w:eastAsia="fr-FR"/>
        </w:rPr>
        <w:t>infraction</w:t>
      </w:r>
      <w:r>
        <w:rPr>
          <w:rFonts w:ascii="Cambria" w:eastAsia="Times New Roman" w:hAnsi="Cambria" w:cs="Times New Roman"/>
          <w:szCs w:val="20"/>
          <w:lang w:eastAsia="fr-FR"/>
        </w:rPr>
        <w:t xml:space="preserve"> constatée</w:t>
      </w:r>
      <w:r w:rsidR="005B18CF" w:rsidRPr="00823FCC">
        <w:rPr>
          <w:rFonts w:ascii="Cambria" w:eastAsia="Times New Roman" w:hAnsi="Cambria" w:cs="Times New Roman"/>
          <w:szCs w:val="20"/>
          <w:lang w:eastAsia="fr-FR"/>
        </w:rPr>
        <w:t xml:space="preserve">. </w:t>
      </w:r>
    </w:p>
    <w:p w14:paraId="42A1FD6B" w14:textId="26BFED13" w:rsidR="005B18CF" w:rsidRPr="00823FCC" w:rsidRDefault="005B18CF" w:rsidP="005B18C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Montant porté à 1 000.00 € en cas d’injonction de la </w:t>
      </w:r>
      <w:r w:rsidR="008D19E7" w:rsidRPr="008D19E7">
        <w:rPr>
          <w:rFonts w:ascii="Cambria" w:eastAsia="Times New Roman" w:hAnsi="Cambria" w:cs="Times New Roman"/>
          <w:szCs w:val="20"/>
          <w:lang w:eastAsia="fr-FR"/>
        </w:rPr>
        <w:t>DDETSPP</w:t>
      </w:r>
      <w:r w:rsidRPr="00823FCC">
        <w:rPr>
          <w:rFonts w:ascii="Cambria" w:eastAsia="Times New Roman" w:hAnsi="Cambria" w:cs="Times New Roman"/>
          <w:szCs w:val="20"/>
          <w:lang w:eastAsia="fr-FR"/>
        </w:rPr>
        <w:t xml:space="preserve"> et 10 000.00 € en cas d’arrêt de chantier.</w:t>
      </w:r>
    </w:p>
    <w:p w14:paraId="56072DC8" w14:textId="77777777" w:rsidR="005B18CF" w:rsidRPr="00823FCC" w:rsidRDefault="005B18CF" w:rsidP="008A7D3F">
      <w:pPr>
        <w:tabs>
          <w:tab w:val="left" w:leader="dot" w:pos="9356"/>
        </w:tabs>
        <w:spacing w:before="0"/>
        <w:rPr>
          <w:rFonts w:ascii="Cambria" w:eastAsia="Times New Roman" w:hAnsi="Cambria" w:cs="Times New Roman"/>
          <w:szCs w:val="20"/>
          <w:lang w:eastAsia="fr-FR"/>
        </w:rPr>
      </w:pPr>
    </w:p>
    <w:p w14:paraId="291EB646" w14:textId="3A9CFB30" w:rsidR="008A7D3F" w:rsidRPr="00823FCC" w:rsidRDefault="008A7D3F" w:rsidP="006B4A16">
      <w:pPr>
        <w:pStyle w:val="02TITREDELAPARTIE"/>
        <w:rPr>
          <w:rFonts w:ascii="Cambria" w:hAnsi="Cambria"/>
          <w:lang w:eastAsia="fr-FR"/>
        </w:rPr>
      </w:pPr>
      <w:bookmarkStart w:id="114" w:name="_Toc125273014"/>
      <w:bookmarkStart w:id="115" w:name="_Toc221004761"/>
      <w:bookmarkStart w:id="116" w:name="_Toc70597081"/>
      <w:bookmarkStart w:id="117" w:name="_Toc201736898"/>
      <w:bookmarkEnd w:id="110"/>
      <w:r w:rsidRPr="00823FCC">
        <w:rPr>
          <w:rFonts w:ascii="Cambria" w:hAnsi="Cambria"/>
          <w:lang w:eastAsia="fr-FR"/>
        </w:rPr>
        <w:t>PROVENANCE, QUALITE, CONTRÔLE ET PRISE EN CHARGE DES MATERIAUX ET PRODUITS</w:t>
      </w:r>
      <w:bookmarkEnd w:id="114"/>
      <w:bookmarkEnd w:id="115"/>
      <w:bookmarkEnd w:id="116"/>
      <w:bookmarkEnd w:id="117"/>
    </w:p>
    <w:p w14:paraId="50C057E0" w14:textId="6FAEB475" w:rsidR="0099497B" w:rsidRPr="00823FCC" w:rsidRDefault="008A7D3F" w:rsidP="008A7D3F">
      <w:pPr>
        <w:tabs>
          <w:tab w:val="left" w:leader="dot" w:pos="9356"/>
        </w:tabs>
        <w:spacing w:before="0"/>
        <w:rPr>
          <w:rFonts w:ascii="Cambria" w:eastAsia="Times New Roman" w:hAnsi="Cambria" w:cs="Times New Roman"/>
          <w:szCs w:val="20"/>
          <w:lang w:eastAsia="fr-FR"/>
        </w:rPr>
      </w:pPr>
      <w:bookmarkStart w:id="118" w:name="_Toc125273015"/>
      <w:r w:rsidRPr="00823FCC">
        <w:rPr>
          <w:rFonts w:ascii="Cambria" w:eastAsia="Times New Roman" w:hAnsi="Cambria" w:cs="Times New Roman"/>
          <w:szCs w:val="20"/>
          <w:lang w:eastAsia="fr-FR"/>
        </w:rPr>
        <w:t>L'ensemble des Cahiers des Charges, DTU, des règles de calcul, des Cahiers des Clauses Spéciales rendus obligatoires par décrets ou Normes Européennes reconnues s'appliquent au marché.</w:t>
      </w:r>
    </w:p>
    <w:p w14:paraId="266FE6D7" w14:textId="77777777" w:rsidR="008A7D3F" w:rsidRPr="00823FCC" w:rsidRDefault="008A7D3F" w:rsidP="006B4A16">
      <w:pPr>
        <w:pStyle w:val="03TITRE"/>
        <w:rPr>
          <w:rFonts w:ascii="Cambria" w:hAnsi="Cambria"/>
          <w:lang w:eastAsia="fr-FR"/>
        </w:rPr>
      </w:pPr>
      <w:bookmarkStart w:id="119" w:name="_Toc221004762"/>
      <w:bookmarkStart w:id="120" w:name="_Toc70597082"/>
      <w:bookmarkStart w:id="121" w:name="_Toc201736899"/>
      <w:r w:rsidRPr="00823FCC">
        <w:rPr>
          <w:rFonts w:ascii="Cambria" w:hAnsi="Cambria"/>
          <w:lang w:eastAsia="fr-FR"/>
        </w:rPr>
        <w:t>Provenance des matériaux et produit</w:t>
      </w:r>
      <w:bookmarkEnd w:id="118"/>
      <w:bookmarkEnd w:id="119"/>
      <w:bookmarkEnd w:id="120"/>
      <w:bookmarkEnd w:id="121"/>
    </w:p>
    <w:p w14:paraId="2DF77FA7"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C.C.T.P. ou descriptif technique fixe la provenance de ceux des matériaux, produits et composants de construction dont le choix n'est pas laissé à l'entrepreneur ou n'est pas déjà fixé par le C.C.T.G. ou déroge aux dispositions dudit C.C.T.G.</w:t>
      </w:r>
    </w:p>
    <w:p w14:paraId="0AE8F054"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titulaire est tenu de mettre à la disposition du maître d'œuvre les documents assurant la traçabilité de tous les produits et matériaux mis en œuvre préalablement à leur mise en œuvre. </w:t>
      </w:r>
    </w:p>
    <w:p w14:paraId="25588502" w14:textId="77777777" w:rsidR="008A7D3F" w:rsidRPr="00823FCC" w:rsidRDefault="008A7D3F" w:rsidP="006B4A16">
      <w:pPr>
        <w:pStyle w:val="03TITRE"/>
        <w:rPr>
          <w:rFonts w:ascii="Cambria" w:hAnsi="Cambria"/>
          <w:lang w:eastAsia="fr-FR"/>
        </w:rPr>
      </w:pPr>
      <w:bookmarkStart w:id="122" w:name="_Toc124849509"/>
      <w:bookmarkStart w:id="123" w:name="_Toc170897696"/>
      <w:bookmarkStart w:id="124" w:name="_Toc221004763"/>
      <w:bookmarkStart w:id="125" w:name="_Toc70597083"/>
      <w:bookmarkStart w:id="126" w:name="_Toc201736900"/>
      <w:r w:rsidRPr="00823FCC">
        <w:rPr>
          <w:rFonts w:ascii="Cambria" w:hAnsi="Cambria"/>
          <w:lang w:eastAsia="fr-FR"/>
        </w:rPr>
        <w:t>Mise à disposition de lieux d’emprunt</w:t>
      </w:r>
      <w:bookmarkEnd w:id="122"/>
      <w:bookmarkEnd w:id="123"/>
      <w:bookmarkEnd w:id="124"/>
      <w:bookmarkEnd w:id="125"/>
      <w:bookmarkEnd w:id="126"/>
    </w:p>
    <w:p w14:paraId="4FEEBD65" w14:textId="3D19D352" w:rsidR="00396156" w:rsidRPr="00823FCC" w:rsidRDefault="008A7D3F" w:rsidP="00D95C86">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Aucun lieu d’extraction ne sera mis à la disposition de l’entrepreneur.</w:t>
      </w:r>
    </w:p>
    <w:p w14:paraId="6537D866" w14:textId="77777777" w:rsidR="008A7D3F" w:rsidRPr="00823FCC" w:rsidRDefault="008A7D3F" w:rsidP="006B4A16">
      <w:pPr>
        <w:pStyle w:val="03TITRE"/>
        <w:rPr>
          <w:rFonts w:ascii="Cambria" w:hAnsi="Cambria"/>
          <w:lang w:eastAsia="fr-FR"/>
        </w:rPr>
      </w:pPr>
      <w:bookmarkStart w:id="127" w:name="_Toc125273017"/>
      <w:bookmarkStart w:id="128" w:name="_Toc221004764"/>
      <w:bookmarkStart w:id="129" w:name="_Toc70597084"/>
      <w:bookmarkStart w:id="130" w:name="_Toc201736901"/>
      <w:r w:rsidRPr="00823FCC">
        <w:rPr>
          <w:rFonts w:ascii="Cambria" w:hAnsi="Cambria"/>
          <w:lang w:eastAsia="fr-FR"/>
        </w:rPr>
        <w:t>Caractéristiques, qualités, vérifications, essais et épreuves des matériaux et produits</w:t>
      </w:r>
      <w:bookmarkEnd w:id="127"/>
      <w:bookmarkEnd w:id="128"/>
      <w:bookmarkEnd w:id="129"/>
      <w:bookmarkEnd w:id="130"/>
    </w:p>
    <w:p w14:paraId="2A75A8C2"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color w:val="7A868D" w:themeColor="accent1"/>
          <w:spacing w:val="-10"/>
          <w:sz w:val="22"/>
          <w:szCs w:val="20"/>
          <w:lang w:eastAsia="fr-FR"/>
        </w:rPr>
        <w:t xml:space="preserve">8.3.1 </w:t>
      </w:r>
      <w:r w:rsidRPr="00823FCC">
        <w:rPr>
          <w:rFonts w:ascii="Cambria" w:eastAsia="Times New Roman" w:hAnsi="Cambria" w:cs="Times New Roman"/>
          <w:szCs w:val="20"/>
          <w:lang w:eastAsia="fr-FR"/>
        </w:rPr>
        <w:t xml:space="preserve">Les dispositions des articles 23 à 25 du CCAG travaux concernant les caractéristiques et qualités des matériaux, produits et composants de construction à utiliser dans les travaux, ainsi que les modalités de leurs vérifications, essais et épreuves, tant qualitatives que quantitatives sur le chantier sont applicables au présent marché étant précisé que : </w:t>
      </w:r>
    </w:p>
    <w:p w14:paraId="7ED7DCEF"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C.C.T.P. ou descriptif technique définit les compléments à apporter aux dispositions du C.C.A.G. et du C.C.T.G.</w:t>
      </w:r>
    </w:p>
    <w:p w14:paraId="7DA917D4" w14:textId="2841BA34"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C.C.T.P. ou descriptif technique ne déroge pas aux dispositions du C.C.A.G. </w:t>
      </w:r>
    </w:p>
    <w:p w14:paraId="49A24717" w14:textId="14002C5E"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Les vérifications, essais et épreuves sont réalisés par </w:t>
      </w:r>
      <w:r w:rsidR="00F313C1" w:rsidRPr="00823FCC">
        <w:rPr>
          <w:rFonts w:ascii="Cambria" w:eastAsia="Times New Roman" w:hAnsi="Cambria" w:cs="Times New Roman"/>
          <w:szCs w:val="20"/>
          <w:lang w:eastAsia="fr-FR"/>
        </w:rPr>
        <w:t>l</w:t>
      </w:r>
      <w:r w:rsidRPr="00823FCC">
        <w:rPr>
          <w:rFonts w:ascii="Cambria" w:eastAsia="Times New Roman" w:hAnsi="Cambria" w:cs="Times New Roman"/>
          <w:szCs w:val="20"/>
          <w:lang w:eastAsia="fr-FR"/>
        </w:rPr>
        <w:t>e maître d’œuvre</w:t>
      </w:r>
    </w:p>
    <w:p w14:paraId="7ED70B7F"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color w:val="7A868D" w:themeColor="accent1"/>
          <w:spacing w:val="-10"/>
          <w:sz w:val="22"/>
          <w:szCs w:val="20"/>
          <w:lang w:eastAsia="fr-FR"/>
        </w:rPr>
        <w:t>8.3.2</w:t>
      </w:r>
      <w:r w:rsidRPr="00823FCC">
        <w:rPr>
          <w:rFonts w:ascii="Cambria" w:eastAsia="Times New Roman" w:hAnsi="Cambria" w:cs="Times New Roman"/>
          <w:b/>
          <w:i/>
          <w:color w:val="7A868D" w:themeColor="accent1"/>
          <w:szCs w:val="20"/>
          <w:lang w:eastAsia="fr-FR"/>
        </w:rPr>
        <w:t xml:space="preserve"> </w:t>
      </w:r>
      <w:r w:rsidRPr="00823FCC">
        <w:rPr>
          <w:rFonts w:ascii="Cambria" w:eastAsia="Times New Roman" w:hAnsi="Cambria" w:cs="Times New Roman"/>
          <w:szCs w:val="20"/>
          <w:lang w:eastAsia="fr-FR"/>
        </w:rPr>
        <w:t>Le C.C.T.P. ou descriptif technique précise les matériaux, produits et composants de construction devant faire l'objet de vérifications ou de surveillance de la fabrication, dans les usines, magasins ou carrières de l'entrepreneur, ainsi que les modalités correspondantes.</w:t>
      </w:r>
    </w:p>
    <w:p w14:paraId="42964C60" w14:textId="245D2F12" w:rsidR="008A7D3F" w:rsidRPr="00823FCC" w:rsidRDefault="008A7D3F" w:rsidP="00F313C1">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lastRenderedPageBreak/>
        <w:t>Les vérifications, surveillance sont réalisées par </w:t>
      </w:r>
      <w:r w:rsidR="00F313C1" w:rsidRPr="00823FCC">
        <w:rPr>
          <w:rFonts w:ascii="Cambria" w:eastAsia="Times New Roman" w:hAnsi="Cambria" w:cs="Times New Roman"/>
          <w:szCs w:val="20"/>
          <w:lang w:eastAsia="fr-FR"/>
        </w:rPr>
        <w:t>l</w:t>
      </w:r>
      <w:r w:rsidRPr="00823FCC">
        <w:rPr>
          <w:rFonts w:ascii="Cambria" w:eastAsia="Times New Roman" w:hAnsi="Cambria" w:cs="Times New Roman"/>
          <w:szCs w:val="20"/>
          <w:lang w:eastAsia="fr-FR"/>
        </w:rPr>
        <w:t>e maître d’œuvre</w:t>
      </w:r>
    </w:p>
    <w:p w14:paraId="40F44772"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Arial"/>
          <w:b/>
          <w:color w:val="7A868D" w:themeColor="accent1"/>
          <w:spacing w:val="-10"/>
          <w:sz w:val="22"/>
          <w:szCs w:val="20"/>
          <w:lang w:eastAsia="fr-FR"/>
        </w:rPr>
        <w:t>8.3.3</w:t>
      </w:r>
      <w:r w:rsidRPr="00823FCC">
        <w:rPr>
          <w:rFonts w:ascii="Cambria" w:eastAsia="Times New Roman" w:hAnsi="Cambria" w:cs="Times New Roman"/>
          <w:b/>
          <w:color w:val="7A868D" w:themeColor="accent1"/>
          <w:spacing w:val="-10"/>
          <w:sz w:val="22"/>
          <w:szCs w:val="20"/>
          <w:lang w:eastAsia="fr-FR"/>
        </w:rPr>
        <w:t xml:space="preserve"> </w:t>
      </w:r>
      <w:r w:rsidRPr="00823FCC">
        <w:rPr>
          <w:rFonts w:ascii="Cambria" w:eastAsia="Times New Roman" w:hAnsi="Cambria" w:cs="Times New Roman"/>
          <w:szCs w:val="20"/>
          <w:lang w:eastAsia="fr-FR"/>
        </w:rPr>
        <w:t xml:space="preserve">Le maître d'ouvrage </w:t>
      </w:r>
      <w:r w:rsidRPr="00823FCC">
        <w:rPr>
          <w:rFonts w:ascii="Cambria" w:eastAsia="Times New Roman" w:hAnsi="Cambria" w:cs="Times New Roman"/>
          <w:szCs w:val="20"/>
          <w:shd w:val="clear" w:color="auto" w:fill="FFFFFF"/>
          <w:lang w:eastAsia="fr-FR"/>
        </w:rPr>
        <w:t>ou son représentant</w:t>
      </w:r>
      <w:r w:rsidRPr="00823FCC">
        <w:rPr>
          <w:rFonts w:ascii="Cambria" w:eastAsia="Times New Roman" w:hAnsi="Cambria" w:cs="Times New Roman"/>
          <w:szCs w:val="20"/>
          <w:lang w:eastAsia="fr-FR"/>
        </w:rPr>
        <w:t xml:space="preserve"> sur proposition du maître d'œuvre peut décider de faire exécuter des essais et vérifications en sus de ceux définis par le marché :</w:t>
      </w:r>
    </w:p>
    <w:p w14:paraId="7665A592" w14:textId="77777777" w:rsidR="008A7D3F" w:rsidRPr="00823FCC" w:rsidRDefault="008A7D3F" w:rsidP="006B4A16">
      <w:pPr>
        <w:pStyle w:val="05PUCE1"/>
        <w:rPr>
          <w:rFonts w:ascii="Cambria" w:hAnsi="Cambria"/>
          <w:lang w:eastAsia="fr-FR"/>
        </w:rPr>
      </w:pPr>
      <w:proofErr w:type="gramStart"/>
      <w:r w:rsidRPr="00823FCC">
        <w:rPr>
          <w:rFonts w:ascii="Cambria" w:hAnsi="Cambria"/>
          <w:lang w:eastAsia="fr-FR"/>
        </w:rPr>
        <w:t>s'ils</w:t>
      </w:r>
      <w:proofErr w:type="gramEnd"/>
      <w:r w:rsidRPr="00823FCC">
        <w:rPr>
          <w:rFonts w:ascii="Cambria" w:hAnsi="Cambria"/>
          <w:lang w:eastAsia="fr-FR"/>
        </w:rPr>
        <w:t xml:space="preserve"> sont effectués par l'entrepreneur, ils seront rémunérés sur justificatifs. </w:t>
      </w:r>
    </w:p>
    <w:p w14:paraId="34BC97AA" w14:textId="0BF0A733" w:rsidR="002F73E6" w:rsidRPr="001E48EE" w:rsidRDefault="008A7D3F" w:rsidP="001E48EE">
      <w:pPr>
        <w:pStyle w:val="05PUCE1"/>
        <w:rPr>
          <w:rFonts w:ascii="Cambria" w:hAnsi="Cambria"/>
          <w:lang w:eastAsia="fr-FR"/>
        </w:rPr>
      </w:pPr>
      <w:proofErr w:type="gramStart"/>
      <w:r w:rsidRPr="00823FCC">
        <w:rPr>
          <w:rFonts w:ascii="Cambria" w:hAnsi="Cambria"/>
          <w:lang w:eastAsia="fr-FR"/>
        </w:rPr>
        <w:t>s'ils</w:t>
      </w:r>
      <w:proofErr w:type="gramEnd"/>
      <w:r w:rsidRPr="00823FCC">
        <w:rPr>
          <w:rFonts w:ascii="Cambria" w:hAnsi="Cambria"/>
          <w:lang w:eastAsia="fr-FR"/>
        </w:rPr>
        <w:t xml:space="preserve"> sont effectués par un tiers, ils seront réglés par le maître d’ouvrage.</w:t>
      </w:r>
    </w:p>
    <w:p w14:paraId="2B69436C" w14:textId="166229D4" w:rsidR="008A7D3F" w:rsidRPr="00823FCC" w:rsidRDefault="008A7D3F" w:rsidP="006B4A16">
      <w:pPr>
        <w:pStyle w:val="02TITREDELAPARTIE"/>
        <w:rPr>
          <w:rFonts w:ascii="Cambria" w:hAnsi="Cambria"/>
          <w:lang w:eastAsia="fr-FR"/>
        </w:rPr>
      </w:pPr>
      <w:bookmarkStart w:id="131" w:name="_Toc125273019"/>
      <w:bookmarkStart w:id="132" w:name="_Toc337644581"/>
      <w:bookmarkStart w:id="133" w:name="_Toc70597086"/>
      <w:bookmarkStart w:id="134" w:name="_Toc125273022"/>
      <w:bookmarkStart w:id="135" w:name="_Toc221004769"/>
      <w:bookmarkStart w:id="136" w:name="_Toc201736902"/>
      <w:r w:rsidRPr="00823FCC">
        <w:rPr>
          <w:rFonts w:ascii="Cambria" w:hAnsi="Cambria"/>
          <w:lang w:eastAsia="fr-FR"/>
        </w:rPr>
        <w:t>IMPLANTATION DES OUVRAGES</w:t>
      </w:r>
      <w:bookmarkStart w:id="137" w:name="_Toc125273021"/>
      <w:bookmarkEnd w:id="131"/>
      <w:r w:rsidRPr="00823FCC">
        <w:rPr>
          <w:rFonts w:ascii="Cambria" w:hAnsi="Cambria"/>
          <w:lang w:eastAsia="fr-FR"/>
        </w:rPr>
        <w:t xml:space="preserve"> ET LOCALISATION DES RESEAUX SOUTERRAINS, ENTERRES, SUBAQUATIQUES OU AERIENS</w:t>
      </w:r>
      <w:bookmarkEnd w:id="132"/>
      <w:bookmarkEnd w:id="133"/>
      <w:bookmarkEnd w:id="136"/>
    </w:p>
    <w:p w14:paraId="004C4D58" w14:textId="77777777" w:rsidR="008A7D3F" w:rsidRPr="00823FCC" w:rsidRDefault="008A7D3F" w:rsidP="006B4A16">
      <w:pPr>
        <w:pStyle w:val="03TITRE"/>
        <w:rPr>
          <w:rFonts w:ascii="Cambria" w:hAnsi="Cambria"/>
          <w:lang w:eastAsia="fr-FR"/>
        </w:rPr>
      </w:pPr>
      <w:bookmarkStart w:id="138" w:name="_Toc337644582"/>
      <w:bookmarkStart w:id="139" w:name="_Toc70597087"/>
      <w:bookmarkStart w:id="140" w:name="_Toc201736903"/>
      <w:r w:rsidRPr="00823FCC">
        <w:rPr>
          <w:rFonts w:ascii="Cambria" w:hAnsi="Cambria"/>
          <w:lang w:eastAsia="fr-FR"/>
        </w:rPr>
        <w:t>Piquetage général</w:t>
      </w:r>
      <w:bookmarkEnd w:id="138"/>
      <w:bookmarkEnd w:id="139"/>
      <w:bookmarkEnd w:id="140"/>
    </w:p>
    <w:p w14:paraId="0A3FEAE9" w14:textId="26542A64"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titulaire sera tenu de procéder lui-même et sous sa responsabilité, en présence du maître d'œuvre, au piquetage général des ouvrages. Il devra, pour toutes ces opérations et pour toutes les vérifications que désirerait exécuter le maître d'œuvre, tenir à la disposition de celui-ci le matériel topographique et le personnel qualifié correspondant. Les travaux de piquetage sont payés par le maître d’ouvrage sur la base du prix figurant au bordereau de prix unitaires joint en annexe de l’acte d’engagement.</w:t>
      </w:r>
    </w:p>
    <w:p w14:paraId="5DDCAFA8" w14:textId="77777777" w:rsidR="008A7D3F" w:rsidRPr="00823FCC" w:rsidRDefault="008A7D3F" w:rsidP="008A7D3F">
      <w:pPr>
        <w:spacing w:before="0"/>
        <w:rPr>
          <w:rFonts w:ascii="Cambria" w:eastAsia="Times New Roman" w:hAnsi="Cambria" w:cs="Times New Roman"/>
          <w:spacing w:val="-6"/>
          <w:sz w:val="2"/>
          <w:szCs w:val="2"/>
          <w:lang w:eastAsia="fr-FR"/>
        </w:rPr>
      </w:pPr>
    </w:p>
    <w:p w14:paraId="764B9C1D" w14:textId="26839133" w:rsidR="008A7D3F" w:rsidRPr="00823FCC" w:rsidRDefault="008A7D3F" w:rsidP="006B4A16">
      <w:pPr>
        <w:pStyle w:val="03TITRE"/>
        <w:rPr>
          <w:rFonts w:ascii="Cambria" w:hAnsi="Cambria"/>
          <w:lang w:eastAsia="fr-FR"/>
        </w:rPr>
      </w:pPr>
      <w:bookmarkStart w:id="141" w:name="_Toc70597088"/>
      <w:bookmarkStart w:id="142" w:name="_Toc201736904"/>
      <w:bookmarkEnd w:id="137"/>
      <w:r w:rsidRPr="00823FCC">
        <w:rPr>
          <w:rFonts w:ascii="Cambria" w:hAnsi="Cambria"/>
          <w:lang w:eastAsia="fr-FR"/>
        </w:rPr>
        <w:t xml:space="preserve">Travaux à proximité des </w:t>
      </w:r>
      <w:r w:rsidR="002779AB" w:rsidRPr="00823FCC">
        <w:rPr>
          <w:rFonts w:ascii="Cambria" w:hAnsi="Cambria"/>
          <w:lang w:eastAsia="fr-FR"/>
        </w:rPr>
        <w:t>réseaux</w:t>
      </w:r>
      <w:r w:rsidRPr="00823FCC">
        <w:rPr>
          <w:rFonts w:ascii="Cambria" w:hAnsi="Cambria"/>
          <w:lang w:eastAsia="fr-FR"/>
        </w:rPr>
        <w:t xml:space="preserve"> souterrains, enterrés, subaquatiques ou aériens</w:t>
      </w:r>
      <w:bookmarkEnd w:id="141"/>
      <w:bookmarkEnd w:id="142"/>
    </w:p>
    <w:p w14:paraId="4DB10DCE" w14:textId="77777777" w:rsidR="008A7D3F" w:rsidRPr="00823FCC" w:rsidRDefault="008A7D3F" w:rsidP="006B4A16">
      <w:pPr>
        <w:pStyle w:val="04SOUS-TITRE"/>
        <w:rPr>
          <w:rFonts w:ascii="Cambria" w:hAnsi="Cambria"/>
          <w:lang w:eastAsia="fr-FR"/>
        </w:rPr>
      </w:pPr>
      <w:bookmarkStart w:id="143" w:name="_Toc201736905"/>
      <w:r w:rsidRPr="00823FCC">
        <w:rPr>
          <w:rFonts w:ascii="Cambria" w:hAnsi="Cambria"/>
          <w:lang w:eastAsia="fr-FR"/>
        </w:rPr>
        <w:t>Obligations générales du titulaire</w:t>
      </w:r>
      <w:bookmarkEnd w:id="143"/>
    </w:p>
    <w:p w14:paraId="1C6B68B0" w14:textId="77777777" w:rsidR="008A7D3F" w:rsidRPr="00823FCC" w:rsidRDefault="008A7D3F" w:rsidP="008A7D3F">
      <w:pPr>
        <w:tabs>
          <w:tab w:val="left" w:leader="dot" w:pos="9356"/>
        </w:tabs>
        <w:spacing w:before="0"/>
        <w:rPr>
          <w:rFonts w:ascii="Cambria" w:eastAsia="Times New Roman" w:hAnsi="Cambria" w:cs="Times New Roman"/>
          <w:b/>
          <w:szCs w:val="20"/>
          <w:lang w:eastAsia="fr-FR"/>
        </w:rPr>
      </w:pPr>
      <w:r w:rsidRPr="00823FCC">
        <w:rPr>
          <w:rFonts w:ascii="Cambria" w:eastAsia="Times New Roman" w:hAnsi="Cambria" w:cs="Times New Roman"/>
          <w:szCs w:val="20"/>
          <w:lang w:eastAsia="fr-FR"/>
        </w:rPr>
        <w:t xml:space="preserve">Lorsque les travaux doivent être exécutés au droit ou au voisinage d'ouvrages souterrains, enterrés, subaquatiques ou aériens, le titulaire, ou chacun des cotraitants en cas de groupement d’entreprises, veille au respect de l'ensemble des dispositions législatives et réglementaires relatives à l'exécution de travaux à proximité de certains ouvrages souterrains, aériens ou subaquatiques de transport ou de distribution, résultant des dispositions des articles L 554-1 et s. et R 554-1 et s. du Code de l'Environnement. Ces dispositions s’appliquent, lorsqu’elles leurs sont contraires, </w:t>
      </w:r>
      <w:r w:rsidRPr="00823FCC">
        <w:rPr>
          <w:rFonts w:ascii="Cambria" w:eastAsia="Times New Roman" w:hAnsi="Cambria" w:cs="Times New Roman"/>
          <w:b/>
          <w:szCs w:val="20"/>
          <w:lang w:eastAsia="fr-FR"/>
        </w:rPr>
        <w:t>par dérogation aux articles 27.3 et 31.9 du CCAG travaux.</w:t>
      </w:r>
    </w:p>
    <w:p w14:paraId="5F9BDB09"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Son offre technique et financière prend en compte toutes les informations et données relatives aux ouvrages existants qui ont été communiquées dans le dossier de consultation. Il prend en compte les clauses techniques et financières particulières fixées le cas échéant par le marché.</w:t>
      </w:r>
    </w:p>
    <w:p w14:paraId="792EE3D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Pour l'application de ces dispositions le responsable du projet est identifié à l'article 2.3 ci-dessus.</w:t>
      </w:r>
    </w:p>
    <w:p w14:paraId="16E703A6" w14:textId="77777777" w:rsidR="008A7D3F" w:rsidRPr="00823FCC" w:rsidRDefault="008A7D3F" w:rsidP="008A7D3F">
      <w:pPr>
        <w:tabs>
          <w:tab w:val="left" w:leader="dot" w:pos="9356"/>
        </w:tabs>
        <w:spacing w:before="0"/>
        <w:rPr>
          <w:rFonts w:ascii="Cambria" w:eastAsia="Times New Roman" w:hAnsi="Cambria" w:cs="Times New Roman"/>
          <w:dstrike/>
          <w:szCs w:val="20"/>
          <w:lang w:eastAsia="fr-FR"/>
        </w:rPr>
      </w:pPr>
      <w:r w:rsidRPr="00823FCC">
        <w:rPr>
          <w:rFonts w:ascii="Cambria" w:eastAsia="Times New Roman" w:hAnsi="Cambria" w:cs="Times New Roman"/>
          <w:szCs w:val="20"/>
          <w:lang w:eastAsia="fr-FR"/>
        </w:rPr>
        <w:t xml:space="preserve">Notamment, </w:t>
      </w:r>
      <w:r w:rsidRPr="00823FCC">
        <w:rPr>
          <w:rFonts w:ascii="Cambria" w:eastAsia="Times New Roman" w:hAnsi="Cambria" w:cs="Times New Roman"/>
          <w:b/>
          <w:szCs w:val="20"/>
          <w:lang w:eastAsia="fr-FR"/>
        </w:rPr>
        <w:t>par dérogation à l'article 31.9 du CCAG Travaux,</w:t>
      </w:r>
      <w:r w:rsidRPr="00823FCC">
        <w:rPr>
          <w:rFonts w:ascii="Cambria" w:eastAsia="Times New Roman" w:hAnsi="Cambria" w:cs="Times New Roman"/>
          <w:szCs w:val="20"/>
          <w:lang w:eastAsia="fr-FR"/>
        </w:rPr>
        <w:t xml:space="preserve"> dès la notification du marché et avant l’exécution des travaux, le titulaire est tenu de consulter la plateforme de téléservice du </w:t>
      </w:r>
      <w:r w:rsidRPr="00823FCC">
        <w:rPr>
          <w:rFonts w:ascii="Cambria" w:eastAsia="Times New Roman" w:hAnsi="Cambria" w:cs="Times New Roman"/>
          <w:b/>
          <w:szCs w:val="20"/>
          <w:lang w:eastAsia="fr-FR"/>
        </w:rPr>
        <w:t>guichet unique</w:t>
      </w:r>
      <w:r w:rsidRPr="00823FCC">
        <w:rPr>
          <w:rFonts w:ascii="Cambria" w:eastAsia="Times New Roman" w:hAnsi="Cambria" w:cs="Times New Roman"/>
          <w:szCs w:val="20"/>
          <w:lang w:eastAsia="fr-FR"/>
        </w:rPr>
        <w:t xml:space="preserve"> afin d’obtenir la liste et les coordonnées des exploitants des ouvrages en service concernés par les travaux et d’adresser à chacun de ces exploitants une </w:t>
      </w:r>
      <w:r w:rsidRPr="00823FCC">
        <w:rPr>
          <w:rFonts w:ascii="Cambria" w:eastAsia="Times New Roman" w:hAnsi="Cambria" w:cs="Times New Roman"/>
          <w:b/>
          <w:szCs w:val="20"/>
          <w:lang w:eastAsia="fr-FR"/>
        </w:rPr>
        <w:t xml:space="preserve">déclaration d’intention de commencement de travaux (DICT) </w:t>
      </w:r>
      <w:r w:rsidRPr="00823FCC">
        <w:rPr>
          <w:rFonts w:ascii="Cambria" w:eastAsia="Times New Roman" w:hAnsi="Cambria" w:cs="Times New Roman"/>
          <w:szCs w:val="20"/>
          <w:lang w:eastAsia="fr-FR"/>
        </w:rPr>
        <w:t>conformément au modèle prescrit</w:t>
      </w:r>
      <w:r w:rsidRPr="00823FCC">
        <w:rPr>
          <w:rFonts w:ascii="Cambria" w:eastAsia="Times New Roman" w:hAnsi="Cambria" w:cs="Times New Roman"/>
          <w:b/>
          <w:szCs w:val="20"/>
          <w:lang w:eastAsia="fr-FR"/>
        </w:rPr>
        <w:t>.</w:t>
      </w:r>
    </w:p>
    <w:p w14:paraId="3783C3A8"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Les techniques que le titulaire prévoit d’appliquer à proximité des ouvrages en service ainsi que les modalités de leur mise en œuvre, assurent la conservation et la continuité de service des ouvrages, ainsi que la sauvegarde, compte tenu des dangers éventuels présentés par un endommagement des ouvrages, de la sécurité des personnes et des biens et la protection de l’environnement.</w:t>
      </w:r>
    </w:p>
    <w:p w14:paraId="54F5E164"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Pour toute intervention à proximité des réseaux, le titulaire respecte les prescriptions édictées par le guide technique disponible sur le site « www.reseaux-et-canalisations.ineris.fr », ainsi que, le cas échéant, les informations spécifiques sur les précautions particulières à prendre jointes par les exploitants aux récépissés des déclarations DT et DICT ou complétées dans le CCTP </w:t>
      </w:r>
    </w:p>
    <w:p w14:paraId="77D49F9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titulaire informe le responsable du projet de toutes éventuelles incohérences, inexactitudes ou manques après comparaison des observations faites sur le terrain avec les informations cartographiques reçues. </w:t>
      </w:r>
    </w:p>
    <w:p w14:paraId="32FBD4D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titulaire informe les personnes qui travaillent sous sa direction de la localisation des ouvrages qui ont été identifiés et repérés et des mesures de prévention et de protection qui doivent être mises en œuvre lors de l’exécution des travaux. Il s’assure à ce titre de leur formation et de leur qualification minimale nécessaire. </w:t>
      </w:r>
    </w:p>
    <w:p w14:paraId="0220827D"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lastRenderedPageBreak/>
        <w:t>Dès lors que la durée d’exécution du marché excède 6 mois, ou excède la durée définie dans la DICT, le titulaire sera tenu d’effectuer une nouvelle DICT, au-delà de ce délai auprès des exploitants d’ouvrages sensibles pour la sécurité, à moins que des réunions périodiques aient été planifiées dès le démarrage du chantier avec l’exploitant.</w:t>
      </w:r>
    </w:p>
    <w:p w14:paraId="0F4B8EC9" w14:textId="2A4B143D" w:rsidR="00AA5552"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titulaire veille également au respect par ses sous-traitants de leurs obligations relatives aux déclarations d'intention de commencement de travaux. Il leur communique l’ensemble des dispositions du présent CCAP relatives aux travaux à proximité des réseaux.  </w:t>
      </w:r>
    </w:p>
    <w:p w14:paraId="4B42690F" w14:textId="77777777" w:rsidR="008A7D3F" w:rsidRPr="00823FCC" w:rsidRDefault="008A7D3F" w:rsidP="006B4A16">
      <w:pPr>
        <w:pStyle w:val="04SOUS-TITRE"/>
        <w:rPr>
          <w:rFonts w:ascii="Cambria" w:hAnsi="Cambria"/>
          <w:lang w:eastAsia="fr-FR"/>
        </w:rPr>
      </w:pPr>
      <w:bookmarkStart w:id="144" w:name="_Toc337644583"/>
      <w:bookmarkStart w:id="145" w:name="_Toc201736906"/>
      <w:r w:rsidRPr="00823FCC">
        <w:rPr>
          <w:rFonts w:ascii="Cambria" w:hAnsi="Cambria"/>
          <w:lang w:eastAsia="fr-FR"/>
        </w:rPr>
        <w:t>Piquetage spécial des ouvrages souterrains, enterrés, subaquatiques ou aériens</w:t>
      </w:r>
      <w:bookmarkEnd w:id="144"/>
      <w:bookmarkEnd w:id="145"/>
    </w:p>
    <w:p w14:paraId="4DC54149" w14:textId="40343809"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piquetage spécial des ouvrages souterrains ou enterrés, subaquatiques ou aériens tels que canalisations ou câbles situés au droit ou au voisinage des travaux à exécuter et dont </w:t>
      </w:r>
      <w:r w:rsidRPr="00823FCC">
        <w:rPr>
          <w:rFonts w:ascii="Cambria" w:eastAsia="Times New Roman" w:hAnsi="Cambria" w:cs="Times New Roman"/>
          <w:szCs w:val="18"/>
          <w:lang w:eastAsia="fr-FR"/>
        </w:rPr>
        <w:t xml:space="preserve">le titulaire </w:t>
      </w:r>
      <w:r w:rsidRPr="00823FCC">
        <w:rPr>
          <w:rFonts w:ascii="Cambria" w:eastAsia="Times New Roman" w:hAnsi="Cambria" w:cs="Times New Roman"/>
          <w:szCs w:val="20"/>
          <w:lang w:eastAsia="fr-FR"/>
        </w:rPr>
        <w:t>a reçu du responsable de projet toutes informations nécessaires sur leur nature et leur position, sera effectué par le titulaire sous la responsabilité du responsable de projet, dans les mêmes conditions qu'au 9.1 ci-dessus.</w:t>
      </w:r>
    </w:p>
    <w:p w14:paraId="23666962"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Il maintient le marquage/piquetage en bon état.</w:t>
      </w:r>
    </w:p>
    <w:p w14:paraId="61CD95DF" w14:textId="77777777" w:rsidR="008A7D3F" w:rsidRPr="00823FCC" w:rsidRDefault="008A7D3F" w:rsidP="006B4A16">
      <w:pPr>
        <w:pStyle w:val="04SOUS-TITRE"/>
        <w:rPr>
          <w:rFonts w:ascii="Cambria" w:hAnsi="Cambria"/>
          <w:lang w:eastAsia="fr-FR"/>
        </w:rPr>
      </w:pPr>
      <w:bookmarkStart w:id="146" w:name="_Toc337644584"/>
      <w:bookmarkStart w:id="147" w:name="_Toc201736907"/>
      <w:r w:rsidRPr="00823FCC">
        <w:rPr>
          <w:rFonts w:ascii="Cambria" w:hAnsi="Cambria"/>
          <w:lang w:eastAsia="fr-FR"/>
        </w:rPr>
        <w:t>Evolutions éventuelles des ouvrages souterrains, enterrés, subaquatiques ou aériens entre la préparation du projet par le maître d’ouvrage et l’exécution des travaux</w:t>
      </w:r>
      <w:bookmarkEnd w:id="146"/>
      <w:bookmarkEnd w:id="147"/>
    </w:p>
    <w:p w14:paraId="26FB6BC6" w14:textId="77777777" w:rsidR="008A7D3F" w:rsidRPr="00823FCC" w:rsidRDefault="008A7D3F" w:rsidP="008A7D3F">
      <w:pPr>
        <w:tabs>
          <w:tab w:val="left" w:leader="dot" w:pos="9356"/>
        </w:tabs>
        <w:spacing w:before="0"/>
        <w:rPr>
          <w:rFonts w:ascii="Cambria" w:eastAsia="MS Mincho" w:hAnsi="Cambria" w:cs="Times New Roman"/>
          <w:szCs w:val="20"/>
          <w:lang w:eastAsia="fr-FR"/>
        </w:rPr>
      </w:pPr>
      <w:r w:rsidRPr="00823FCC">
        <w:rPr>
          <w:rFonts w:ascii="Cambria" w:eastAsia="MS Mincho" w:hAnsi="Cambria" w:cs="Times New Roman"/>
          <w:szCs w:val="20"/>
          <w:lang w:eastAsia="fr-FR"/>
        </w:rPr>
        <w:t>Dans le cas où l'exécutant des travaux découvre de nouveaux ouvrages, des modifications ou extensions d'ouvrages :</w:t>
      </w:r>
    </w:p>
    <w:p w14:paraId="166243A7" w14:textId="77777777" w:rsidR="008A7D3F" w:rsidRPr="00823FCC" w:rsidRDefault="008A7D3F" w:rsidP="006B4A16">
      <w:pPr>
        <w:pStyle w:val="05PUCE1"/>
        <w:rPr>
          <w:rFonts w:ascii="Cambria" w:hAnsi="Cambria"/>
          <w:lang w:eastAsia="fr-FR"/>
        </w:rPr>
      </w:pPr>
      <w:r w:rsidRPr="00823FCC">
        <w:rPr>
          <w:rFonts w:ascii="Cambria" w:hAnsi="Cambria"/>
          <w:lang w:eastAsia="fr-FR"/>
        </w:rPr>
        <w:t>Il doit en informer par écrit le responsable du projet sans délai</w:t>
      </w:r>
    </w:p>
    <w:p w14:paraId="52CA2466" w14:textId="77777777" w:rsidR="008A7D3F" w:rsidRPr="00823FCC" w:rsidRDefault="008A7D3F" w:rsidP="006B4A16">
      <w:pPr>
        <w:pStyle w:val="05PUCE1"/>
        <w:rPr>
          <w:rFonts w:ascii="Cambria" w:hAnsi="Cambria"/>
          <w:lang w:eastAsia="fr-FR"/>
        </w:rPr>
      </w:pPr>
      <w:r w:rsidRPr="00823FCC">
        <w:rPr>
          <w:rFonts w:ascii="Cambria" w:hAnsi="Cambria"/>
          <w:lang w:eastAsia="fr-FR"/>
        </w:rPr>
        <w:t xml:space="preserve">Si les ouvrages découverts sont susceptibles d'être sensibles pour la sécurité, ou en cas de différence notable, entre l’état du sous-sol constaté au cours du chantier et les informations portées à la connaissance de l’exécutant des travaux, qui entraînerait un risque pour les personnes lié au risque d’endommagement d’un ouvrage sensible pour la sécurité, l'exécutant des travaux arrête le chantier </w:t>
      </w:r>
    </w:p>
    <w:p w14:paraId="2FE348E1" w14:textId="77777777" w:rsidR="008A7D3F" w:rsidRPr="00823FCC" w:rsidRDefault="008A7D3F" w:rsidP="006B4A16">
      <w:pPr>
        <w:pStyle w:val="06PUCE2"/>
        <w:rPr>
          <w:rFonts w:ascii="Cambria" w:hAnsi="Cambria"/>
          <w:lang w:eastAsia="fr-FR"/>
        </w:rPr>
      </w:pPr>
      <w:r w:rsidRPr="00823FCC">
        <w:rPr>
          <w:rFonts w:ascii="Cambria" w:hAnsi="Cambria"/>
          <w:lang w:eastAsia="fr-FR"/>
        </w:rPr>
        <w:t>En cas de carence de l'exécutant des travaux, le responsable du projet délivre un ordre d'arrêt des travaux.</w:t>
      </w:r>
    </w:p>
    <w:p w14:paraId="3D6FA1D3" w14:textId="77777777" w:rsidR="008A7D3F" w:rsidRPr="00823FCC" w:rsidRDefault="008A7D3F" w:rsidP="006B4A16">
      <w:pPr>
        <w:pStyle w:val="06PUCE2"/>
        <w:rPr>
          <w:rFonts w:ascii="Cambria" w:hAnsi="Cambria"/>
          <w:lang w:eastAsia="fr-FR"/>
        </w:rPr>
      </w:pPr>
      <w:r w:rsidRPr="00823FCC">
        <w:rPr>
          <w:rFonts w:ascii="Cambria" w:hAnsi="Cambria"/>
          <w:lang w:eastAsia="fr-FR"/>
        </w:rPr>
        <w:t>Il appartient au responsable du projet de décider par écrit des mesures à prendre et de la reprise des travaux lorsque les conditions de sécurité seront à nouveau réunies</w:t>
      </w:r>
    </w:p>
    <w:p w14:paraId="7E9FFD6E" w14:textId="77777777" w:rsidR="008A7D3F" w:rsidRPr="00823FCC" w:rsidRDefault="008A7D3F" w:rsidP="006B4A16">
      <w:pPr>
        <w:pStyle w:val="05PUCE1"/>
        <w:rPr>
          <w:rFonts w:ascii="Cambria" w:hAnsi="Cambria"/>
          <w:lang w:eastAsia="fr-FR"/>
        </w:rPr>
      </w:pPr>
      <w:r w:rsidRPr="00823FCC">
        <w:rPr>
          <w:rFonts w:ascii="Cambria" w:hAnsi="Cambria"/>
          <w:lang w:eastAsia="fr-FR"/>
        </w:rPr>
        <w:t>Un constat contradictoire doit être établi, conformément au modèle réglementaire, sans délai entre l'exécutant des travaux et le responsable du projet. Le constat contradictoire précise :</w:t>
      </w:r>
    </w:p>
    <w:p w14:paraId="5ACA66BC" w14:textId="77777777" w:rsidR="008A7D3F" w:rsidRPr="00823FCC" w:rsidRDefault="008A7D3F" w:rsidP="006B4A16">
      <w:pPr>
        <w:pStyle w:val="06PUCE2"/>
        <w:rPr>
          <w:rFonts w:ascii="Cambria" w:hAnsi="Cambria"/>
          <w:lang w:eastAsia="fr-FR"/>
        </w:rPr>
      </w:pPr>
      <w:r w:rsidRPr="00823FCC">
        <w:rPr>
          <w:rFonts w:ascii="Cambria" w:hAnsi="Cambria"/>
          <w:lang w:eastAsia="fr-FR"/>
        </w:rPr>
        <w:t xml:space="preserve">Les précautions éventuelles à prendre pour la sécurité </w:t>
      </w:r>
    </w:p>
    <w:p w14:paraId="21D42B37" w14:textId="77777777" w:rsidR="008A7D3F" w:rsidRPr="00823FCC" w:rsidRDefault="008A7D3F" w:rsidP="006B4A16">
      <w:pPr>
        <w:pStyle w:val="06PUCE2"/>
        <w:rPr>
          <w:rFonts w:ascii="Cambria" w:hAnsi="Cambria"/>
          <w:lang w:eastAsia="fr-FR"/>
        </w:rPr>
      </w:pPr>
      <w:r w:rsidRPr="00823FCC">
        <w:rPr>
          <w:rFonts w:ascii="Cambria" w:hAnsi="Cambria"/>
          <w:lang w:eastAsia="fr-FR"/>
        </w:rPr>
        <w:t>Les modifications qui doivent être, le cas échéant, apportées au projet</w:t>
      </w:r>
    </w:p>
    <w:p w14:paraId="638AAC8D" w14:textId="77777777" w:rsidR="008A7D3F" w:rsidRPr="00823FCC" w:rsidRDefault="008A7D3F" w:rsidP="006B4A16">
      <w:pPr>
        <w:pStyle w:val="06PUCE2"/>
        <w:rPr>
          <w:rFonts w:ascii="Cambria" w:hAnsi="Cambria"/>
          <w:lang w:eastAsia="fr-FR"/>
        </w:rPr>
      </w:pPr>
      <w:r w:rsidRPr="00823FCC">
        <w:rPr>
          <w:rFonts w:ascii="Cambria" w:hAnsi="Cambria"/>
          <w:lang w:eastAsia="fr-FR"/>
        </w:rPr>
        <w:t>L'ensemble des dispositions techniques à prendre pour permettre la poursuite des travaux (précautions pour la sécurité, précautions techniques, investigations complémentaires)</w:t>
      </w:r>
    </w:p>
    <w:p w14:paraId="5A0A99AD" w14:textId="77777777" w:rsidR="008A7D3F" w:rsidRPr="00823FCC" w:rsidRDefault="008A7D3F" w:rsidP="006B4A16">
      <w:pPr>
        <w:pStyle w:val="06PUCE2"/>
        <w:rPr>
          <w:rFonts w:ascii="Cambria" w:hAnsi="Cambria"/>
          <w:lang w:eastAsia="fr-FR"/>
        </w:rPr>
      </w:pPr>
      <w:r w:rsidRPr="00823FCC">
        <w:rPr>
          <w:rFonts w:ascii="Cambria" w:hAnsi="Cambria"/>
          <w:lang w:eastAsia="fr-FR"/>
        </w:rPr>
        <w:t>Les conséquences sur les délais</w:t>
      </w:r>
    </w:p>
    <w:p w14:paraId="63B676BC" w14:textId="77777777" w:rsidR="008A7D3F" w:rsidRPr="00823FCC" w:rsidRDefault="008A7D3F" w:rsidP="006B4A16">
      <w:pPr>
        <w:pStyle w:val="06PUCE2"/>
        <w:rPr>
          <w:rFonts w:ascii="Cambria" w:hAnsi="Cambria"/>
          <w:lang w:eastAsia="fr-FR"/>
        </w:rPr>
      </w:pPr>
      <w:r w:rsidRPr="00823FCC">
        <w:rPr>
          <w:rFonts w:ascii="Cambria" w:hAnsi="Cambria"/>
          <w:lang w:eastAsia="fr-FR"/>
        </w:rPr>
        <w:t>L'arrêt ou la reprise des travaux</w:t>
      </w:r>
    </w:p>
    <w:p w14:paraId="69F5F1EC" w14:textId="77777777" w:rsidR="008A7D3F" w:rsidRPr="00823FCC" w:rsidRDefault="008A7D3F" w:rsidP="006B4A16">
      <w:pPr>
        <w:pStyle w:val="06PUCE2"/>
        <w:rPr>
          <w:rFonts w:ascii="Cambria" w:hAnsi="Cambria"/>
          <w:lang w:eastAsia="fr-FR"/>
        </w:rPr>
      </w:pPr>
      <w:r w:rsidRPr="00823FCC">
        <w:rPr>
          <w:rFonts w:ascii="Cambria" w:hAnsi="Cambria"/>
          <w:lang w:eastAsia="fr-FR"/>
        </w:rPr>
        <w:t>Les conséquences financières de la découverte : constat de la présence de clauses contractuelles permettant l'indemnisation des précautions et des techniques à mettre à œuvre, de l'arrêt de chantier et des délais supplémentaires ou nécessité d’un avenant définissant les conditions de prise en charge.</w:t>
      </w:r>
    </w:p>
    <w:p w14:paraId="1B4ECC98" w14:textId="77777777" w:rsidR="008A7D3F" w:rsidRPr="00823FCC" w:rsidRDefault="008A7D3F" w:rsidP="006B4A16">
      <w:pPr>
        <w:pStyle w:val="05PUCE1"/>
        <w:rPr>
          <w:rFonts w:ascii="Cambria" w:hAnsi="Cambria"/>
          <w:lang w:eastAsia="fr-FR"/>
        </w:rPr>
      </w:pPr>
      <w:r w:rsidRPr="00823FCC">
        <w:rPr>
          <w:rFonts w:ascii="Cambria" w:hAnsi="Cambria"/>
          <w:lang w:eastAsia="fr-FR"/>
        </w:rPr>
        <w:t>Le CCTP définit le cas échéant les actions complémentaires à mettre en œuvre pour identifier les réseaux et en fixer la localisation ou si celle-ci s'avère impossible, pour réaliser les travaux avec toutes les précautions nécessaires</w:t>
      </w:r>
    </w:p>
    <w:p w14:paraId="390B9F3D" w14:textId="77777777" w:rsidR="008A7D3F" w:rsidRPr="00823FCC" w:rsidRDefault="008A7D3F" w:rsidP="006B4A16">
      <w:pPr>
        <w:pStyle w:val="06PUCE2"/>
        <w:rPr>
          <w:rFonts w:ascii="Cambria" w:hAnsi="Cambria"/>
          <w:lang w:eastAsia="fr-FR"/>
        </w:rPr>
      </w:pPr>
      <w:r w:rsidRPr="00823FCC">
        <w:rPr>
          <w:rFonts w:ascii="Cambria" w:hAnsi="Cambria"/>
          <w:lang w:eastAsia="fr-FR"/>
        </w:rPr>
        <w:t>Toutes les actions complémentaires et investigations complémentaires nécessaires à la réalisation des travaux sont prises en charge par le maitre de l'ouvrage conformément au bordereau de prix annexé le cas échéant à l'acte d'engagement ou dans le cadre d’un avenant.</w:t>
      </w:r>
    </w:p>
    <w:p w14:paraId="0DE8AD99" w14:textId="77777777" w:rsidR="008A7D3F" w:rsidRPr="00823FCC" w:rsidRDefault="008A7D3F" w:rsidP="006B4A16">
      <w:pPr>
        <w:pStyle w:val="05PUCE1"/>
        <w:rPr>
          <w:rFonts w:ascii="Cambria" w:hAnsi="Cambria"/>
          <w:lang w:eastAsia="fr-FR"/>
        </w:rPr>
      </w:pPr>
      <w:r w:rsidRPr="00823FCC">
        <w:rPr>
          <w:rFonts w:ascii="Cambria" w:hAnsi="Cambria"/>
          <w:lang w:eastAsia="fr-FR"/>
        </w:rPr>
        <w:t>Le titulaire sera indemnisé de la totalité de son préjudice éventuel subi du fait de l'évolution des réseaux sur présentation de l'ensemble des justificatifs des frais engagés ou surcoûts pour :</w:t>
      </w:r>
    </w:p>
    <w:p w14:paraId="3258702B" w14:textId="34B03427" w:rsidR="008A7D3F" w:rsidRPr="00823FCC" w:rsidRDefault="008A7D3F" w:rsidP="006B4A16">
      <w:pPr>
        <w:pStyle w:val="06PUCE2"/>
        <w:rPr>
          <w:rFonts w:ascii="Cambria" w:hAnsi="Cambria"/>
          <w:lang w:eastAsia="fr-FR"/>
        </w:rPr>
      </w:pPr>
      <w:proofErr w:type="gramStart"/>
      <w:r w:rsidRPr="00823FCC">
        <w:rPr>
          <w:rFonts w:ascii="Cambria" w:hAnsi="Cambria"/>
          <w:lang w:eastAsia="fr-FR"/>
        </w:rPr>
        <w:t>la</w:t>
      </w:r>
      <w:proofErr w:type="gramEnd"/>
      <w:r w:rsidRPr="00823FCC">
        <w:rPr>
          <w:rFonts w:ascii="Cambria" w:hAnsi="Cambria"/>
          <w:lang w:eastAsia="fr-FR"/>
        </w:rPr>
        <w:t xml:space="preserve"> mise en œuvre des </w:t>
      </w:r>
      <w:r w:rsidR="002779AB" w:rsidRPr="00823FCC">
        <w:rPr>
          <w:rFonts w:ascii="Cambria" w:hAnsi="Cambria"/>
          <w:lang w:eastAsia="fr-FR"/>
        </w:rPr>
        <w:t>précautions</w:t>
      </w:r>
      <w:r w:rsidRPr="00823FCC">
        <w:rPr>
          <w:rFonts w:ascii="Cambria" w:hAnsi="Cambria"/>
          <w:lang w:eastAsia="fr-FR"/>
        </w:rPr>
        <w:t xml:space="preserve"> particulières, </w:t>
      </w:r>
    </w:p>
    <w:p w14:paraId="05D3F432" w14:textId="77777777" w:rsidR="008A7D3F" w:rsidRPr="00823FCC" w:rsidRDefault="008A7D3F" w:rsidP="006B4A16">
      <w:pPr>
        <w:pStyle w:val="06PUCE2"/>
        <w:rPr>
          <w:rFonts w:ascii="Cambria" w:hAnsi="Cambria"/>
          <w:lang w:eastAsia="fr-FR"/>
        </w:rPr>
      </w:pPr>
      <w:proofErr w:type="gramStart"/>
      <w:r w:rsidRPr="00823FCC">
        <w:rPr>
          <w:rFonts w:ascii="Cambria" w:hAnsi="Cambria"/>
          <w:lang w:eastAsia="fr-FR"/>
        </w:rPr>
        <w:t>la</w:t>
      </w:r>
      <w:proofErr w:type="gramEnd"/>
      <w:r w:rsidRPr="00823FCC">
        <w:rPr>
          <w:rFonts w:ascii="Cambria" w:hAnsi="Cambria"/>
          <w:lang w:eastAsia="fr-FR"/>
        </w:rPr>
        <w:t xml:space="preserve"> mise en œuvre des techniques particulières</w:t>
      </w:r>
    </w:p>
    <w:p w14:paraId="2F4BDC16" w14:textId="77777777" w:rsidR="008A7D3F" w:rsidRPr="00823FCC" w:rsidRDefault="008A7D3F" w:rsidP="006B4A16">
      <w:pPr>
        <w:pStyle w:val="06PUCE2"/>
        <w:rPr>
          <w:rFonts w:ascii="Cambria" w:hAnsi="Cambria"/>
          <w:lang w:eastAsia="fr-FR"/>
        </w:rPr>
      </w:pPr>
      <w:proofErr w:type="gramStart"/>
      <w:r w:rsidRPr="00823FCC">
        <w:rPr>
          <w:rFonts w:ascii="Cambria" w:hAnsi="Cambria"/>
          <w:lang w:eastAsia="fr-FR"/>
        </w:rPr>
        <w:t>les</w:t>
      </w:r>
      <w:proofErr w:type="gramEnd"/>
      <w:r w:rsidRPr="00823FCC">
        <w:rPr>
          <w:rFonts w:ascii="Cambria" w:hAnsi="Cambria"/>
          <w:lang w:eastAsia="fr-FR"/>
        </w:rPr>
        <w:t xml:space="preserve"> conséquences du sursis à l'exécution des travaux ou de l'arrêt des travaux</w:t>
      </w:r>
    </w:p>
    <w:p w14:paraId="0C46FB22" w14:textId="77777777" w:rsidR="008A7D3F" w:rsidRPr="00823FCC" w:rsidRDefault="008A7D3F" w:rsidP="006B4A16">
      <w:pPr>
        <w:pStyle w:val="06PUCE2"/>
        <w:rPr>
          <w:rFonts w:ascii="Cambria" w:hAnsi="Cambria"/>
          <w:lang w:eastAsia="fr-FR"/>
        </w:rPr>
      </w:pPr>
      <w:proofErr w:type="gramStart"/>
      <w:r w:rsidRPr="00823FCC">
        <w:rPr>
          <w:rFonts w:ascii="Cambria" w:hAnsi="Cambria"/>
          <w:lang w:eastAsia="fr-FR"/>
        </w:rPr>
        <w:t>les</w:t>
      </w:r>
      <w:proofErr w:type="gramEnd"/>
      <w:r w:rsidRPr="00823FCC">
        <w:rPr>
          <w:rFonts w:ascii="Cambria" w:hAnsi="Cambria"/>
          <w:lang w:eastAsia="fr-FR"/>
        </w:rPr>
        <w:t xml:space="preserve"> conséquences des dépassements de délais</w:t>
      </w:r>
    </w:p>
    <w:p w14:paraId="1A1CF13D" w14:textId="77777777" w:rsidR="008A7D3F" w:rsidRPr="00823FCC" w:rsidRDefault="008A7D3F" w:rsidP="008A7D3F">
      <w:pPr>
        <w:tabs>
          <w:tab w:val="left" w:leader="dot" w:pos="9356"/>
        </w:tabs>
        <w:spacing w:before="0"/>
        <w:rPr>
          <w:rFonts w:ascii="Cambria" w:eastAsia="MS Mincho" w:hAnsi="Cambria" w:cs="Times New Roman"/>
          <w:szCs w:val="20"/>
          <w:lang w:eastAsia="fr-FR"/>
        </w:rPr>
      </w:pPr>
      <w:r w:rsidRPr="00823FCC">
        <w:rPr>
          <w:rFonts w:ascii="Cambria" w:eastAsia="MS Mincho" w:hAnsi="Cambria" w:cs="Times New Roman"/>
          <w:szCs w:val="20"/>
          <w:lang w:eastAsia="fr-FR"/>
        </w:rPr>
        <w:t>Si la découverte des réseaux remet en cause le projet, dans des proportions ne permettant pas la poursuite du présent marché, elle emporte résiliation du marché pour motif d’intérêt général et indemnisation du titulaire dans les conditions fixées à l’article 50.4 du CCAG Travaux.</w:t>
      </w:r>
    </w:p>
    <w:p w14:paraId="635F793D" w14:textId="77777777" w:rsidR="008A7D3F" w:rsidRPr="00823FCC" w:rsidRDefault="008A7D3F" w:rsidP="006B4A16">
      <w:pPr>
        <w:pStyle w:val="04SOUS-TITRE"/>
        <w:rPr>
          <w:rFonts w:ascii="Cambria" w:hAnsi="Cambria"/>
          <w:lang w:eastAsia="fr-FR"/>
        </w:rPr>
      </w:pPr>
      <w:bookmarkStart w:id="148" w:name="_Toc201736908"/>
      <w:r w:rsidRPr="00823FCC">
        <w:rPr>
          <w:rFonts w:ascii="Cambria" w:hAnsi="Cambria"/>
          <w:lang w:eastAsia="fr-FR"/>
        </w:rPr>
        <w:lastRenderedPageBreak/>
        <w:t>Dispositions applicables en cas de retard dans l’engagement des travaux imputable au défaut de réponse d'un exploitant d'un réseau sensible pour la sécurité</w:t>
      </w:r>
      <w:bookmarkEnd w:id="148"/>
    </w:p>
    <w:p w14:paraId="60BB0F52"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Ainsi qu'il est dit à l'article 9.2.1 ci-dessus, l’exécutant des travaux doit, dès la notification du marché et avant l’exécution des travaux, consulter le guichet unique afin d’obtenir la liste et les coordonnées des exploitants des ouvrages en service concernés par les travaux et adresser à chacun de ces exploitants une déclaration d’intention de commencement de travaux (DICT).</w:t>
      </w:r>
    </w:p>
    <w:p w14:paraId="0347A7C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Les travaux ne peuvent pas débuter à proximité d’un réseau sensible pour la sécurité tant que l’exécutant des travaux n’a pas reçu un récépissé de DICT de l’exploitant de ce réseau sensible. En l'absence de récépissé dans les 7 jours de la DICT (9 jours en cas de DICT non dématérialisée), l’exécutant des travaux doit relancer sans délai l'exploitant concerné par lettre recommandée avec accusé réception ou par tout moyen apportant des garanties de preuve équivalente.</w:t>
      </w:r>
    </w:p>
    <w:p w14:paraId="6EFCB28B"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En cas de retard dans l'engagement des travaux dû à l'absence de réponse d'un exploitant dans les deux jours de la relance, l’exécutant des travaux doit alerter le responsable du projet pour qu'il décale ou fasse décaler d'autant la date de démarrage des travaux. Un constat contradictoire est établi entre le responsable de projet et l’exécutant pour confirmer l’arrêt ou la suspension du projet et ses conséquences financières</w:t>
      </w:r>
    </w:p>
    <w:p w14:paraId="6F5A673F"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L’exécutant des travaux ne subira aucun préjudice du fait de ce retard et sera indemnisé de son préjudice éventuel par le maître d'ouvrage sur présentation de l'ensemble des justificatifs des frais engagés ou surcoûts subis du fait du retard dans l’engagement des travaux.</w:t>
      </w:r>
    </w:p>
    <w:p w14:paraId="7A37CA41" w14:textId="77777777" w:rsidR="008A7D3F" w:rsidRPr="00823FCC" w:rsidRDefault="008A7D3F" w:rsidP="006B4A16">
      <w:pPr>
        <w:pStyle w:val="04SOUS-TITRE"/>
        <w:rPr>
          <w:rFonts w:ascii="Cambria" w:hAnsi="Cambria"/>
          <w:lang w:eastAsia="fr-FR"/>
        </w:rPr>
      </w:pPr>
      <w:bookmarkStart w:id="149" w:name="_Toc201736909"/>
      <w:r w:rsidRPr="00823FCC">
        <w:rPr>
          <w:rFonts w:ascii="Cambria" w:hAnsi="Cambria"/>
          <w:lang w:eastAsia="fr-FR"/>
        </w:rPr>
        <w:t>Dispositions particulières en cas d’incertitude sur la localisation des réseaux souterrains</w:t>
      </w:r>
      <w:bookmarkEnd w:id="149"/>
      <w:r w:rsidRPr="00823FCC">
        <w:rPr>
          <w:rFonts w:ascii="Cambria" w:hAnsi="Cambria"/>
          <w:lang w:eastAsia="fr-FR"/>
        </w:rPr>
        <w:t xml:space="preserve"> </w:t>
      </w:r>
    </w:p>
    <w:p w14:paraId="3582398E" w14:textId="79B5F52D" w:rsidR="008A7D3F" w:rsidRPr="00823FCC" w:rsidRDefault="008A7D3F" w:rsidP="008A7D3F">
      <w:pPr>
        <w:tabs>
          <w:tab w:val="left" w:leader="dot" w:pos="9356"/>
        </w:tabs>
        <w:spacing w:before="0"/>
        <w:rPr>
          <w:rFonts w:ascii="Cambria" w:eastAsia="MS Mincho" w:hAnsi="Cambria" w:cs="HelveticaNeueLTStd-Cn"/>
          <w:b/>
          <w:szCs w:val="20"/>
          <w:lang w:eastAsia="ja-JP"/>
        </w:rPr>
      </w:pPr>
      <w:r w:rsidRPr="00823FCC">
        <w:rPr>
          <w:rFonts w:ascii="Cambria" w:eastAsia="Times New Roman" w:hAnsi="Cambria" w:cs="Times New Roman"/>
          <w:b/>
          <w:szCs w:val="20"/>
          <w:lang w:eastAsia="fr-FR"/>
        </w:rPr>
        <w:t>Le responsable du projet, après avoir procédé à la déclaration de projet de travaux (DT), n'a pas procédé, en application des dispositions de l’article R 554-23 III du Code de l’Environnement, aux investigations complémentaires relatives à l'incertitude de localisation des réseaux souterrains rangés dans la classe de précision B.</w:t>
      </w:r>
    </w:p>
    <w:p w14:paraId="5FE6BEBF" w14:textId="77777777" w:rsidR="008A7D3F" w:rsidRPr="00823FCC" w:rsidRDefault="008A7D3F" w:rsidP="008A7D3F">
      <w:pPr>
        <w:tabs>
          <w:tab w:val="left" w:leader="dot" w:pos="9356"/>
        </w:tabs>
        <w:spacing w:before="0"/>
        <w:rPr>
          <w:rFonts w:ascii="Cambria" w:eastAsia="MS Mincho" w:hAnsi="Cambria" w:cs="Times New Roman"/>
          <w:szCs w:val="20"/>
          <w:lang w:eastAsia="fr-FR"/>
        </w:rPr>
      </w:pPr>
      <w:r w:rsidRPr="00823FCC">
        <w:rPr>
          <w:rFonts w:ascii="Cambria" w:eastAsia="MS Mincho" w:hAnsi="Cambria" w:cs="Times New Roman"/>
          <w:szCs w:val="20"/>
          <w:lang w:eastAsia="fr-FR"/>
        </w:rPr>
        <w:t>Dans les zones d’incertitude, l’exécutant des travaux devra appliquer les précautions techniques particulières adaptées nécessaires à l'intervention à proximité des ouvrages ou tronçons d'ouvrages dont l'incertitude de localisation est trop élevée mais inférieure à 1,5 mètre, définies par le CCTP et à défaut par le guide technique relatif à l’exécution de travaux à proximité des réseaux visé par l’article R.554-29 du Code de l’Environnement.</w:t>
      </w:r>
    </w:p>
    <w:p w14:paraId="32308E23" w14:textId="77777777" w:rsidR="008A7D3F" w:rsidRPr="00823FCC" w:rsidRDefault="008A7D3F" w:rsidP="008A7D3F">
      <w:pPr>
        <w:tabs>
          <w:tab w:val="left" w:leader="dot" w:pos="9356"/>
        </w:tabs>
        <w:spacing w:before="0"/>
        <w:rPr>
          <w:rFonts w:ascii="Cambria" w:eastAsia="MS Mincho" w:hAnsi="Cambria" w:cs="HelveticaNeueLTStd-Cn"/>
          <w:szCs w:val="20"/>
          <w:lang w:eastAsia="fr-FR"/>
        </w:rPr>
      </w:pPr>
      <w:r w:rsidRPr="00823FCC">
        <w:rPr>
          <w:rFonts w:ascii="Cambria" w:eastAsia="MS Mincho" w:hAnsi="Cambria" w:cs="HelveticaNeueLTStd-Cn"/>
          <w:szCs w:val="20"/>
          <w:lang w:eastAsia="fr-FR"/>
        </w:rPr>
        <w:t>La rémunération des travaux sera différenciée entre les zones d’incertitude et celles de parfaite connaissance de la localisation des réseaux que le réseau soit sensible ou non. Les principes de répartition des actes en plusieurs catégories donnant lieu à tarification différenciée sont fixés au guide d’application de la règlementation relative aux travaux à proximité des réseaux.</w:t>
      </w:r>
    </w:p>
    <w:p w14:paraId="0BC9AC0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Si la localisation réelle des réseaux remet en cause le projet dans des proportions ne permettant pas la poursuite du présent marché, sans préjudice de l’indemnisation éventuelle de l’exécutant des travaux en application de l’article 9.2.3 ci-dessus, elle emportera résiliation du marché pour motif d’intérêt général et indemnisation du titulaire dans les conditions fixées à l’article 50.4 du CCAG Travaux.</w:t>
      </w:r>
    </w:p>
    <w:p w14:paraId="24A61E40" w14:textId="77777777" w:rsidR="00D95C86" w:rsidRPr="00823FCC" w:rsidRDefault="00D95C86" w:rsidP="008A7D3F">
      <w:pPr>
        <w:tabs>
          <w:tab w:val="left" w:leader="dot" w:pos="9356"/>
        </w:tabs>
        <w:spacing w:before="0"/>
        <w:rPr>
          <w:rFonts w:ascii="Cambria" w:eastAsia="Times New Roman" w:hAnsi="Cambria" w:cs="Times New Roman"/>
          <w:szCs w:val="20"/>
          <w:lang w:eastAsia="fr-FR"/>
        </w:rPr>
      </w:pPr>
    </w:p>
    <w:p w14:paraId="62EC21BD" w14:textId="77777777" w:rsidR="008A7D3F" w:rsidRPr="00823FCC" w:rsidRDefault="008A7D3F" w:rsidP="006B4A16">
      <w:pPr>
        <w:pStyle w:val="04SOUS-TITRE"/>
        <w:rPr>
          <w:rFonts w:ascii="Cambria" w:hAnsi="Cambria"/>
          <w:lang w:eastAsia="fr-FR"/>
        </w:rPr>
      </w:pPr>
      <w:bookmarkStart w:id="150" w:name="_Toc201736910"/>
      <w:r w:rsidRPr="00823FCC">
        <w:rPr>
          <w:rFonts w:ascii="Cambria" w:hAnsi="Cambria"/>
          <w:lang w:eastAsia="fr-FR"/>
        </w:rPr>
        <w:t>Arrêt de chantier dû à la découverte d’un ouvrage non identifié ou d'une incertitude de localisation ou dû à l’endommagement des ouvrages</w:t>
      </w:r>
      <w:bookmarkEnd w:id="150"/>
    </w:p>
    <w:p w14:paraId="17D72B1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L’exécutant des travaux doit arrêter les travaux, à l’exception des travaux d’investigations complémentaires qui lui auraient été confiés, dans tous les cas suivants : </w:t>
      </w:r>
    </w:p>
    <w:p w14:paraId="349C4275" w14:textId="77777777" w:rsidR="008A7D3F" w:rsidRPr="00823FCC" w:rsidRDefault="008A7D3F" w:rsidP="006B4A16">
      <w:pPr>
        <w:pStyle w:val="05PUCE1"/>
        <w:rPr>
          <w:rFonts w:ascii="Cambria" w:hAnsi="Cambria"/>
          <w:lang w:eastAsia="fr-FR"/>
        </w:rPr>
      </w:pPr>
      <w:proofErr w:type="gramStart"/>
      <w:r w:rsidRPr="00823FCC">
        <w:rPr>
          <w:rFonts w:ascii="Cambria" w:hAnsi="Cambria"/>
          <w:lang w:eastAsia="fr-FR"/>
        </w:rPr>
        <w:t>découverte</w:t>
      </w:r>
      <w:proofErr w:type="gramEnd"/>
      <w:r w:rsidRPr="00823FCC">
        <w:rPr>
          <w:rFonts w:ascii="Cambria" w:hAnsi="Cambria"/>
          <w:lang w:eastAsia="fr-FR"/>
        </w:rPr>
        <w:t xml:space="preserve"> fortuite d’un réseau susceptible d’être sensible pour la sécurité</w:t>
      </w:r>
    </w:p>
    <w:p w14:paraId="69AE5213" w14:textId="77777777" w:rsidR="008A7D3F" w:rsidRPr="00823FCC" w:rsidRDefault="008A7D3F" w:rsidP="006B4A16">
      <w:pPr>
        <w:pStyle w:val="05PUCE1"/>
        <w:rPr>
          <w:rFonts w:ascii="Cambria" w:hAnsi="Cambria"/>
          <w:lang w:eastAsia="fr-FR"/>
        </w:rPr>
      </w:pPr>
      <w:proofErr w:type="gramStart"/>
      <w:r w:rsidRPr="00823FCC">
        <w:rPr>
          <w:rFonts w:ascii="Cambria" w:hAnsi="Cambria"/>
          <w:lang w:eastAsia="fr-FR"/>
        </w:rPr>
        <w:t>en</w:t>
      </w:r>
      <w:proofErr w:type="gramEnd"/>
      <w:r w:rsidRPr="00823FCC">
        <w:rPr>
          <w:rFonts w:ascii="Cambria" w:hAnsi="Cambria"/>
          <w:lang w:eastAsia="fr-FR"/>
        </w:rPr>
        <w:t xml:space="preserve"> cas d'écart notable entre les informations relatives au positionnement des réseaux communiqués avant le chantier par l’exploitant ou le responsable du projet et la situation constatée au cours du chantier</w:t>
      </w:r>
      <w:r w:rsidRPr="00823FCC">
        <w:rPr>
          <w:rFonts w:ascii="Cambria" w:eastAsia="MS Mincho" w:hAnsi="Cambria" w:cs="HelveticaNeueLTStd-Cn"/>
          <w:sz w:val="16"/>
          <w:szCs w:val="16"/>
          <w:lang w:eastAsia="ja-JP"/>
        </w:rPr>
        <w:t xml:space="preserve"> </w:t>
      </w:r>
      <w:r w:rsidRPr="00823FCC">
        <w:rPr>
          <w:rFonts w:ascii="Cambria" w:hAnsi="Cambria"/>
          <w:lang w:eastAsia="fr-FR"/>
        </w:rPr>
        <w:t xml:space="preserve">susceptible d’entraîner </w:t>
      </w:r>
      <w:r w:rsidRPr="00823FCC">
        <w:rPr>
          <w:rFonts w:ascii="Cambria" w:eastAsia="MS Mincho" w:hAnsi="Cambria" w:cs="Arial"/>
          <w:spacing w:val="-6"/>
          <w:lang w:eastAsia="ja-JP"/>
        </w:rPr>
        <w:t xml:space="preserve">un risque pour les personnes lié au risque d’endommagement d’un ouvrage sensible pour la sécurité ; </w:t>
      </w:r>
    </w:p>
    <w:p w14:paraId="5F8F9F5B" w14:textId="77777777" w:rsidR="008A7D3F" w:rsidRPr="00823FCC" w:rsidRDefault="008A7D3F" w:rsidP="006B4A16">
      <w:pPr>
        <w:pStyle w:val="05PUCE1"/>
        <w:rPr>
          <w:rFonts w:ascii="Cambria" w:hAnsi="Cambria"/>
          <w:lang w:eastAsia="fr-FR"/>
        </w:rPr>
      </w:pPr>
      <w:proofErr w:type="gramStart"/>
      <w:r w:rsidRPr="00823FCC">
        <w:rPr>
          <w:rFonts w:ascii="Cambria" w:hAnsi="Cambria"/>
          <w:lang w:eastAsia="fr-FR"/>
        </w:rPr>
        <w:t>découverte</w:t>
      </w:r>
      <w:proofErr w:type="gramEnd"/>
      <w:r w:rsidRPr="00823FCC">
        <w:rPr>
          <w:rFonts w:ascii="Cambria" w:hAnsi="Cambria"/>
          <w:lang w:eastAsia="fr-FR"/>
        </w:rPr>
        <w:t xml:space="preserve"> ou endommagement accidentel d'un branchement non localisé et non doté d'affleurant visible depuis le domaine public ou d'un tronçon d'ouvrage, sensible ou non sensible pour la sécurité, dont la position exacte s'écarterait des données de localisation qui ont été fournies au titulaire par l'exploitant de plus de 1,5 mètre, ou d'une distance supérieure à l'incertitude maximale liée à la classe de précision indiquée par ce dernier. </w:t>
      </w:r>
    </w:p>
    <w:p w14:paraId="23E15AF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Il doit en informer sans délai par écrit le responsable du projet ainsi que le maître d’œuvre s’il n’est pas le responsable du projet et le titulaire du marché, si l’exécutant des travaux est un sous-traitant.</w:t>
      </w:r>
    </w:p>
    <w:p w14:paraId="176ADD8B"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Un Constat contradictoire doit être établi sans délai entre l’exécutant des travaux et le responsable du projet pour confirmer les difficultés rencontrées et prescrire le cas échéant l'arrêt éventuel du chantier ainsi que les conséquences </w:t>
      </w:r>
      <w:r w:rsidRPr="00823FCC">
        <w:rPr>
          <w:rFonts w:ascii="Cambria" w:eastAsia="Times New Roman" w:hAnsi="Cambria" w:cs="Times New Roman"/>
          <w:szCs w:val="20"/>
          <w:lang w:eastAsia="fr-FR"/>
        </w:rPr>
        <w:lastRenderedPageBreak/>
        <w:t>techniques et financières qui en résultent. Le maître d’œuvre, s’il n’est pas le responsable du projet et le titulaire du marché, si l’exécutant des travaux est un sous-traitant, sont convoqués aux opérations de constat.</w:t>
      </w:r>
    </w:p>
    <w:p w14:paraId="79C1D8FC"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L’arrêt de chantier est un cas d’ajournement des prestations selon les dispositions de l’article 53.1 du CCAG Travaux. </w:t>
      </w:r>
    </w:p>
    <w:p w14:paraId="1CAE444B"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L’exécutant des travaux </w:t>
      </w:r>
      <w:r w:rsidRPr="00823FCC">
        <w:rPr>
          <w:rFonts w:ascii="Cambria" w:eastAsia="Times New Roman" w:hAnsi="Cambria" w:cs="Times New Roman"/>
          <w:szCs w:val="18"/>
          <w:lang w:eastAsia="fr-FR"/>
        </w:rPr>
        <w:t>ne subira aucun préjudice en cas d'arrêt de chantier faisant suite à l’une des circonstances identifiées ci-dessus</w:t>
      </w:r>
      <w:r w:rsidRPr="00823FCC">
        <w:rPr>
          <w:rFonts w:ascii="Cambria" w:eastAsia="Times New Roman" w:hAnsi="Cambria" w:cs="Times New Roman"/>
          <w:szCs w:val="20"/>
          <w:lang w:eastAsia="fr-FR"/>
        </w:rPr>
        <w:t xml:space="preserve"> et sera indemnisé </w:t>
      </w:r>
      <w:r w:rsidRPr="00823FCC">
        <w:rPr>
          <w:rFonts w:ascii="Cambria" w:eastAsia="Times New Roman" w:hAnsi="Cambria" w:cs="Times New Roman"/>
          <w:szCs w:val="18"/>
          <w:lang w:eastAsia="fr-FR"/>
        </w:rPr>
        <w:t xml:space="preserve">par le maître d'ouvrage </w:t>
      </w:r>
      <w:r w:rsidRPr="00823FCC">
        <w:rPr>
          <w:rFonts w:ascii="Cambria" w:eastAsia="Times New Roman" w:hAnsi="Cambria" w:cs="Times New Roman"/>
          <w:szCs w:val="20"/>
          <w:lang w:eastAsia="fr-FR"/>
        </w:rPr>
        <w:t>de la totalité de son préjudice éventuel subi du fait de l'arrêt du chantier sur présentation de l'ensemble des justificatifs des frais engagés ou surcoûts notamment pour :</w:t>
      </w:r>
    </w:p>
    <w:p w14:paraId="647EB7C0" w14:textId="77777777" w:rsidR="008A7D3F" w:rsidRPr="00823FCC" w:rsidRDefault="008A7D3F" w:rsidP="006B4A16">
      <w:pPr>
        <w:pStyle w:val="05PUCE1"/>
        <w:rPr>
          <w:rFonts w:ascii="Cambria" w:hAnsi="Cambria"/>
          <w:lang w:eastAsia="fr-FR"/>
        </w:rPr>
      </w:pPr>
      <w:proofErr w:type="gramStart"/>
      <w:r w:rsidRPr="00823FCC">
        <w:rPr>
          <w:rFonts w:ascii="Cambria" w:hAnsi="Cambria"/>
          <w:lang w:eastAsia="fr-FR"/>
        </w:rPr>
        <w:t>la</w:t>
      </w:r>
      <w:proofErr w:type="gramEnd"/>
      <w:r w:rsidRPr="00823FCC">
        <w:rPr>
          <w:rFonts w:ascii="Cambria" w:hAnsi="Cambria"/>
          <w:lang w:eastAsia="fr-FR"/>
        </w:rPr>
        <w:t xml:space="preserve"> mise en œuvre des dispositions nécessaires à la garde du chantier pendant l’arrêt de celui-ci</w:t>
      </w:r>
    </w:p>
    <w:p w14:paraId="6C5C3E07" w14:textId="08B4BCAE" w:rsidR="008A7D3F" w:rsidRPr="00823FCC" w:rsidRDefault="008A7D3F" w:rsidP="006B4A16">
      <w:pPr>
        <w:pStyle w:val="05PUCE1"/>
        <w:rPr>
          <w:rFonts w:ascii="Cambria" w:hAnsi="Cambria"/>
          <w:lang w:eastAsia="fr-FR"/>
        </w:rPr>
      </w:pPr>
      <w:proofErr w:type="gramStart"/>
      <w:r w:rsidRPr="00823FCC">
        <w:rPr>
          <w:rFonts w:ascii="Cambria" w:hAnsi="Cambria"/>
          <w:lang w:eastAsia="fr-FR"/>
        </w:rPr>
        <w:t>la</w:t>
      </w:r>
      <w:proofErr w:type="gramEnd"/>
      <w:r w:rsidRPr="00823FCC">
        <w:rPr>
          <w:rFonts w:ascii="Cambria" w:hAnsi="Cambria"/>
          <w:lang w:eastAsia="fr-FR"/>
        </w:rPr>
        <w:t xml:space="preserve"> mise en œuvre de </w:t>
      </w:r>
      <w:r w:rsidR="002779AB" w:rsidRPr="00823FCC">
        <w:rPr>
          <w:rFonts w:ascii="Cambria" w:hAnsi="Cambria"/>
          <w:lang w:eastAsia="fr-FR"/>
        </w:rPr>
        <w:t>précautions</w:t>
      </w:r>
      <w:r w:rsidRPr="00823FCC">
        <w:rPr>
          <w:rFonts w:ascii="Cambria" w:hAnsi="Cambria"/>
          <w:lang w:eastAsia="fr-FR"/>
        </w:rPr>
        <w:t xml:space="preserve"> particulières nécessaires pour assurer la sécurité pendant l’arrêt du chantier</w:t>
      </w:r>
    </w:p>
    <w:p w14:paraId="29C4875C" w14:textId="77777777" w:rsidR="008A7D3F" w:rsidRPr="00823FCC" w:rsidRDefault="008A7D3F" w:rsidP="006B4A16">
      <w:pPr>
        <w:pStyle w:val="05PUCE1"/>
        <w:rPr>
          <w:rFonts w:ascii="Cambria" w:hAnsi="Cambria"/>
          <w:lang w:eastAsia="fr-FR"/>
        </w:rPr>
      </w:pPr>
      <w:proofErr w:type="gramStart"/>
      <w:r w:rsidRPr="00823FCC">
        <w:rPr>
          <w:rFonts w:ascii="Cambria" w:hAnsi="Cambria"/>
          <w:lang w:eastAsia="fr-FR"/>
        </w:rPr>
        <w:t>les</w:t>
      </w:r>
      <w:proofErr w:type="gramEnd"/>
      <w:r w:rsidRPr="00823FCC">
        <w:rPr>
          <w:rFonts w:ascii="Cambria" w:hAnsi="Cambria"/>
          <w:lang w:eastAsia="fr-FR"/>
        </w:rPr>
        <w:t xml:space="preserve"> conséquences des dépassements de délais</w:t>
      </w:r>
    </w:p>
    <w:p w14:paraId="73898EC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L’exécutant des travaux ne peut reprendre l’exécution des travaux que sur ordre écrit du responsable du projet sur les mesures à prendre.</w:t>
      </w:r>
    </w:p>
    <w:p w14:paraId="7F37C85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Dans le cas d'endommagement d'un réseau sensible pour la sécurité, le titulaire doit :</w:t>
      </w:r>
    </w:p>
    <w:p w14:paraId="1A0D1C8E" w14:textId="77777777" w:rsidR="008A7D3F" w:rsidRPr="00823FCC" w:rsidRDefault="008A7D3F" w:rsidP="006B4A16">
      <w:pPr>
        <w:pStyle w:val="05PUCE1"/>
        <w:rPr>
          <w:rFonts w:ascii="Cambria" w:hAnsi="Cambria"/>
          <w:lang w:eastAsia="fr-FR"/>
        </w:rPr>
      </w:pPr>
      <w:proofErr w:type="gramStart"/>
      <w:r w:rsidRPr="00823FCC">
        <w:rPr>
          <w:rFonts w:ascii="Cambria" w:hAnsi="Cambria"/>
          <w:lang w:eastAsia="fr-FR"/>
        </w:rPr>
        <w:t>arrêter</w:t>
      </w:r>
      <w:proofErr w:type="gramEnd"/>
      <w:r w:rsidRPr="00823FCC">
        <w:rPr>
          <w:rFonts w:ascii="Cambria" w:hAnsi="Cambria"/>
          <w:lang w:eastAsia="fr-FR"/>
        </w:rPr>
        <w:t xml:space="preserve"> immédiatement le fonctionnement des engins ou des matériels de chantier</w:t>
      </w:r>
    </w:p>
    <w:p w14:paraId="040D2591" w14:textId="77777777" w:rsidR="008A7D3F" w:rsidRPr="00823FCC" w:rsidRDefault="008A7D3F" w:rsidP="006B4A16">
      <w:pPr>
        <w:pStyle w:val="05PUCE1"/>
        <w:rPr>
          <w:rFonts w:ascii="Cambria" w:hAnsi="Cambria"/>
          <w:lang w:eastAsia="fr-FR"/>
        </w:rPr>
      </w:pPr>
      <w:proofErr w:type="gramStart"/>
      <w:r w:rsidRPr="00823FCC">
        <w:rPr>
          <w:rFonts w:ascii="Cambria" w:hAnsi="Cambria"/>
          <w:lang w:eastAsia="fr-FR"/>
        </w:rPr>
        <w:t>alerter</w:t>
      </w:r>
      <w:proofErr w:type="gramEnd"/>
      <w:r w:rsidRPr="00823FCC">
        <w:rPr>
          <w:rFonts w:ascii="Cambria" w:hAnsi="Cambria"/>
          <w:lang w:eastAsia="fr-FR"/>
        </w:rPr>
        <w:t xml:space="preserve"> immédiatement les pompiers et l'exploitant du réseau concerné</w:t>
      </w:r>
    </w:p>
    <w:p w14:paraId="0766E513" w14:textId="77777777" w:rsidR="008A7D3F" w:rsidRPr="00823FCC" w:rsidRDefault="008A7D3F" w:rsidP="006B4A16">
      <w:pPr>
        <w:pStyle w:val="05PUCE1"/>
        <w:rPr>
          <w:rFonts w:ascii="Cambria" w:hAnsi="Cambria"/>
          <w:lang w:eastAsia="fr-FR"/>
        </w:rPr>
      </w:pPr>
      <w:proofErr w:type="gramStart"/>
      <w:r w:rsidRPr="00823FCC">
        <w:rPr>
          <w:rFonts w:ascii="Cambria" w:hAnsi="Cambria"/>
          <w:lang w:eastAsia="fr-FR"/>
        </w:rPr>
        <w:t>aménager</w:t>
      </w:r>
      <w:proofErr w:type="gramEnd"/>
      <w:r w:rsidRPr="00823FCC">
        <w:rPr>
          <w:rFonts w:ascii="Cambria" w:hAnsi="Cambria"/>
          <w:lang w:eastAsia="fr-FR"/>
        </w:rPr>
        <w:t xml:space="preserve"> une zone de sécurité immédiate dans la mesure du possible</w:t>
      </w:r>
    </w:p>
    <w:p w14:paraId="116EC2A0" w14:textId="77777777" w:rsidR="008A7D3F" w:rsidRPr="00823FCC" w:rsidRDefault="008A7D3F" w:rsidP="006B4A16">
      <w:pPr>
        <w:pStyle w:val="05PUCE1"/>
        <w:rPr>
          <w:rFonts w:ascii="Cambria" w:hAnsi="Cambria"/>
          <w:lang w:eastAsia="fr-FR"/>
        </w:rPr>
      </w:pPr>
      <w:proofErr w:type="gramStart"/>
      <w:r w:rsidRPr="00823FCC">
        <w:rPr>
          <w:rFonts w:ascii="Cambria" w:hAnsi="Cambria"/>
          <w:lang w:eastAsia="fr-FR"/>
        </w:rPr>
        <w:t>accueillir</w:t>
      </w:r>
      <w:proofErr w:type="gramEnd"/>
      <w:r w:rsidRPr="00823FCC">
        <w:rPr>
          <w:rFonts w:ascii="Cambria" w:hAnsi="Cambria"/>
          <w:lang w:eastAsia="fr-FR"/>
        </w:rPr>
        <w:t xml:space="preserve"> les secours à leur arrivée et rester à leur disposition autant que nécessaire</w:t>
      </w:r>
    </w:p>
    <w:p w14:paraId="612D3ADB" w14:textId="1074853C"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Dans le cas d'endommagement d'un réseau même superficiel, d'un déplacement accidentel de plus de 10 cm d'un réseau souterrain flexible, le titulaire doit prévenir l'exploitant dans les meilleurs délais. Un constat contradictoire doit être établi avec l'exploitant.</w:t>
      </w:r>
    </w:p>
    <w:p w14:paraId="1F37CF62" w14:textId="16B748E7" w:rsidR="008A7D3F" w:rsidRPr="00823FCC" w:rsidRDefault="008A7D3F" w:rsidP="006B4A16">
      <w:pPr>
        <w:pStyle w:val="02TITREDELAPARTIE"/>
        <w:rPr>
          <w:rFonts w:ascii="Cambria" w:hAnsi="Cambria"/>
          <w:lang w:eastAsia="fr-FR"/>
        </w:rPr>
      </w:pPr>
      <w:bookmarkStart w:id="151" w:name="_Toc70597089"/>
      <w:bookmarkStart w:id="152" w:name="_Toc201736911"/>
      <w:r w:rsidRPr="00823FCC">
        <w:rPr>
          <w:rFonts w:ascii="Cambria" w:hAnsi="Cambria"/>
          <w:lang w:eastAsia="fr-FR"/>
        </w:rPr>
        <w:t>PREPARATION - COORDINATION ET EXECUTION DES TRAVAUX</w:t>
      </w:r>
      <w:bookmarkEnd w:id="134"/>
      <w:bookmarkEnd w:id="135"/>
      <w:bookmarkEnd w:id="151"/>
      <w:bookmarkEnd w:id="152"/>
    </w:p>
    <w:p w14:paraId="3B1BA4B0" w14:textId="77777777" w:rsidR="008A7D3F" w:rsidRPr="00823FCC" w:rsidRDefault="008A7D3F" w:rsidP="006B4A16">
      <w:pPr>
        <w:pStyle w:val="03TITRE"/>
        <w:rPr>
          <w:rFonts w:ascii="Cambria" w:hAnsi="Cambria"/>
          <w:lang w:eastAsia="fr-FR"/>
        </w:rPr>
      </w:pPr>
      <w:bookmarkStart w:id="153" w:name="_Toc439169898"/>
      <w:bookmarkStart w:id="154" w:name="_Toc70597090"/>
      <w:bookmarkStart w:id="155" w:name="_Toc125273023"/>
      <w:bookmarkStart w:id="156" w:name="_Toc201736912"/>
      <w:r w:rsidRPr="00823FCC">
        <w:rPr>
          <w:rFonts w:ascii="Cambria" w:hAnsi="Cambria"/>
          <w:lang w:eastAsia="fr-FR"/>
        </w:rPr>
        <w:t>Coordination des travaux – gestion des dépenses communes</w:t>
      </w:r>
      <w:bookmarkEnd w:id="153"/>
      <w:bookmarkEnd w:id="154"/>
      <w:bookmarkEnd w:id="156"/>
    </w:p>
    <w:p w14:paraId="2E89D5B8" w14:textId="77777777" w:rsidR="008A7D3F" w:rsidRPr="00823FCC" w:rsidRDefault="008A7D3F" w:rsidP="006B4A16">
      <w:pPr>
        <w:shd w:val="clear" w:color="auto" w:fill="7A868D" w:themeFill="accent1"/>
        <w:spacing w:before="240" w:line="280" w:lineRule="exact"/>
        <w:ind w:left="113" w:right="113"/>
        <w:rPr>
          <w:rFonts w:ascii="Cambria" w:eastAsia="Times New Roman" w:hAnsi="Cambria" w:cs="Arial"/>
          <w:b/>
          <w:color w:val="FFFFFF" w:themeColor="background1"/>
          <w:spacing w:val="-6"/>
          <w:szCs w:val="20"/>
          <w:lang w:eastAsia="fr-FR"/>
        </w:rPr>
      </w:pPr>
      <w:bookmarkStart w:id="157" w:name="_Toc53285749"/>
      <w:bookmarkStart w:id="158" w:name="_Toc76193557"/>
      <w:bookmarkStart w:id="159" w:name="_Toc125866285"/>
      <w:bookmarkStart w:id="160" w:name="_Toc125877958"/>
      <w:r w:rsidRPr="00823FCC">
        <w:rPr>
          <w:rFonts w:ascii="Cambria" w:eastAsia="Times New Roman" w:hAnsi="Cambria" w:cs="Arial"/>
          <w:b/>
          <w:color w:val="FFFFFF" w:themeColor="background1"/>
          <w:spacing w:val="-6"/>
          <w:szCs w:val="20"/>
          <w:lang w:eastAsia="fr-FR"/>
        </w:rPr>
        <w:t>Cas de marchés séparés pour la réalisation d’un ouvrage</w:t>
      </w:r>
      <w:bookmarkEnd w:id="157"/>
      <w:bookmarkEnd w:id="158"/>
      <w:bookmarkEnd w:id="159"/>
      <w:bookmarkEnd w:id="160"/>
    </w:p>
    <w:bookmarkEnd w:id="155"/>
    <w:p w14:paraId="447426AC" w14:textId="54410FED" w:rsidR="004B14BA"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Lorsque les marchés sont séparés (marché alloti), chaque marché comportera le présent contrat auquel sera annexé le calendrier prévisionnel d'exécution des travaux lorsque ce calendrier sera nécessaire pour assurer l'exécution coordonnées des travaux. </w:t>
      </w:r>
    </w:p>
    <w:p w14:paraId="3093E188" w14:textId="77777777" w:rsidR="008A7D3F" w:rsidRPr="00823FCC" w:rsidRDefault="008A7D3F" w:rsidP="001E48EE">
      <w:pPr>
        <w:pStyle w:val="04SOUS-TITRE"/>
        <w:spacing w:before="120"/>
        <w:ind w:left="1411" w:hanging="691"/>
        <w:rPr>
          <w:rFonts w:ascii="Cambria" w:hAnsi="Cambria"/>
          <w:lang w:eastAsia="fr-FR"/>
        </w:rPr>
      </w:pPr>
      <w:bookmarkStart w:id="161" w:name="_Toc201736913"/>
      <w:r w:rsidRPr="00823FCC">
        <w:rPr>
          <w:rFonts w:ascii="Cambria" w:hAnsi="Cambria"/>
          <w:lang w:eastAsia="fr-FR"/>
        </w:rPr>
        <w:t>Calendrier détaillé d'exécution des travaux</w:t>
      </w:r>
      <w:bookmarkEnd w:id="161"/>
    </w:p>
    <w:p w14:paraId="343FEE0E" w14:textId="77777777" w:rsidR="008A7D3F" w:rsidRPr="00823FCC" w:rsidRDefault="008A7D3F" w:rsidP="006B4A16">
      <w:pPr>
        <w:pStyle w:val="05PUCE1"/>
        <w:rPr>
          <w:rFonts w:ascii="Cambria" w:hAnsi="Cambria"/>
          <w:lang w:eastAsia="fr-FR"/>
        </w:rPr>
      </w:pPr>
      <w:r w:rsidRPr="00823FCC">
        <w:rPr>
          <w:rFonts w:ascii="Cambria" w:hAnsi="Cambria"/>
          <w:lang w:eastAsia="fr-FR"/>
        </w:rPr>
        <w:t>Le calendrier détaillé d'exécution élaboré pendant la période de préparation se substituera au calendrier prévisionnel d'exécution des travaux dans les conditions fixées à l'article 28.2.3 du CCAG travaux.</w:t>
      </w:r>
    </w:p>
    <w:p w14:paraId="139C6C26" w14:textId="77777777" w:rsidR="008A7D3F" w:rsidRPr="00823FCC" w:rsidRDefault="008A7D3F" w:rsidP="006B4A16">
      <w:pPr>
        <w:pStyle w:val="05PUCE1"/>
        <w:rPr>
          <w:rFonts w:ascii="Cambria" w:hAnsi="Cambria"/>
          <w:strike/>
          <w:lang w:eastAsia="fr-FR"/>
        </w:rPr>
      </w:pPr>
      <w:r w:rsidRPr="00823FCC">
        <w:rPr>
          <w:rFonts w:ascii="Cambria" w:hAnsi="Cambria"/>
          <w:lang w:eastAsia="fr-FR"/>
        </w:rPr>
        <w:t xml:space="preserve">Le calendrier détaillé d'exécution pourra être modifié par ordre de service en cours de travaux, mais cette modification ne pourra, sauf accord des différents entrepreneurs, comporter réduction du délai d'exécution. Ce document rectifié deviendra contractuel au lieu et place du précédent et servira à l'application de l’article 7.1. </w:t>
      </w:r>
    </w:p>
    <w:p w14:paraId="72EDB835" w14:textId="77777777" w:rsidR="008A7D3F" w:rsidRPr="00823FCC" w:rsidRDefault="008A7D3F" w:rsidP="006B4A16">
      <w:pPr>
        <w:pStyle w:val="05PUCE1"/>
        <w:rPr>
          <w:rFonts w:ascii="Cambria" w:hAnsi="Cambria"/>
          <w:shd w:val="clear" w:color="auto" w:fill="FFFFFF"/>
          <w:lang w:eastAsia="fr-FR"/>
        </w:rPr>
      </w:pPr>
      <w:r w:rsidRPr="00823FCC">
        <w:rPr>
          <w:rFonts w:ascii="Cambria" w:hAnsi="Cambria"/>
          <w:shd w:val="clear" w:color="auto" w:fill="FFFFFF"/>
          <w:lang w:eastAsia="fr-FR"/>
        </w:rPr>
        <w:t>La notification d’un nouveau calendrier prévisionnel de travaux ne préjuge pas, s’il y a lieu, de l’application des pénalités de retard à l'encontre du (des) titulaire (s) des marchés responsables du retard constaté et ne vaut pas acceptation d’une prolongation de délais par le maître d’ouvrage. Toute prolongation du délai contractuel d'exécution des travaux devra faire l’objet d’une mention expresse et l’ordre de service ou l’avenant, s’il y a lieu, devra en fixer l’importance.</w:t>
      </w:r>
    </w:p>
    <w:p w14:paraId="24C0B142" w14:textId="77777777" w:rsidR="008A7D3F" w:rsidRPr="00823FCC" w:rsidRDefault="008A7D3F" w:rsidP="001E48EE">
      <w:pPr>
        <w:pStyle w:val="04SOUS-TITRE"/>
        <w:spacing w:before="120"/>
        <w:ind w:left="1411" w:hanging="691"/>
        <w:rPr>
          <w:rFonts w:ascii="Cambria" w:hAnsi="Cambria"/>
          <w:lang w:eastAsia="fr-FR"/>
        </w:rPr>
      </w:pPr>
      <w:bookmarkStart w:id="162" w:name="_Toc201736914"/>
      <w:r w:rsidRPr="00823FCC">
        <w:rPr>
          <w:rFonts w:ascii="Cambria" w:hAnsi="Cambria"/>
          <w:lang w:eastAsia="fr-FR"/>
        </w:rPr>
        <w:t>Coordination des travaux</w:t>
      </w:r>
      <w:bookmarkEnd w:id="162"/>
    </w:p>
    <w:p w14:paraId="7A61800D" w14:textId="54E161BD" w:rsidR="008A7D3F" w:rsidRPr="00823FCC" w:rsidRDefault="008A7D3F" w:rsidP="008A7D3F">
      <w:pPr>
        <w:tabs>
          <w:tab w:val="left" w:leader="dot" w:pos="9356"/>
        </w:tabs>
        <w:spacing w:before="0"/>
        <w:rPr>
          <w:rFonts w:ascii="Cambria" w:eastAsia="Times New Roman" w:hAnsi="Cambria" w:cs="Times New Roman"/>
          <w:sz w:val="16"/>
          <w:szCs w:val="20"/>
          <w:lang w:eastAsia="fr-FR"/>
        </w:rPr>
      </w:pPr>
      <w:r w:rsidRPr="00823FCC">
        <w:rPr>
          <w:rFonts w:ascii="Cambria" w:eastAsia="Times New Roman" w:hAnsi="Cambria" w:cs="Times New Roman"/>
          <w:szCs w:val="20"/>
          <w:lang w:eastAsia="fr-FR"/>
        </w:rPr>
        <w:t>La coordination des travaux comprenant l'ordonnancement, le pilotage et la direction des travaux faisant l'objet du marché et de ceux faisant l'objet des autres marchés concourant à la réalisation de l'ouvrage sera assurée par</w:t>
      </w:r>
      <w:r w:rsidR="0073088F" w:rsidRPr="00823FCC">
        <w:rPr>
          <w:rFonts w:ascii="Cambria" w:eastAsia="Times New Roman" w:hAnsi="Cambria" w:cs="Times New Roman"/>
          <w:sz w:val="16"/>
          <w:szCs w:val="20"/>
          <w:lang w:eastAsia="fr-FR"/>
        </w:rPr>
        <w:t xml:space="preserve"> </w:t>
      </w:r>
      <w:r w:rsidRPr="00823FCC">
        <w:rPr>
          <w:rFonts w:ascii="Cambria" w:eastAsia="Times New Roman" w:hAnsi="Cambria" w:cs="Times New Roman"/>
          <w:szCs w:val="20"/>
          <w:lang w:eastAsia="fr-FR"/>
        </w:rPr>
        <w:t>le maître d'œuvre</w:t>
      </w:r>
    </w:p>
    <w:p w14:paraId="414AD769" w14:textId="77777777" w:rsidR="008A7D3F" w:rsidRPr="00823FCC" w:rsidRDefault="008A7D3F" w:rsidP="001E48EE">
      <w:pPr>
        <w:pStyle w:val="04SOUS-TITRE"/>
        <w:spacing w:before="120"/>
        <w:ind w:left="1411" w:hanging="691"/>
        <w:rPr>
          <w:rFonts w:ascii="Cambria" w:hAnsi="Cambria"/>
          <w:lang w:eastAsia="fr-FR"/>
        </w:rPr>
      </w:pPr>
      <w:bookmarkStart w:id="163" w:name="_Toc201736915"/>
      <w:r w:rsidRPr="00823FCC">
        <w:rPr>
          <w:rFonts w:ascii="Cambria" w:hAnsi="Cambria"/>
          <w:lang w:eastAsia="fr-FR"/>
        </w:rPr>
        <w:t>Répartition des dépenses communes</w:t>
      </w:r>
      <w:bookmarkEnd w:id="163"/>
    </w:p>
    <w:p w14:paraId="2CAB2D43" w14:textId="20BC943E" w:rsidR="00824EC3" w:rsidRDefault="00615760" w:rsidP="00615760">
      <w:pPr>
        <w:jc w:val="center"/>
        <w:rPr>
          <w:rFonts w:ascii="Cambria" w:hAnsi="Cambria"/>
          <w:b/>
          <w:bCs/>
          <w:sz w:val="24"/>
          <w:szCs w:val="32"/>
          <w:u w:val="single"/>
          <w:lang w:eastAsia="fr-FR"/>
        </w:rPr>
      </w:pPr>
      <w:r w:rsidRPr="00823FCC">
        <w:rPr>
          <w:rFonts w:ascii="Cambria" w:hAnsi="Cambria"/>
          <w:b/>
          <w:bCs/>
          <w:sz w:val="24"/>
          <w:szCs w:val="32"/>
          <w:u w:val="single"/>
          <w:lang w:eastAsia="fr-FR"/>
        </w:rPr>
        <w:t xml:space="preserve">Voir </w:t>
      </w:r>
      <w:r w:rsidR="00574EB5">
        <w:rPr>
          <w:rFonts w:ascii="Cambria" w:hAnsi="Cambria"/>
          <w:b/>
          <w:bCs/>
          <w:sz w:val="24"/>
          <w:szCs w:val="32"/>
          <w:u w:val="single"/>
          <w:lang w:eastAsia="fr-FR"/>
        </w:rPr>
        <w:t>chapitre E</w:t>
      </w:r>
      <w:r w:rsidR="004B14BA" w:rsidRPr="00823FCC">
        <w:rPr>
          <w:rFonts w:ascii="Cambria" w:hAnsi="Cambria"/>
          <w:b/>
          <w:bCs/>
          <w:sz w:val="24"/>
          <w:szCs w:val="32"/>
          <w:u w:val="single"/>
          <w:lang w:eastAsia="fr-FR"/>
        </w:rPr>
        <w:t xml:space="preserve"> </w:t>
      </w:r>
      <w:r w:rsidRPr="00823FCC">
        <w:rPr>
          <w:rFonts w:ascii="Cambria" w:hAnsi="Cambria"/>
          <w:b/>
          <w:bCs/>
          <w:sz w:val="24"/>
          <w:szCs w:val="32"/>
          <w:u w:val="single"/>
          <w:lang w:eastAsia="fr-FR"/>
        </w:rPr>
        <w:t xml:space="preserve">du CCTP </w:t>
      </w:r>
      <w:r w:rsidR="00823FCC">
        <w:rPr>
          <w:rFonts w:ascii="Cambria" w:hAnsi="Cambria"/>
          <w:b/>
          <w:bCs/>
          <w:sz w:val="24"/>
          <w:szCs w:val="32"/>
          <w:u w:val="single"/>
          <w:lang w:eastAsia="fr-FR"/>
        </w:rPr>
        <w:t xml:space="preserve">Lot 0 </w:t>
      </w:r>
      <w:r w:rsidR="00824EC3">
        <w:rPr>
          <w:rFonts w:ascii="Cambria" w:hAnsi="Cambria"/>
          <w:b/>
          <w:bCs/>
          <w:sz w:val="24"/>
          <w:szCs w:val="32"/>
          <w:u w:val="single"/>
          <w:lang w:eastAsia="fr-FR"/>
        </w:rPr>
        <w:t>–</w:t>
      </w:r>
      <w:r w:rsidR="00823FCC">
        <w:rPr>
          <w:rFonts w:ascii="Cambria" w:hAnsi="Cambria"/>
          <w:b/>
          <w:bCs/>
          <w:sz w:val="24"/>
          <w:szCs w:val="32"/>
          <w:u w:val="single"/>
          <w:lang w:eastAsia="fr-FR"/>
        </w:rPr>
        <w:t xml:space="preserve"> </w:t>
      </w:r>
      <w:r w:rsidRPr="00823FCC">
        <w:rPr>
          <w:rFonts w:ascii="Cambria" w:hAnsi="Cambria"/>
          <w:b/>
          <w:bCs/>
          <w:sz w:val="24"/>
          <w:szCs w:val="32"/>
          <w:u w:val="single"/>
          <w:lang w:eastAsia="fr-FR"/>
        </w:rPr>
        <w:t>GENERALITES</w:t>
      </w:r>
      <w:r w:rsidR="00824EC3">
        <w:rPr>
          <w:rFonts w:ascii="Cambria" w:hAnsi="Cambria"/>
          <w:b/>
          <w:bCs/>
          <w:sz w:val="24"/>
          <w:szCs w:val="32"/>
          <w:u w:val="single"/>
          <w:lang w:eastAsia="fr-FR"/>
        </w:rPr>
        <w:t xml:space="preserve"> / PGC</w:t>
      </w:r>
    </w:p>
    <w:p w14:paraId="6B311186" w14:textId="37B1D32B" w:rsidR="00615760" w:rsidRPr="00823FCC" w:rsidRDefault="00824EC3" w:rsidP="00615760">
      <w:pPr>
        <w:jc w:val="center"/>
        <w:rPr>
          <w:rFonts w:ascii="Cambria" w:hAnsi="Cambria"/>
          <w:b/>
          <w:bCs/>
          <w:sz w:val="24"/>
          <w:szCs w:val="32"/>
          <w:u w:val="single"/>
          <w:lang w:eastAsia="fr-FR"/>
        </w:rPr>
      </w:pPr>
      <w:r>
        <w:rPr>
          <w:rFonts w:ascii="Cambria" w:hAnsi="Cambria"/>
          <w:b/>
          <w:bCs/>
          <w:sz w:val="24"/>
          <w:szCs w:val="32"/>
          <w:u w:val="single"/>
          <w:lang w:eastAsia="fr-FR"/>
        </w:rPr>
        <w:t xml:space="preserve">CCTP lots 1 à 12 </w:t>
      </w:r>
    </w:p>
    <w:p w14:paraId="2C2E796F" w14:textId="77777777" w:rsidR="008A7D3F" w:rsidRPr="00823FCC" w:rsidRDefault="008A7D3F" w:rsidP="008A7D3F">
      <w:pPr>
        <w:tabs>
          <w:tab w:val="left" w:leader="dot" w:pos="9356"/>
        </w:tabs>
        <w:spacing w:before="60" w:after="60"/>
        <w:ind w:left="454" w:hanging="227"/>
        <w:rPr>
          <w:rFonts w:ascii="Cambria" w:eastAsia="Times New Roman" w:hAnsi="Cambria" w:cs="Times New Roman"/>
          <w:szCs w:val="20"/>
          <w:lang w:eastAsia="fr-FR"/>
        </w:rPr>
      </w:pPr>
    </w:p>
    <w:p w14:paraId="2D2FA27A" w14:textId="0DFC1448" w:rsidR="008A7D3F" w:rsidRPr="00824EC3" w:rsidRDefault="008A7D3F" w:rsidP="00824EC3">
      <w:pPr>
        <w:pStyle w:val="03TITRE"/>
        <w:rPr>
          <w:rFonts w:ascii="Cambria" w:hAnsi="Cambria"/>
          <w:strike/>
          <w:lang w:eastAsia="fr-FR"/>
        </w:rPr>
      </w:pPr>
      <w:bookmarkStart w:id="164" w:name="_Toc70597091"/>
      <w:bookmarkStart w:id="165" w:name="_Toc125273024"/>
      <w:bookmarkStart w:id="166" w:name="_Toc221004771"/>
      <w:bookmarkStart w:id="167" w:name="_Toc201736916"/>
      <w:r w:rsidRPr="00823FCC">
        <w:rPr>
          <w:rFonts w:ascii="Cambria" w:hAnsi="Cambria"/>
          <w:lang w:eastAsia="fr-FR"/>
        </w:rPr>
        <w:lastRenderedPageBreak/>
        <w:t>Période de préparation - Programme d'exécutio</w:t>
      </w:r>
      <w:r w:rsidR="00824EC3">
        <w:rPr>
          <w:rFonts w:ascii="Cambria" w:hAnsi="Cambria"/>
          <w:lang w:eastAsia="fr-FR"/>
        </w:rPr>
        <w:t xml:space="preserve">n </w:t>
      </w:r>
      <w:r w:rsidRPr="00824EC3">
        <w:rPr>
          <w:rFonts w:ascii="Cambria" w:hAnsi="Cambria"/>
          <w:lang w:eastAsia="fr-FR"/>
        </w:rPr>
        <w:t>des travaux</w:t>
      </w:r>
      <w:bookmarkEnd w:id="164"/>
      <w:bookmarkEnd w:id="167"/>
      <w:r w:rsidRPr="00824EC3">
        <w:rPr>
          <w:rFonts w:ascii="Cambria" w:hAnsi="Cambria"/>
          <w:lang w:eastAsia="fr-FR"/>
        </w:rPr>
        <w:t xml:space="preserve"> </w:t>
      </w:r>
      <w:bookmarkEnd w:id="165"/>
      <w:bookmarkEnd w:id="166"/>
    </w:p>
    <w:p w14:paraId="134CB229" w14:textId="39C25B15"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Il est fixé une période de préparation de </w:t>
      </w:r>
      <w:r w:rsidR="00B63312" w:rsidRPr="00823FCC">
        <w:rPr>
          <w:rFonts w:ascii="Cambria" w:eastAsia="Times New Roman" w:hAnsi="Cambria" w:cs="Times New Roman"/>
          <w:b/>
          <w:bCs/>
          <w:szCs w:val="20"/>
          <w:lang w:eastAsia="fr-FR"/>
        </w:rPr>
        <w:t>deux</w:t>
      </w:r>
      <w:r w:rsidRPr="00823FCC">
        <w:rPr>
          <w:rFonts w:ascii="Cambria" w:eastAsia="Times New Roman" w:hAnsi="Cambria" w:cs="Times New Roman"/>
          <w:szCs w:val="20"/>
          <w:lang w:eastAsia="fr-FR"/>
        </w:rPr>
        <w:t xml:space="preserve"> mois. Sauf à ce que la notification </w:t>
      </w:r>
      <w:r w:rsidR="002779AB" w:rsidRPr="00823FCC">
        <w:rPr>
          <w:rFonts w:ascii="Cambria" w:eastAsia="Times New Roman" w:hAnsi="Cambria" w:cs="Times New Roman"/>
          <w:szCs w:val="20"/>
          <w:lang w:eastAsia="fr-FR"/>
        </w:rPr>
        <w:t>valle</w:t>
      </w:r>
      <w:r w:rsidRPr="00823FCC">
        <w:rPr>
          <w:rFonts w:ascii="Cambria" w:eastAsia="Times New Roman" w:hAnsi="Cambria" w:cs="Times New Roman"/>
          <w:szCs w:val="20"/>
          <w:lang w:eastAsia="fr-FR"/>
        </w:rPr>
        <w:t xml:space="preserve"> ordre de démarrage des prestations, un ordre de service précise la date à partir de laquelle démarre la période de préparation.</w:t>
      </w:r>
    </w:p>
    <w:p w14:paraId="005B964E" w14:textId="082CCA53"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Cette période s'effectue dans les conditions de l'article 28.1 du CCAG à la diligence respective du maître d'</w:t>
      </w:r>
      <w:r w:rsidR="002779AB" w:rsidRPr="00823FCC">
        <w:rPr>
          <w:rFonts w:ascii="Cambria" w:eastAsia="Times New Roman" w:hAnsi="Cambria" w:cs="Times New Roman"/>
          <w:szCs w:val="20"/>
          <w:lang w:eastAsia="fr-FR"/>
        </w:rPr>
        <w:t>œuvre</w:t>
      </w:r>
      <w:r w:rsidRPr="00823FCC">
        <w:rPr>
          <w:rFonts w:ascii="Cambria" w:eastAsia="Times New Roman" w:hAnsi="Cambria" w:cs="Times New Roman"/>
          <w:szCs w:val="20"/>
          <w:lang w:eastAsia="fr-FR"/>
        </w:rPr>
        <w:t xml:space="preserve"> et de l'entrepreneur et de l'OPC s'il est différent du maître d'</w:t>
      </w:r>
      <w:r w:rsidR="00DC6F18" w:rsidRPr="00823FCC">
        <w:rPr>
          <w:rFonts w:ascii="Cambria" w:eastAsia="Times New Roman" w:hAnsi="Cambria" w:cs="Times New Roman"/>
          <w:szCs w:val="20"/>
          <w:lang w:eastAsia="fr-FR"/>
        </w:rPr>
        <w:t>œuvre</w:t>
      </w:r>
      <w:r w:rsidRPr="00823FCC">
        <w:rPr>
          <w:rFonts w:ascii="Cambria" w:eastAsia="Times New Roman" w:hAnsi="Cambria" w:cs="Times New Roman"/>
          <w:szCs w:val="20"/>
          <w:lang w:eastAsia="fr-FR"/>
        </w:rPr>
        <w:t xml:space="preserve"> lorsque les travaux sont allotis.</w:t>
      </w:r>
    </w:p>
    <w:p w14:paraId="54A1E5C8"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En complément le cas échéant des tâches à réaliser pendant la période de préparation prévues dans le CCTP, l'entrepreneur devra dresser un programme d'exécution des travaux conformément à l'article 28.2 du CCAG comportant notamment le calendrier d'exécution des travaux, le projet des installations de chantier et des ouvrages provisoires, le plan de sécurité et d'hygiène, ainsi que les dispositions utiles pour obtenir la qualité requise des ouvrages telles que définies à l'article 28.4 du CCAG.</w:t>
      </w:r>
    </w:p>
    <w:p w14:paraId="0525A695" w14:textId="084FC934" w:rsidR="008A7D3F" w:rsidRPr="00823FCC" w:rsidRDefault="008A7D3F" w:rsidP="00395EC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titulaire n'est pas tenu d'établir un plan d'assurance qualité du chantier.</w:t>
      </w:r>
    </w:p>
    <w:p w14:paraId="10745B14"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Par dérogation à l'article 28.2.2 du CCAG travaux,</w:t>
      </w:r>
      <w:r w:rsidRPr="00823FCC">
        <w:rPr>
          <w:rFonts w:ascii="Cambria" w:eastAsia="Times New Roman" w:hAnsi="Cambria" w:cs="Times New Roman"/>
          <w:szCs w:val="20"/>
          <w:lang w:eastAsia="fr-FR"/>
        </w:rPr>
        <w:t xml:space="preserve"> l'ensemble des éléments du programme d'exécution des travaux est soumis pour visa du maître d'œuvre</w:t>
      </w:r>
      <w:bookmarkStart w:id="168" w:name="_Hlk69318098"/>
      <w:r w:rsidRPr="00823FCC">
        <w:rPr>
          <w:rFonts w:ascii="Cambria" w:eastAsia="Times New Roman" w:hAnsi="Cambria" w:cs="Times New Roman"/>
          <w:szCs w:val="20"/>
          <w:lang w:eastAsia="fr-FR"/>
        </w:rPr>
        <w:t xml:space="preserve">, et une copie en est adressée au maître d’ouvrage, </w:t>
      </w:r>
      <w:bookmarkEnd w:id="168"/>
      <w:r w:rsidRPr="00823FCC">
        <w:rPr>
          <w:rFonts w:ascii="Cambria" w:eastAsia="Times New Roman" w:hAnsi="Cambria" w:cs="Times New Roman"/>
          <w:szCs w:val="20"/>
          <w:lang w:eastAsia="fr-FR"/>
        </w:rPr>
        <w:t xml:space="preserve">dans le mois qui suit la date de démarrage de la période de préparation ou, en l'absence d'une telle période, dans le délai de 30 jours suivant la notification du marché. L'absence de remise des plans d'hygiène et de sécurité fait obstacle au commencement de la réalisation des travaux. </w:t>
      </w:r>
      <w:r w:rsidRPr="00823FCC">
        <w:rPr>
          <w:rFonts w:ascii="Cambria" w:eastAsia="Times New Roman" w:hAnsi="Cambria" w:cs="Times New Roman"/>
          <w:b/>
          <w:szCs w:val="20"/>
          <w:lang w:eastAsia="fr-FR"/>
        </w:rPr>
        <w:t>Par dérogation au dernier alinéa de l'article 28.2.2 du CCAG travaux</w:t>
      </w:r>
      <w:r w:rsidRPr="00823FCC">
        <w:rPr>
          <w:rFonts w:ascii="Cambria" w:eastAsia="Times New Roman" w:hAnsi="Cambria" w:cs="Times New Roman"/>
          <w:szCs w:val="20"/>
          <w:lang w:eastAsia="fr-FR"/>
        </w:rPr>
        <w:t>, l'attente du visa après notification du programme au maître d'œuvre ne fait pas obstacle à l'exécution des travaux si l'ordre de service de démarrage de travaux est notifié au titulaire.</w:t>
      </w:r>
    </w:p>
    <w:p w14:paraId="5AD6C38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Lorsque les travaux sont allotis, l'OPC élabore le calendrier détaillé d'exécution des travaux en concertation avec les titulaires des différents lots conformément aux dispositions de l'article 28.2.3 du CCAG travaux et de l'article 10.1 ci-dessus. </w:t>
      </w:r>
      <w:bookmarkStart w:id="169" w:name="_Hlk69318123"/>
      <w:r w:rsidRPr="00823FCC">
        <w:rPr>
          <w:rFonts w:ascii="Cambria" w:eastAsia="Times New Roman" w:hAnsi="Cambria" w:cs="Times New Roman"/>
          <w:szCs w:val="20"/>
          <w:lang w:eastAsia="fr-FR"/>
        </w:rPr>
        <w:t>Il est soumis par l’OPC à l'approbation du maître d’ouvrage et adressé pour avis au maître d’œuvre.</w:t>
      </w:r>
      <w:bookmarkEnd w:id="169"/>
    </w:p>
    <w:p w14:paraId="7C186497"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A l'issue de la période de préparation, il sera délivré un ordre de service de démarrage de l'exécution des travaux.</w:t>
      </w:r>
    </w:p>
    <w:p w14:paraId="4ED7DE6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repliement des installations de chantier et la remise en état des emplacements qui auront été occupés par le chantier sont compris dans le délai d'exécution.</w:t>
      </w:r>
    </w:p>
    <w:p w14:paraId="4A7CF941" w14:textId="77777777" w:rsidR="008A7D3F" w:rsidRPr="00823FCC" w:rsidRDefault="008A7D3F" w:rsidP="00412CD4">
      <w:pPr>
        <w:pStyle w:val="03TITRE"/>
        <w:rPr>
          <w:rFonts w:ascii="Cambria" w:hAnsi="Cambria"/>
          <w:lang w:eastAsia="fr-FR"/>
        </w:rPr>
      </w:pPr>
      <w:bookmarkStart w:id="170" w:name="_Toc125273025"/>
      <w:bookmarkStart w:id="171" w:name="_Toc221004772"/>
      <w:bookmarkStart w:id="172" w:name="_Toc70597092"/>
      <w:bookmarkStart w:id="173" w:name="_Toc201736917"/>
      <w:r w:rsidRPr="00823FCC">
        <w:rPr>
          <w:rFonts w:ascii="Cambria" w:hAnsi="Cambria"/>
          <w:lang w:eastAsia="fr-FR"/>
        </w:rPr>
        <w:t>Plans d'exécution - Notes de calculs - Etudes de détail</w:t>
      </w:r>
      <w:bookmarkEnd w:id="170"/>
      <w:bookmarkEnd w:id="171"/>
      <w:bookmarkEnd w:id="172"/>
      <w:bookmarkEnd w:id="173"/>
    </w:p>
    <w:p w14:paraId="5175898C" w14:textId="2BB9FE36"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Il est précisé que le maître d'œuvre n'est pas chargé des études d'exécution des ouvrages,</w:t>
      </w:r>
    </w:p>
    <w:p w14:paraId="5C089339" w14:textId="633DA6B5"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Si l'entrepreneur est chargé de l'établissement de tout ou partie des études d'exécution des ouvrages, ces documents seront soumis au visa du maître d'</w:t>
      </w:r>
      <w:r w:rsidR="002779AB" w:rsidRPr="00823FCC">
        <w:rPr>
          <w:rFonts w:ascii="Cambria" w:eastAsia="Times New Roman" w:hAnsi="Cambria" w:cs="Times New Roman"/>
          <w:szCs w:val="20"/>
          <w:lang w:eastAsia="fr-FR"/>
        </w:rPr>
        <w:t>œuvre</w:t>
      </w:r>
      <w:r w:rsidRPr="00823FCC">
        <w:rPr>
          <w:rFonts w:ascii="Cambria" w:eastAsia="Times New Roman" w:hAnsi="Cambria" w:cs="Times New Roman"/>
          <w:szCs w:val="20"/>
          <w:lang w:eastAsia="fr-FR"/>
        </w:rPr>
        <w:t xml:space="preserve"> et au visa du contrôle technique, </w:t>
      </w:r>
      <w:r w:rsidRPr="00823FCC">
        <w:rPr>
          <w:rFonts w:ascii="Cambria" w:eastAsia="Times New Roman" w:hAnsi="Cambria" w:cs="Times New Roman"/>
          <w:szCs w:val="20"/>
          <w:shd w:val="clear" w:color="auto" w:fill="FFFFFF"/>
          <w:lang w:eastAsia="fr-FR"/>
        </w:rPr>
        <w:t>s’il y a lieu</w:t>
      </w:r>
      <w:r w:rsidRPr="00823FCC">
        <w:rPr>
          <w:rFonts w:ascii="Cambria" w:eastAsia="Times New Roman" w:hAnsi="Cambria" w:cs="Times New Roman"/>
          <w:szCs w:val="20"/>
          <w:lang w:eastAsia="fr-FR"/>
        </w:rPr>
        <w:t>, préalablement à la réalisation des travaux dans les conditions définies à l'article 29 du CCAG.</w:t>
      </w:r>
    </w:p>
    <w:p w14:paraId="7786CD5C"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titulaire a parfaitement pris connaissance de l’ensemble des pièces techniques sur la base desquelles il a élaboré son offre.</w:t>
      </w:r>
    </w:p>
    <w:p w14:paraId="098127F4"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Il admet que l’ensemble des études complémentaires, permettant la parfaite réalisation des travaux, procède des études d’exécution à sa charge.</w:t>
      </w:r>
    </w:p>
    <w:p w14:paraId="3AE673E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Il constate que les documents qui lui ont été ainsi remis lui permettent de procéder aux études d’exécution qui lui incombent, sans pouvoir élever une quelconque réclamation relative à la qualité ou au caractère suffisant de ces documents.</w:t>
      </w:r>
    </w:p>
    <w:p w14:paraId="35F99B4B" w14:textId="77777777" w:rsidR="008A7D3F" w:rsidRPr="00823FCC" w:rsidRDefault="008A7D3F" w:rsidP="00412CD4">
      <w:pPr>
        <w:pStyle w:val="03TITRE"/>
        <w:rPr>
          <w:rFonts w:ascii="Cambria" w:hAnsi="Cambria"/>
          <w:lang w:eastAsia="fr-FR"/>
        </w:rPr>
      </w:pPr>
      <w:bookmarkStart w:id="174" w:name="_Toc70597093"/>
      <w:bookmarkStart w:id="175" w:name="_Toc125273026"/>
      <w:bookmarkStart w:id="176" w:name="_Toc221004773"/>
      <w:bookmarkStart w:id="177" w:name="_Toc201736918"/>
      <w:r w:rsidRPr="00823FCC">
        <w:rPr>
          <w:rFonts w:ascii="Cambria" w:hAnsi="Cambria"/>
          <w:lang w:eastAsia="fr-FR"/>
        </w:rPr>
        <w:t>Lutte contre le travail dissimulé</w:t>
      </w:r>
      <w:bookmarkEnd w:id="174"/>
      <w:bookmarkEnd w:id="177"/>
      <w:r w:rsidRPr="00823FCC">
        <w:rPr>
          <w:rFonts w:ascii="Cambria" w:hAnsi="Cambria"/>
          <w:lang w:eastAsia="fr-FR"/>
        </w:rPr>
        <w:t xml:space="preserve"> </w:t>
      </w:r>
      <w:bookmarkEnd w:id="175"/>
      <w:bookmarkEnd w:id="176"/>
    </w:p>
    <w:p w14:paraId="43C76A6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titulaire devra remettre au maître d’ouvrage, sur demande de celui-ci, dans un délai de quinze jours, l'enregistrement exhaustif de toutes les personnes qu'il emploie sur le chantier établi conformément à l'article 31.5 du CCAG travaux.</w:t>
      </w:r>
      <w:bookmarkStart w:id="178" w:name="_Toc125273027"/>
      <w:bookmarkStart w:id="179" w:name="_Toc221004774"/>
    </w:p>
    <w:p w14:paraId="544AE42A" w14:textId="77777777" w:rsidR="008A7D3F" w:rsidRPr="00823FCC" w:rsidRDefault="008A7D3F" w:rsidP="00412CD4">
      <w:pPr>
        <w:pStyle w:val="03TITRE"/>
        <w:rPr>
          <w:rFonts w:ascii="Cambria" w:hAnsi="Cambria"/>
          <w:lang w:eastAsia="fr-FR"/>
        </w:rPr>
      </w:pPr>
      <w:bookmarkStart w:id="180" w:name="_Toc70597094"/>
      <w:bookmarkStart w:id="181" w:name="_Toc201736919"/>
      <w:r w:rsidRPr="00823FCC">
        <w:rPr>
          <w:rFonts w:ascii="Cambria" w:hAnsi="Cambria"/>
          <w:lang w:eastAsia="fr-FR"/>
        </w:rPr>
        <w:t>Organisation, déroulement, sécurité et hygiène des chantiers</w:t>
      </w:r>
      <w:bookmarkEnd w:id="178"/>
      <w:bookmarkEnd w:id="179"/>
      <w:bookmarkEnd w:id="180"/>
      <w:bookmarkEnd w:id="181"/>
    </w:p>
    <w:p w14:paraId="581FEFCE" w14:textId="77777777" w:rsidR="008A7D3F" w:rsidRPr="00823FCC" w:rsidRDefault="008A7D3F" w:rsidP="00412CD4">
      <w:pPr>
        <w:pStyle w:val="04SOUS-TITRE"/>
        <w:rPr>
          <w:rFonts w:ascii="Cambria" w:hAnsi="Cambria"/>
          <w:lang w:eastAsia="fr-FR"/>
        </w:rPr>
      </w:pPr>
      <w:bookmarkStart w:id="182" w:name="_Toc201736920"/>
      <w:r w:rsidRPr="00823FCC">
        <w:rPr>
          <w:rFonts w:ascii="Cambria" w:hAnsi="Cambria"/>
          <w:lang w:eastAsia="fr-FR"/>
        </w:rPr>
        <w:t>Emplacement des installations de chantier</w:t>
      </w:r>
      <w:bookmarkEnd w:id="182"/>
    </w:p>
    <w:p w14:paraId="5C3F95CA" w14:textId="77777777" w:rsidR="008A7D3F" w:rsidRPr="00823FCC" w:rsidRDefault="008A7D3F" w:rsidP="00412CD4">
      <w:pPr>
        <w:pStyle w:val="05PUCE1"/>
        <w:rPr>
          <w:rFonts w:ascii="Cambria" w:hAnsi="Cambria"/>
          <w:lang w:eastAsia="fr-FR"/>
        </w:rPr>
      </w:pPr>
      <w:r w:rsidRPr="00823FCC">
        <w:rPr>
          <w:rFonts w:ascii="Cambria" w:hAnsi="Cambria"/>
          <w:lang w:eastAsia="fr-FR"/>
        </w:rPr>
        <w:t xml:space="preserve">Le CCTP ou descriptif technique définit les emplacements qui pourront être mis gratuitement à la disposition de l'entrepreneur, pour tout ou partie de ses installations de chantier et dépôts provisoires de matériels et matériaux. </w:t>
      </w:r>
    </w:p>
    <w:p w14:paraId="0E624C10" w14:textId="77777777" w:rsidR="008A7D3F" w:rsidRPr="00823FCC" w:rsidRDefault="008A7D3F" w:rsidP="00412CD4">
      <w:pPr>
        <w:pStyle w:val="05PUCE1"/>
        <w:rPr>
          <w:rFonts w:ascii="Cambria" w:hAnsi="Cambria"/>
          <w:sz w:val="10"/>
          <w:lang w:eastAsia="fr-FR"/>
        </w:rPr>
      </w:pPr>
      <w:r w:rsidRPr="00823FCC">
        <w:rPr>
          <w:rFonts w:ascii="Cambria" w:hAnsi="Cambria"/>
          <w:lang w:eastAsia="fr-FR"/>
        </w:rPr>
        <w:lastRenderedPageBreak/>
        <w:t>Les lieux doivent être remis en état en fin de travaux.</w:t>
      </w:r>
    </w:p>
    <w:p w14:paraId="6C0CC7F1" w14:textId="77777777" w:rsidR="008A7D3F" w:rsidRPr="00823FCC" w:rsidRDefault="008A7D3F" w:rsidP="00412CD4">
      <w:pPr>
        <w:pStyle w:val="05PUCE1"/>
        <w:rPr>
          <w:rFonts w:ascii="Cambria" w:hAnsi="Cambria"/>
          <w:lang w:eastAsia="fr-FR"/>
        </w:rPr>
      </w:pPr>
      <w:r w:rsidRPr="00823FCC">
        <w:rPr>
          <w:rFonts w:ascii="Cambria" w:hAnsi="Cambria"/>
          <w:lang w:eastAsia="fr-FR"/>
        </w:rPr>
        <w:t>Le maître d'œuvre se réserve un droit de contrôle sur les installations réalisées par l'entrepreneur.</w:t>
      </w:r>
    </w:p>
    <w:p w14:paraId="415F695A" w14:textId="77777777" w:rsidR="008A7D3F" w:rsidRPr="00823FCC" w:rsidRDefault="008A7D3F" w:rsidP="00412CD4">
      <w:pPr>
        <w:pStyle w:val="05PUCE1"/>
        <w:rPr>
          <w:rFonts w:ascii="Cambria" w:hAnsi="Cambria"/>
          <w:lang w:eastAsia="fr-FR"/>
        </w:rPr>
      </w:pPr>
      <w:r w:rsidRPr="00823FCC">
        <w:rPr>
          <w:rFonts w:ascii="Cambria" w:hAnsi="Cambria"/>
          <w:lang w:eastAsia="fr-FR"/>
        </w:rPr>
        <w:t>Le titulaire s'engage au respect de toutes dispositions législatives, réglementaires ou contractuelles relatives aux installations de chantier.</w:t>
      </w:r>
    </w:p>
    <w:p w14:paraId="045984D4" w14:textId="77777777" w:rsidR="008A7D3F" w:rsidRPr="00823FCC" w:rsidRDefault="008A7D3F" w:rsidP="00412CD4">
      <w:pPr>
        <w:pStyle w:val="04SOUS-TITRE"/>
        <w:rPr>
          <w:rFonts w:ascii="Cambria" w:hAnsi="Cambria"/>
          <w:lang w:eastAsia="fr-FR"/>
        </w:rPr>
      </w:pPr>
      <w:bookmarkStart w:id="183" w:name="_Toc201736921"/>
      <w:r w:rsidRPr="00823FCC">
        <w:rPr>
          <w:rFonts w:ascii="Cambria" w:hAnsi="Cambria"/>
          <w:lang w:eastAsia="fr-FR"/>
        </w:rPr>
        <w:t>Laboratoire et bureau du chantier</w:t>
      </w:r>
      <w:bookmarkEnd w:id="183"/>
      <w:r w:rsidRPr="00823FCC">
        <w:rPr>
          <w:rFonts w:ascii="Cambria" w:hAnsi="Cambria"/>
          <w:lang w:eastAsia="fr-FR"/>
        </w:rPr>
        <w:t xml:space="preserve"> </w:t>
      </w:r>
    </w:p>
    <w:p w14:paraId="4833516D" w14:textId="4FEF81F3" w:rsidR="00174798" w:rsidRPr="00823FCC" w:rsidRDefault="00DC6F18" w:rsidP="00DC6F18">
      <w:pPr>
        <w:pStyle w:val="05PUCE1"/>
        <w:numPr>
          <w:ilvl w:val="0"/>
          <w:numId w:val="0"/>
        </w:numPr>
        <w:ind w:left="644" w:hanging="360"/>
        <w:rPr>
          <w:rFonts w:ascii="Cambria" w:hAnsi="Cambria"/>
          <w:lang w:eastAsia="fr-FR"/>
        </w:rPr>
      </w:pPr>
      <w:r>
        <w:rPr>
          <w:rFonts w:ascii="Cambria" w:hAnsi="Cambria"/>
          <w:lang w:eastAsia="fr-FR"/>
        </w:rPr>
        <w:t>Sans objet</w:t>
      </w:r>
    </w:p>
    <w:p w14:paraId="4875CC0E" w14:textId="77777777" w:rsidR="008A7D3F" w:rsidRPr="00823FCC" w:rsidRDefault="008A7D3F" w:rsidP="00412CD4">
      <w:pPr>
        <w:pStyle w:val="04SOUS-TITRE"/>
        <w:rPr>
          <w:rFonts w:ascii="Cambria" w:hAnsi="Cambria"/>
          <w:lang w:eastAsia="fr-FR"/>
        </w:rPr>
      </w:pPr>
      <w:bookmarkStart w:id="184" w:name="_Toc201736922"/>
      <w:r w:rsidRPr="00823FCC">
        <w:rPr>
          <w:rFonts w:ascii="Cambria" w:hAnsi="Cambria"/>
          <w:lang w:eastAsia="fr-FR"/>
        </w:rPr>
        <w:t>Emplacements gratuits pour dépôts provisoires de déblais ou de terre végétale</w:t>
      </w:r>
      <w:bookmarkEnd w:id="184"/>
    </w:p>
    <w:p w14:paraId="5D0DDD65" w14:textId="3259368C" w:rsidR="004B14BA"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Aucun emplacement ne sera mis à la disposition de l’entrepreneur. Celui-ci devra se procurer à ses frais, dans les conditions de l'article 31.2 du CCAG, les emplacements nécessaires aux dépôts provisoires ou définitifs des déblais et/ou des terres végétales.</w:t>
      </w:r>
    </w:p>
    <w:p w14:paraId="42A419E1" w14:textId="77777777" w:rsidR="008A7D3F" w:rsidRPr="00823FCC" w:rsidRDefault="008A7D3F" w:rsidP="00833DFD">
      <w:pPr>
        <w:numPr>
          <w:ilvl w:val="0"/>
          <w:numId w:val="15"/>
        </w:numPr>
        <w:spacing w:before="0" w:after="0" w:line="192" w:lineRule="auto"/>
        <w:ind w:left="0" w:firstLine="0"/>
        <w:jc w:val="left"/>
        <w:rPr>
          <w:rFonts w:ascii="Cambria" w:eastAsia="Times New Roman" w:hAnsi="Cambria" w:cs="Times New Roman"/>
          <w:spacing w:val="-6"/>
          <w:sz w:val="2"/>
          <w:szCs w:val="2"/>
          <w:lang w:eastAsia="fr-FR"/>
        </w:rPr>
      </w:pPr>
    </w:p>
    <w:p w14:paraId="2C81A215" w14:textId="77777777" w:rsidR="008A7D3F" w:rsidRPr="00823FCC" w:rsidRDefault="008A7D3F" w:rsidP="00412CD4">
      <w:pPr>
        <w:pStyle w:val="04SOUS-TITRE"/>
        <w:rPr>
          <w:rFonts w:ascii="Cambria" w:hAnsi="Cambria"/>
          <w:lang w:eastAsia="fr-FR"/>
        </w:rPr>
      </w:pPr>
      <w:bookmarkStart w:id="185" w:name="_Toc201736923"/>
      <w:r w:rsidRPr="00823FCC">
        <w:rPr>
          <w:rFonts w:ascii="Cambria" w:hAnsi="Cambria"/>
          <w:lang w:eastAsia="fr-FR"/>
        </w:rPr>
        <w:t>Mesures particulières concernant la sécurité et la santé</w:t>
      </w:r>
      <w:bookmarkEnd w:id="185"/>
    </w:p>
    <w:p w14:paraId="0433D533" w14:textId="77777777" w:rsidR="008A7D3F" w:rsidRPr="00823FCC" w:rsidRDefault="008A7D3F" w:rsidP="008A7D3F">
      <w:pPr>
        <w:tabs>
          <w:tab w:val="left" w:leader="dot" w:pos="9356"/>
        </w:tabs>
        <w:spacing w:before="0"/>
        <w:rPr>
          <w:rFonts w:ascii="Cambria" w:eastAsia="Times New Roman" w:hAnsi="Cambria" w:cs="Arial"/>
          <w:szCs w:val="20"/>
          <w:lang w:eastAsia="fr-FR"/>
        </w:rPr>
      </w:pPr>
      <w:r w:rsidRPr="00823FCC">
        <w:rPr>
          <w:rFonts w:ascii="Cambria" w:eastAsia="Times New Roman" w:hAnsi="Cambria" w:cs="Times New Roman"/>
          <w:szCs w:val="20"/>
          <w:lang w:eastAsia="fr-FR"/>
        </w:rPr>
        <w:t xml:space="preserve">Le titulaire, ou chaque cotraitant en cas de groupement, s'engage au respect des lois et règlements relatifs à la protection de la main d'œuvre et aux conditions de travail dans les conditions définies à l'article 6.1 du CCAG Travaux. Le titulaire ou chaque cotraitant s'engage à justifier du respect de ces lois et règlements, </w:t>
      </w:r>
      <w:r w:rsidRPr="00823FCC">
        <w:rPr>
          <w:rFonts w:ascii="Cambria" w:eastAsia="Times New Roman" w:hAnsi="Cambria" w:cs="Arial"/>
          <w:szCs w:val="20"/>
          <w:lang w:eastAsia="fr-FR"/>
        </w:rPr>
        <w:t>en cours d’exécution du marché et pendant la période de garantie des prestations, dans un délai de 8 jours, sur simple demande du représentant du maître d’ouvrage.</w:t>
      </w:r>
    </w:p>
    <w:p w14:paraId="1C582DB6"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Les parties s’engagent au respect des règles concernant la sécurité et la santé des travailleurs conformément aux articles L 4211-1 et, L 4531-1 à 3 et L 4532-1 à 18 et R 4532-1 à 4533-7 du Code du travail. </w:t>
      </w:r>
    </w:p>
    <w:p w14:paraId="7DDE634C" w14:textId="77777777" w:rsidR="008A7D3F" w:rsidRPr="00823FCC" w:rsidRDefault="008A7D3F" w:rsidP="008A7D3F">
      <w:pPr>
        <w:tabs>
          <w:tab w:val="left" w:leader="dot" w:pos="9356"/>
        </w:tabs>
        <w:spacing w:before="0"/>
        <w:rPr>
          <w:rFonts w:ascii="Cambria" w:eastAsia="Times New Roman" w:hAnsi="Cambria" w:cs="Times New Roman"/>
          <w:strike/>
          <w:sz w:val="26"/>
          <w:szCs w:val="20"/>
          <w:lang w:eastAsia="fr-FR"/>
        </w:rPr>
      </w:pPr>
      <w:r w:rsidRPr="00823FCC">
        <w:rPr>
          <w:rFonts w:ascii="Cambria" w:eastAsia="Times New Roman" w:hAnsi="Cambria" w:cs="Times New Roman"/>
          <w:szCs w:val="20"/>
          <w:lang w:eastAsia="fr-FR"/>
        </w:rPr>
        <w:t>A ce titre il est précisé :</w:t>
      </w:r>
    </w:p>
    <w:p w14:paraId="5794660D" w14:textId="668D4338" w:rsidR="008A7D3F" w:rsidRPr="00823FCC" w:rsidRDefault="008A7D3F" w:rsidP="005A4E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chantier est soumis à la mise en place d'un plan général de coordination en matière de sécurité et de protection de la santé.</w:t>
      </w:r>
    </w:p>
    <w:p w14:paraId="6050D2E7"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Plan particulier de sécurité et de santé devra être transmis par l'entreprise au coordonnateur dans les conditions prévues aux articles R 4532-56 à 76 du code du travail dans un délai de 30 jours après la notification du marché. </w:t>
      </w:r>
    </w:p>
    <w:p w14:paraId="17B7C0B6" w14:textId="77777777" w:rsidR="008A7D3F" w:rsidRPr="00823FCC" w:rsidRDefault="008A7D3F" w:rsidP="00412CD4">
      <w:pPr>
        <w:pStyle w:val="04SOUS-TITRE"/>
        <w:rPr>
          <w:rFonts w:ascii="Cambria" w:hAnsi="Cambria"/>
          <w:lang w:eastAsia="fr-FR"/>
        </w:rPr>
      </w:pPr>
      <w:bookmarkStart w:id="186" w:name="_Toc125273028"/>
      <w:bookmarkStart w:id="187" w:name="_Toc221004775"/>
      <w:bookmarkStart w:id="188" w:name="_Toc201736924"/>
      <w:r w:rsidRPr="00823FCC">
        <w:rPr>
          <w:rFonts w:ascii="Cambria" w:hAnsi="Cambria"/>
          <w:lang w:eastAsia="fr-FR"/>
        </w:rPr>
        <w:t>Registre de chantier</w:t>
      </w:r>
      <w:bookmarkEnd w:id="188"/>
    </w:p>
    <w:p w14:paraId="58C5A4DC" w14:textId="78E30D19"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Par dérogation à l'article 28.5 du CCAG travaux,</w:t>
      </w:r>
      <w:r w:rsidRPr="00823FCC">
        <w:rPr>
          <w:rFonts w:ascii="Cambria" w:eastAsia="Times New Roman" w:hAnsi="Cambria" w:cs="Times New Roman"/>
          <w:szCs w:val="20"/>
          <w:lang w:eastAsia="fr-FR"/>
        </w:rPr>
        <w:t xml:space="preserve"> il ne sera pas tenu de registre de chantier.</w:t>
      </w:r>
    </w:p>
    <w:p w14:paraId="31526EC1" w14:textId="77777777" w:rsidR="008A7D3F" w:rsidRPr="00823FCC" w:rsidRDefault="008A7D3F" w:rsidP="00412CD4">
      <w:pPr>
        <w:pStyle w:val="03TITRE"/>
        <w:rPr>
          <w:rFonts w:ascii="Cambria" w:hAnsi="Cambria"/>
          <w:lang w:eastAsia="fr-FR"/>
        </w:rPr>
      </w:pPr>
      <w:bookmarkStart w:id="189" w:name="_Toc70597095"/>
      <w:bookmarkStart w:id="190" w:name="_Toc201736925"/>
      <w:r w:rsidRPr="00823FCC">
        <w:rPr>
          <w:rFonts w:ascii="Cambria" w:hAnsi="Cambria"/>
          <w:lang w:eastAsia="fr-FR"/>
        </w:rPr>
        <w:t>Dispositions en matière de protection de l’environnement</w:t>
      </w:r>
      <w:bookmarkEnd w:id="186"/>
      <w:bookmarkEnd w:id="187"/>
      <w:bookmarkEnd w:id="189"/>
      <w:bookmarkEnd w:id="190"/>
    </w:p>
    <w:p w14:paraId="426FABFE" w14:textId="77777777" w:rsidR="008A7D3F" w:rsidRPr="00823FCC" w:rsidRDefault="008A7D3F" w:rsidP="00412CD4">
      <w:pPr>
        <w:pStyle w:val="04SOUS-TITRE"/>
        <w:rPr>
          <w:rFonts w:ascii="Cambria" w:hAnsi="Cambria"/>
          <w:lang w:eastAsia="fr-FR"/>
        </w:rPr>
      </w:pPr>
      <w:bookmarkStart w:id="191" w:name="_Toc201736926"/>
      <w:r w:rsidRPr="00823FCC">
        <w:rPr>
          <w:rFonts w:ascii="Cambria" w:hAnsi="Cambria"/>
          <w:lang w:eastAsia="fr-FR"/>
        </w:rPr>
        <w:t>Dispositions générales</w:t>
      </w:r>
      <w:bookmarkEnd w:id="191"/>
    </w:p>
    <w:p w14:paraId="51260CDC" w14:textId="77777777" w:rsidR="008A7D3F" w:rsidRPr="00823FCC" w:rsidRDefault="008A7D3F" w:rsidP="008A7D3F">
      <w:pPr>
        <w:tabs>
          <w:tab w:val="left" w:leader="dot" w:pos="9356"/>
        </w:tabs>
        <w:spacing w:before="0"/>
        <w:rPr>
          <w:rFonts w:ascii="Cambria" w:eastAsia="Times New Roman" w:hAnsi="Cambria" w:cs="Arial"/>
          <w:szCs w:val="20"/>
          <w:lang w:eastAsia="fr-FR"/>
        </w:rPr>
      </w:pPr>
      <w:r w:rsidRPr="00823FCC">
        <w:rPr>
          <w:rFonts w:ascii="Cambria" w:eastAsia="Times New Roman" w:hAnsi="Cambria" w:cs="Times New Roman"/>
          <w:szCs w:val="20"/>
          <w:lang w:eastAsia="fr-FR"/>
        </w:rPr>
        <w:t xml:space="preserve">Le titulaire, ou chaque cotraitant en cas de groupement, s'engage au respect des lois et règlements relatifs à la protection de l'environnement dans les conditions définies à l'article 7 du CCAG Travaux. Le titulaire ou chaque cotraitant s'engage à justifier du respect de ces lois et règlements, </w:t>
      </w:r>
      <w:r w:rsidRPr="00823FCC">
        <w:rPr>
          <w:rFonts w:ascii="Cambria" w:eastAsia="Times New Roman" w:hAnsi="Cambria" w:cs="Arial"/>
          <w:szCs w:val="20"/>
          <w:lang w:eastAsia="fr-FR"/>
        </w:rPr>
        <w:t>en cours d’exécution du marché et pendant la période de garantie des prestations, dans un délai de 8 jours, sur simple demande du représentant du maître d’ouvrage.</w:t>
      </w:r>
    </w:p>
    <w:p w14:paraId="3BC828BE" w14:textId="77777777" w:rsidR="008A7D3F" w:rsidRPr="00823FCC" w:rsidRDefault="008A7D3F" w:rsidP="00412CD4">
      <w:pPr>
        <w:pStyle w:val="04SOUS-TITRE"/>
        <w:rPr>
          <w:rFonts w:ascii="Cambria" w:hAnsi="Cambria"/>
          <w:lang w:eastAsia="fr-FR"/>
        </w:rPr>
      </w:pPr>
      <w:bookmarkStart w:id="192" w:name="_Toc201736927"/>
      <w:r w:rsidRPr="00823FCC">
        <w:rPr>
          <w:rFonts w:ascii="Cambria" w:hAnsi="Cambria"/>
          <w:lang w:eastAsia="fr-FR"/>
        </w:rPr>
        <w:t>Dispositions particulières</w:t>
      </w:r>
      <w:bookmarkEnd w:id="192"/>
    </w:p>
    <w:p w14:paraId="08CFCC2E" w14:textId="77777777" w:rsidR="008A7D3F" w:rsidRPr="00823FCC" w:rsidRDefault="008A7D3F" w:rsidP="008A7D3F">
      <w:pPr>
        <w:spacing w:before="0" w:after="0" w:line="192" w:lineRule="auto"/>
        <w:jc w:val="left"/>
        <w:rPr>
          <w:rFonts w:ascii="Cambria" w:eastAsia="Calibri" w:hAnsi="Cambria" w:cs="Times New Roman"/>
          <w:sz w:val="24"/>
          <w:szCs w:val="22"/>
          <w:lang w:eastAsia="fr-FR"/>
        </w:rPr>
      </w:pPr>
    </w:p>
    <w:p w14:paraId="26D8BB4F" w14:textId="56E5D172" w:rsidR="008A7D3F" w:rsidRPr="00823FCC" w:rsidRDefault="008A7D3F" w:rsidP="008A7D3F">
      <w:pPr>
        <w:spacing w:before="0" w:after="0" w:line="192" w:lineRule="auto"/>
        <w:jc w:val="left"/>
        <w:rPr>
          <w:rFonts w:ascii="Cambria" w:eastAsia="Calibri" w:hAnsi="Cambria" w:cs="Arial"/>
          <w:szCs w:val="20"/>
          <w:lang w:eastAsia="fr-FR"/>
        </w:rPr>
      </w:pPr>
      <w:bookmarkStart w:id="193" w:name="_Hlk67307055"/>
      <w:r w:rsidRPr="00823FCC">
        <w:rPr>
          <w:rFonts w:ascii="Cambria" w:eastAsia="Calibri" w:hAnsi="Cambria" w:cs="Arial"/>
          <w:szCs w:val="20"/>
        </w:rPr>
        <w:t>Conformément à l’article 20.2 du CCA</w:t>
      </w:r>
      <w:r w:rsidR="00265EC8" w:rsidRPr="00823FCC">
        <w:rPr>
          <w:rFonts w:ascii="Cambria" w:eastAsia="Calibri" w:hAnsi="Cambria" w:cs="Arial"/>
          <w:szCs w:val="20"/>
        </w:rPr>
        <w:t>G</w:t>
      </w:r>
      <w:r w:rsidRPr="00823FCC">
        <w:rPr>
          <w:rFonts w:ascii="Cambria" w:eastAsia="Calibri" w:hAnsi="Cambria" w:cs="Arial"/>
          <w:szCs w:val="20"/>
        </w:rPr>
        <w:t>, le titulaire, ou chaque cotraitant en cas de groupement, s'engage au respect des dispositions définies au CCTP.</w:t>
      </w:r>
      <w:bookmarkEnd w:id="193"/>
    </w:p>
    <w:p w14:paraId="63967AD2" w14:textId="77777777" w:rsidR="008A7D3F" w:rsidRPr="00823FCC" w:rsidRDefault="008A7D3F" w:rsidP="008A7D3F">
      <w:pPr>
        <w:tabs>
          <w:tab w:val="left" w:leader="dot" w:pos="9356"/>
        </w:tabs>
        <w:spacing w:before="0"/>
        <w:rPr>
          <w:rFonts w:ascii="Cambria" w:eastAsia="Times New Roman" w:hAnsi="Cambria" w:cs="Times New Roman"/>
          <w:szCs w:val="18"/>
          <w:lang w:eastAsia="fr-FR"/>
        </w:rPr>
      </w:pPr>
    </w:p>
    <w:p w14:paraId="621003CC"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CCTP ou descriptif technique définit les opérations de collecte, transport, entreposage, tris éventuels et de l'évacuation des déchets créés par les travaux vers les sites susceptibles de les recevoir. </w:t>
      </w:r>
    </w:p>
    <w:p w14:paraId="1B6EA5F1" w14:textId="21972ED0" w:rsidR="008A7D3F" w:rsidRPr="00823FCC" w:rsidRDefault="00623015" w:rsidP="008A7D3F">
      <w:pPr>
        <w:tabs>
          <w:tab w:val="left" w:leader="dot" w:pos="9356"/>
        </w:tabs>
        <w:spacing w:before="0"/>
        <w:rPr>
          <w:rFonts w:ascii="Cambria" w:eastAsia="Times New Roman" w:hAnsi="Cambria" w:cs="Times New Roman"/>
          <w:szCs w:val="20"/>
          <w:lang w:eastAsia="fr-FR"/>
        </w:rPr>
      </w:pPr>
      <w:r>
        <w:rPr>
          <w:rFonts w:ascii="Cambria" w:eastAsia="Times New Roman" w:hAnsi="Cambria" w:cs="Times New Roman"/>
          <w:szCs w:val="20"/>
          <w:lang w:eastAsia="fr-FR"/>
        </w:rPr>
        <w:t>Le titulaire</w:t>
      </w:r>
      <w:r w:rsidR="008A7D3F" w:rsidRPr="00823FCC">
        <w:rPr>
          <w:rFonts w:ascii="Cambria" w:eastAsia="Times New Roman" w:hAnsi="Cambria" w:cs="Times New Roman"/>
          <w:szCs w:val="20"/>
          <w:lang w:eastAsia="fr-FR"/>
        </w:rPr>
        <w:t xml:space="preserve"> précisera les modalités permettant au maître d’ouvrage de s'assurer de la traçabilité des déchets et matériaux issus du chantier.</w:t>
      </w:r>
    </w:p>
    <w:p w14:paraId="4FC68401" w14:textId="77777777" w:rsidR="00623015" w:rsidRPr="00623015" w:rsidRDefault="00623015" w:rsidP="00623015">
      <w:pPr>
        <w:spacing w:before="240" w:after="0" w:line="192" w:lineRule="auto"/>
        <w:ind w:left="1080"/>
        <w:jc w:val="left"/>
        <w:rPr>
          <w:rFonts w:ascii="Cambria" w:eastAsia="Times New Roman" w:hAnsi="Cambria" w:cs="Times New Roman"/>
          <w:b/>
          <w:color w:val="7A868D" w:themeColor="accent1"/>
          <w:sz w:val="22"/>
          <w:lang w:eastAsia="fr-FR"/>
        </w:rPr>
      </w:pPr>
    </w:p>
    <w:p w14:paraId="51FA5AD5" w14:textId="49A0F787" w:rsidR="008A7D3F" w:rsidRPr="00823FCC" w:rsidRDefault="008A7D3F" w:rsidP="00412CD4">
      <w:pPr>
        <w:pStyle w:val="03TITRE"/>
        <w:rPr>
          <w:rFonts w:ascii="Cambria" w:hAnsi="Cambria"/>
          <w:lang w:eastAsia="fr-FR"/>
        </w:rPr>
      </w:pPr>
      <w:bookmarkStart w:id="194" w:name="_Toc70597097"/>
      <w:bookmarkStart w:id="195" w:name="_Toc201736928"/>
      <w:r w:rsidRPr="00823FCC">
        <w:rPr>
          <w:rFonts w:ascii="Cambria" w:hAnsi="Cambria"/>
          <w:lang w:eastAsia="fr-FR"/>
        </w:rPr>
        <w:lastRenderedPageBreak/>
        <w:t>Dommages divers causés par la conduite des travaux ou les modalités de leur exécution</w:t>
      </w:r>
      <w:bookmarkEnd w:id="194"/>
      <w:bookmarkEnd w:id="195"/>
    </w:p>
    <w:p w14:paraId="0C7B8F59"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En complément de l’article 35 du CCAG Travaux, le titulaire supporte seul les conséquences pécuniaires des dommages de toute nature qui pourraient être causés à des tiers, y compris ses sous-traitants et les autres entreprises intervenant sur le même chantier, du fait de la réalisation des travaux et prestations objet du marché.</w:t>
      </w:r>
    </w:p>
    <w:p w14:paraId="7B37075F" w14:textId="77777777" w:rsidR="008A7D3F" w:rsidRPr="00823FCC" w:rsidRDefault="008A7D3F" w:rsidP="008A7D3F">
      <w:pPr>
        <w:tabs>
          <w:tab w:val="left" w:leader="dot" w:pos="9356"/>
        </w:tabs>
        <w:spacing w:before="0"/>
        <w:rPr>
          <w:rFonts w:ascii="Cambria" w:eastAsia="Times New Roman" w:hAnsi="Cambria" w:cs="Times New Roman"/>
          <w:iCs/>
          <w:szCs w:val="20"/>
          <w:lang w:eastAsia="fr-FR"/>
        </w:rPr>
      </w:pPr>
      <w:r w:rsidRPr="00823FCC">
        <w:rPr>
          <w:rFonts w:ascii="Cambria" w:eastAsia="Times New Roman" w:hAnsi="Cambria" w:cs="Times New Roman"/>
          <w:iCs/>
          <w:szCs w:val="20"/>
          <w:lang w:eastAsia="fr-FR"/>
        </w:rPr>
        <w:t>La réception, prononcée avec ou sans réserve, ne fait pas obstacle à ce qu’un recours puisse être exercé à l’encontre du titulaire, en cas de réclamation auprès du maître d’ouvrage en raison de tous dommages matériels, immatériels et/ou corporels subis par des tiers, même si au jour de la réception lesdits dommages ne sont ni apparents ni connus.</w:t>
      </w:r>
    </w:p>
    <w:p w14:paraId="12DF3110" w14:textId="2BE3B8E0" w:rsidR="008A7D3F" w:rsidRPr="00823FCC" w:rsidRDefault="008A7D3F" w:rsidP="00D95C86">
      <w:pPr>
        <w:pStyle w:val="03TITRE"/>
        <w:rPr>
          <w:rFonts w:ascii="Cambria" w:hAnsi="Cambria"/>
          <w:lang w:eastAsia="fr-FR"/>
        </w:rPr>
      </w:pPr>
      <w:bookmarkStart w:id="196" w:name="_Toc69201383"/>
      <w:bookmarkStart w:id="197" w:name="_Toc70597098"/>
      <w:bookmarkStart w:id="198" w:name="_Toc201736929"/>
      <w:r w:rsidRPr="00823FCC">
        <w:rPr>
          <w:rFonts w:ascii="Cambria" w:hAnsi="Cambria"/>
          <w:lang w:eastAsia="fr-FR"/>
        </w:rPr>
        <w:t>Rendez-vous de chantier</w:t>
      </w:r>
      <w:bookmarkEnd w:id="196"/>
      <w:bookmarkEnd w:id="197"/>
      <w:bookmarkEnd w:id="198"/>
    </w:p>
    <w:p w14:paraId="1769F01B" w14:textId="329F8C5B" w:rsidR="008A7D3F" w:rsidRPr="00823FCC" w:rsidRDefault="008A7D3F" w:rsidP="008A7D3F">
      <w:pPr>
        <w:tabs>
          <w:tab w:val="left" w:leader="dot" w:pos="9356"/>
        </w:tabs>
        <w:spacing w:before="0"/>
        <w:rPr>
          <w:rFonts w:ascii="Cambria" w:eastAsia="Calibri" w:hAnsi="Cambria" w:cs="Times New Roman"/>
          <w:iCs/>
          <w:szCs w:val="20"/>
          <w:lang w:eastAsia="fr-FR"/>
        </w:rPr>
      </w:pPr>
      <w:r w:rsidRPr="00823FCC">
        <w:rPr>
          <w:rFonts w:ascii="Cambria" w:eastAsia="Calibri" w:hAnsi="Cambria" w:cs="Times New Roman"/>
          <w:iCs/>
          <w:szCs w:val="20"/>
          <w:lang w:eastAsia="fr-FR"/>
        </w:rPr>
        <w:t>Par dérogation à l’article 3.9 du CCAG, en l’absence de demande en ce sens du Maître d’ouvrage ou du maître d’</w:t>
      </w:r>
      <w:r w:rsidR="002779AB" w:rsidRPr="00823FCC">
        <w:rPr>
          <w:rFonts w:ascii="Cambria" w:eastAsia="Calibri" w:hAnsi="Cambria" w:cs="Times New Roman"/>
          <w:iCs/>
          <w:szCs w:val="20"/>
          <w:lang w:eastAsia="fr-FR"/>
        </w:rPr>
        <w:t>œuvre</w:t>
      </w:r>
      <w:r w:rsidRPr="00823FCC">
        <w:rPr>
          <w:rFonts w:ascii="Cambria" w:eastAsia="Calibri" w:hAnsi="Cambria" w:cs="Times New Roman"/>
          <w:iCs/>
          <w:szCs w:val="20"/>
          <w:lang w:eastAsia="fr-FR"/>
        </w:rPr>
        <w:t>, le titulaire appréciera de la nécessité de la présence de ses sous-traitants aux réunions de chantier.</w:t>
      </w:r>
    </w:p>
    <w:p w14:paraId="183D2EA8" w14:textId="7517213C" w:rsidR="008A7D3F" w:rsidRPr="00823FCC" w:rsidRDefault="008A7D3F" w:rsidP="008A7D3F">
      <w:pPr>
        <w:tabs>
          <w:tab w:val="left" w:leader="dot" w:pos="9356"/>
        </w:tabs>
        <w:spacing w:before="0"/>
        <w:rPr>
          <w:rFonts w:ascii="Cambria" w:eastAsia="Calibri" w:hAnsi="Cambria" w:cs="Times New Roman"/>
          <w:iCs/>
          <w:szCs w:val="20"/>
          <w:lang w:eastAsia="fr-FR"/>
        </w:rPr>
      </w:pPr>
    </w:p>
    <w:p w14:paraId="2C24BC68" w14:textId="568CE681" w:rsidR="008A7D3F" w:rsidRPr="00B93044" w:rsidRDefault="008A7D3F" w:rsidP="00412CD4">
      <w:pPr>
        <w:pStyle w:val="02TITREDELAPARTIE"/>
        <w:rPr>
          <w:rFonts w:ascii="Cambria" w:hAnsi="Cambria"/>
          <w:lang w:eastAsia="fr-FR"/>
        </w:rPr>
      </w:pPr>
      <w:bookmarkStart w:id="199" w:name="_Toc70597100"/>
      <w:bookmarkStart w:id="200" w:name="_Toc201736930"/>
      <w:bookmarkEnd w:id="95"/>
      <w:bookmarkEnd w:id="96"/>
      <w:r w:rsidRPr="00B93044">
        <w:rPr>
          <w:rFonts w:ascii="Cambria" w:hAnsi="Cambria"/>
          <w:lang w:eastAsia="fr-FR"/>
        </w:rPr>
        <w:t>AVANCE – GARANTIE DE PAIEMENT</w:t>
      </w:r>
      <w:bookmarkEnd w:id="199"/>
      <w:bookmarkEnd w:id="200"/>
    </w:p>
    <w:p w14:paraId="05CF40E3" w14:textId="52905390" w:rsidR="008A7D3F" w:rsidRPr="00823FCC" w:rsidRDefault="008A7D3F" w:rsidP="00A64DB5">
      <w:pPr>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 xml:space="preserve">Il est prévu le versement d’une avance </w:t>
      </w:r>
    </w:p>
    <w:p w14:paraId="7AF907D2" w14:textId="77777777" w:rsidR="008A7D3F" w:rsidRPr="00823FCC" w:rsidRDefault="008A7D3F" w:rsidP="00A64DB5">
      <w:pPr>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 xml:space="preserve">Une avance est accordée à l'entrepreneur titulaire dans les conditions fixées par la réglementation en vigueur, sauf renonciation expresse par le titulaire du marché. </w:t>
      </w:r>
    </w:p>
    <w:p w14:paraId="3EAE0ECE" w14:textId="77777777" w:rsidR="008A7D3F" w:rsidRPr="00823FCC" w:rsidRDefault="008A7D3F" w:rsidP="00A64DB5">
      <w:pPr>
        <w:spacing w:before="0"/>
        <w:rPr>
          <w:rFonts w:ascii="Cambria" w:eastAsia="Times New Roman" w:hAnsi="Cambria" w:cs="Times New Roman"/>
          <w:bCs/>
          <w:spacing w:val="-6"/>
          <w:szCs w:val="20"/>
          <w:lang w:eastAsia="fr-FR"/>
        </w:rPr>
      </w:pPr>
      <w:r w:rsidRPr="00823FCC">
        <w:rPr>
          <w:rFonts w:ascii="Cambria" w:eastAsia="Times New Roman" w:hAnsi="Cambria" w:cs="Times New Roman"/>
          <w:spacing w:val="-6"/>
          <w:szCs w:val="20"/>
          <w:lang w:eastAsia="fr-FR"/>
        </w:rPr>
        <w:t>Titulaire unique ou 1</w:t>
      </w:r>
      <w:r w:rsidRPr="00823FCC">
        <w:rPr>
          <w:rFonts w:ascii="Cambria" w:eastAsia="Times New Roman" w:hAnsi="Cambria" w:cs="Times New Roman"/>
          <w:spacing w:val="-6"/>
          <w:szCs w:val="20"/>
          <w:vertAlign w:val="superscript"/>
          <w:lang w:eastAsia="fr-FR"/>
        </w:rPr>
        <w:t>er</w:t>
      </w:r>
      <w:r w:rsidRPr="00823FCC">
        <w:rPr>
          <w:rFonts w:ascii="Cambria" w:eastAsia="Times New Roman" w:hAnsi="Cambria" w:cs="Times New Roman"/>
          <w:spacing w:val="-6"/>
          <w:szCs w:val="20"/>
          <w:lang w:eastAsia="fr-FR"/>
        </w:rPr>
        <w:t xml:space="preserve"> cotraitant (mandataire)</w:t>
      </w:r>
      <w:r w:rsidRPr="00823FCC">
        <w:rPr>
          <w:rFonts w:ascii="Cambria" w:eastAsia="Times New Roman" w:hAnsi="Cambria" w:cs="Times New Roman"/>
          <w:bCs/>
          <w:spacing w:val="-6"/>
          <w:szCs w:val="20"/>
          <w:lang w:eastAsia="fr-FR"/>
        </w:rPr>
        <w:t xml:space="preserve"> ……………</w:t>
      </w:r>
    </w:p>
    <w:p w14:paraId="367AD711" w14:textId="77777777" w:rsidR="008A7D3F" w:rsidRPr="00823FCC" w:rsidRDefault="008A7D3F" w:rsidP="00A64DB5">
      <w:pPr>
        <w:spacing w:before="0"/>
        <w:ind w:firstLine="709"/>
        <w:rPr>
          <w:rFonts w:ascii="Cambria" w:eastAsia="Times New Roman" w:hAnsi="Cambria" w:cs="Times New Roman"/>
          <w:bCs/>
          <w:spacing w:val="-6"/>
          <w:szCs w:val="20"/>
          <w:lang w:eastAsia="fr-FR"/>
        </w:rPr>
      </w:pPr>
      <w:r w:rsidRPr="00823FCC">
        <w:rPr>
          <w:rFonts w:ascii="Cambria" w:eastAsia="Times New Roman" w:hAnsi="Cambria" w:cs="Times New Roman"/>
          <w:spacing w:val="-6"/>
          <w:sz w:val="18"/>
          <w:szCs w:val="18"/>
          <w:lang w:eastAsia="fr-FR"/>
        </w:rPr>
        <w:fldChar w:fldCharType="begin">
          <w:ffData>
            <w:name w:val="CaseACocher1"/>
            <w:enabled/>
            <w:calcOnExit w:val="0"/>
            <w:checkBox>
              <w:sizeAuto/>
              <w:default w:val="0"/>
            </w:checkBox>
          </w:ffData>
        </w:fldChar>
      </w:r>
      <w:r w:rsidRPr="00823FCC">
        <w:rPr>
          <w:rFonts w:ascii="Cambria" w:eastAsia="Times New Roman" w:hAnsi="Cambria" w:cs="Times New Roman"/>
          <w:spacing w:val="-6"/>
          <w:sz w:val="18"/>
          <w:szCs w:val="18"/>
          <w:lang w:eastAsia="fr-FR"/>
        </w:rPr>
        <w:instrText xml:space="preserve"> FORMCHECKBOX </w:instrText>
      </w:r>
      <w:r w:rsidRPr="00823FCC">
        <w:rPr>
          <w:rFonts w:ascii="Cambria" w:eastAsia="Times New Roman" w:hAnsi="Cambria" w:cs="Times New Roman"/>
          <w:spacing w:val="-6"/>
          <w:sz w:val="18"/>
          <w:szCs w:val="18"/>
          <w:lang w:eastAsia="fr-FR"/>
        </w:rPr>
      </w:r>
      <w:r w:rsidRPr="00823FCC">
        <w:rPr>
          <w:rFonts w:ascii="Cambria" w:eastAsia="Times New Roman" w:hAnsi="Cambria" w:cs="Times New Roman"/>
          <w:spacing w:val="-6"/>
          <w:sz w:val="18"/>
          <w:szCs w:val="18"/>
          <w:lang w:eastAsia="fr-FR"/>
        </w:rPr>
        <w:fldChar w:fldCharType="separate"/>
      </w:r>
      <w:r w:rsidRPr="00823FCC">
        <w:rPr>
          <w:rFonts w:ascii="Cambria" w:eastAsia="Times New Roman" w:hAnsi="Cambria" w:cs="Times New Roman"/>
          <w:spacing w:val="-6"/>
          <w:sz w:val="18"/>
          <w:szCs w:val="18"/>
          <w:lang w:eastAsia="fr-FR"/>
        </w:rPr>
        <w:fldChar w:fldCharType="end"/>
      </w:r>
      <w:r w:rsidRPr="00823FCC">
        <w:rPr>
          <w:rFonts w:ascii="Cambria" w:eastAsia="Times New Roman" w:hAnsi="Cambria" w:cs="Times New Roman"/>
          <w:bCs/>
          <w:spacing w:val="-6"/>
          <w:szCs w:val="20"/>
          <w:lang w:eastAsia="fr-FR"/>
        </w:rPr>
        <w:t xml:space="preserve"> </w:t>
      </w:r>
      <w:proofErr w:type="gramStart"/>
      <w:r w:rsidRPr="00823FCC">
        <w:rPr>
          <w:rFonts w:ascii="Cambria" w:eastAsia="Times New Roman" w:hAnsi="Cambria" w:cs="Times New Roman"/>
          <w:bCs/>
          <w:spacing w:val="-6"/>
          <w:szCs w:val="20"/>
          <w:lang w:eastAsia="fr-FR"/>
        </w:rPr>
        <w:t>accepte</w:t>
      </w:r>
      <w:proofErr w:type="gramEnd"/>
      <w:r w:rsidRPr="00823FCC">
        <w:rPr>
          <w:rFonts w:ascii="Cambria" w:eastAsia="Times New Roman" w:hAnsi="Cambria" w:cs="Times New Roman"/>
          <w:bCs/>
          <w:spacing w:val="-6"/>
          <w:szCs w:val="20"/>
          <w:lang w:eastAsia="fr-FR"/>
        </w:rPr>
        <w:t xml:space="preserve"> de percevoir l'avance </w:t>
      </w:r>
    </w:p>
    <w:p w14:paraId="2199860A" w14:textId="2162B7DB" w:rsidR="008A7D3F" w:rsidRPr="00823FCC" w:rsidRDefault="008A7D3F" w:rsidP="00A64DB5">
      <w:pPr>
        <w:spacing w:before="0"/>
        <w:rPr>
          <w:rFonts w:ascii="Cambria" w:eastAsia="Times New Roman" w:hAnsi="Cambria" w:cs="Times New Roman"/>
          <w:bCs/>
          <w:spacing w:val="-6"/>
          <w:szCs w:val="20"/>
          <w:lang w:eastAsia="fr-FR"/>
        </w:rPr>
      </w:pPr>
      <w:r w:rsidRPr="00823FCC">
        <w:rPr>
          <w:rFonts w:ascii="Cambria" w:eastAsia="Times New Roman" w:hAnsi="Cambria" w:cs="Times New Roman"/>
          <w:bCs/>
          <w:spacing w:val="-6"/>
          <w:szCs w:val="20"/>
          <w:lang w:eastAsia="fr-FR"/>
        </w:rPr>
        <w:tab/>
      </w:r>
      <w:r w:rsidR="00A45F42" w:rsidRPr="00823FCC">
        <w:rPr>
          <w:rFonts w:ascii="Cambria" w:eastAsia="Times New Roman" w:hAnsi="Cambria" w:cs="Times New Roman"/>
          <w:bCs/>
          <w:spacing w:val="-6"/>
          <w:szCs w:val="20"/>
          <w:lang w:eastAsia="fr-FR"/>
        </w:rPr>
        <w:tab/>
      </w:r>
      <w:r w:rsidRPr="00823FCC">
        <w:rPr>
          <w:rFonts w:ascii="Cambria" w:eastAsia="Times New Roman" w:hAnsi="Cambria" w:cs="Times New Roman"/>
          <w:spacing w:val="-6"/>
          <w:sz w:val="18"/>
          <w:szCs w:val="18"/>
          <w:lang w:eastAsia="fr-FR"/>
        </w:rPr>
        <w:fldChar w:fldCharType="begin">
          <w:ffData>
            <w:name w:val="CaseACocher1"/>
            <w:enabled/>
            <w:calcOnExit w:val="0"/>
            <w:checkBox>
              <w:sizeAuto/>
              <w:default w:val="0"/>
            </w:checkBox>
          </w:ffData>
        </w:fldChar>
      </w:r>
      <w:r w:rsidRPr="00823FCC">
        <w:rPr>
          <w:rFonts w:ascii="Cambria" w:eastAsia="Times New Roman" w:hAnsi="Cambria" w:cs="Times New Roman"/>
          <w:spacing w:val="-6"/>
          <w:sz w:val="18"/>
          <w:szCs w:val="18"/>
          <w:lang w:eastAsia="fr-FR"/>
        </w:rPr>
        <w:instrText xml:space="preserve"> FORMCHECKBOX </w:instrText>
      </w:r>
      <w:r w:rsidRPr="00823FCC">
        <w:rPr>
          <w:rFonts w:ascii="Cambria" w:eastAsia="Times New Roman" w:hAnsi="Cambria" w:cs="Times New Roman"/>
          <w:spacing w:val="-6"/>
          <w:sz w:val="18"/>
          <w:szCs w:val="18"/>
          <w:lang w:eastAsia="fr-FR"/>
        </w:rPr>
      </w:r>
      <w:r w:rsidRPr="00823FCC">
        <w:rPr>
          <w:rFonts w:ascii="Cambria" w:eastAsia="Times New Roman" w:hAnsi="Cambria" w:cs="Times New Roman"/>
          <w:spacing w:val="-6"/>
          <w:sz w:val="18"/>
          <w:szCs w:val="18"/>
          <w:lang w:eastAsia="fr-FR"/>
        </w:rPr>
        <w:fldChar w:fldCharType="separate"/>
      </w:r>
      <w:r w:rsidRPr="00823FCC">
        <w:rPr>
          <w:rFonts w:ascii="Cambria" w:eastAsia="Times New Roman" w:hAnsi="Cambria" w:cs="Times New Roman"/>
          <w:spacing w:val="-6"/>
          <w:sz w:val="18"/>
          <w:szCs w:val="18"/>
          <w:lang w:eastAsia="fr-FR"/>
        </w:rPr>
        <w:fldChar w:fldCharType="end"/>
      </w:r>
      <w:r w:rsidRPr="00823FCC">
        <w:rPr>
          <w:rFonts w:ascii="Cambria" w:eastAsia="Times New Roman" w:hAnsi="Cambria" w:cs="Times New Roman"/>
          <w:bCs/>
          <w:spacing w:val="-6"/>
          <w:szCs w:val="20"/>
          <w:lang w:eastAsia="fr-FR"/>
        </w:rPr>
        <w:t xml:space="preserve"> </w:t>
      </w:r>
      <w:proofErr w:type="gramStart"/>
      <w:r w:rsidRPr="00823FCC">
        <w:rPr>
          <w:rFonts w:ascii="Cambria" w:eastAsia="Times New Roman" w:hAnsi="Cambria" w:cs="Times New Roman"/>
          <w:bCs/>
          <w:spacing w:val="-6"/>
          <w:szCs w:val="20"/>
          <w:lang w:eastAsia="fr-FR"/>
        </w:rPr>
        <w:t>refuse</w:t>
      </w:r>
      <w:proofErr w:type="gramEnd"/>
      <w:r w:rsidRPr="00823FCC">
        <w:rPr>
          <w:rFonts w:ascii="Cambria" w:eastAsia="Times New Roman" w:hAnsi="Cambria" w:cs="Times New Roman"/>
          <w:bCs/>
          <w:spacing w:val="-6"/>
          <w:szCs w:val="20"/>
          <w:lang w:eastAsia="fr-FR"/>
        </w:rPr>
        <w:t xml:space="preserve"> de percevoir l'avance </w:t>
      </w:r>
    </w:p>
    <w:p w14:paraId="19B7DF76" w14:textId="77777777" w:rsidR="008A7D3F" w:rsidRPr="00823FCC" w:rsidRDefault="008A7D3F" w:rsidP="00A64DB5">
      <w:pPr>
        <w:spacing w:before="0"/>
        <w:rPr>
          <w:rFonts w:ascii="Cambria" w:eastAsia="Times New Roman" w:hAnsi="Cambria" w:cs="Times New Roman"/>
          <w:bCs/>
          <w:spacing w:val="-6"/>
          <w:szCs w:val="20"/>
          <w:lang w:eastAsia="fr-FR"/>
        </w:rPr>
      </w:pPr>
      <w:r w:rsidRPr="00823FCC">
        <w:rPr>
          <w:rFonts w:ascii="Cambria" w:eastAsia="Times New Roman" w:hAnsi="Cambria" w:cs="Times New Roman"/>
          <w:bCs/>
          <w:spacing w:val="-6"/>
          <w:szCs w:val="20"/>
          <w:lang w:eastAsia="fr-FR"/>
        </w:rPr>
        <w:t>2</w:t>
      </w:r>
      <w:r w:rsidRPr="00823FCC">
        <w:rPr>
          <w:rFonts w:ascii="Cambria" w:eastAsia="Times New Roman" w:hAnsi="Cambria" w:cs="Times New Roman"/>
          <w:bCs/>
          <w:spacing w:val="-6"/>
          <w:szCs w:val="20"/>
          <w:vertAlign w:val="superscript"/>
          <w:lang w:eastAsia="fr-FR"/>
        </w:rPr>
        <w:t>ème</w:t>
      </w:r>
      <w:r w:rsidRPr="00823FCC">
        <w:rPr>
          <w:rFonts w:ascii="Cambria" w:eastAsia="Times New Roman" w:hAnsi="Cambria" w:cs="Times New Roman"/>
          <w:bCs/>
          <w:spacing w:val="-6"/>
          <w:szCs w:val="20"/>
          <w:lang w:eastAsia="fr-FR"/>
        </w:rPr>
        <w:t xml:space="preserve"> cotraitant ………</w:t>
      </w:r>
      <w:proofErr w:type="gramStart"/>
      <w:r w:rsidRPr="00823FCC">
        <w:rPr>
          <w:rFonts w:ascii="Cambria" w:eastAsia="Times New Roman" w:hAnsi="Cambria" w:cs="Times New Roman"/>
          <w:bCs/>
          <w:spacing w:val="-6"/>
          <w:szCs w:val="20"/>
          <w:lang w:eastAsia="fr-FR"/>
        </w:rPr>
        <w:t>…….</w:t>
      </w:r>
      <w:proofErr w:type="gramEnd"/>
      <w:r w:rsidRPr="00823FCC">
        <w:rPr>
          <w:rFonts w:ascii="Cambria" w:eastAsia="Times New Roman" w:hAnsi="Cambria" w:cs="Times New Roman"/>
          <w:bCs/>
          <w:spacing w:val="-6"/>
          <w:szCs w:val="20"/>
          <w:lang w:eastAsia="fr-FR"/>
        </w:rPr>
        <w:t>.</w:t>
      </w:r>
    </w:p>
    <w:p w14:paraId="3E0483B0" w14:textId="77777777" w:rsidR="008A7D3F" w:rsidRPr="00823FCC" w:rsidRDefault="008A7D3F" w:rsidP="00A64DB5">
      <w:pPr>
        <w:spacing w:before="0"/>
        <w:ind w:firstLine="709"/>
        <w:rPr>
          <w:rFonts w:ascii="Cambria" w:eastAsia="Times New Roman" w:hAnsi="Cambria" w:cs="Times New Roman"/>
          <w:bCs/>
          <w:spacing w:val="-6"/>
          <w:szCs w:val="20"/>
          <w:lang w:eastAsia="fr-FR"/>
        </w:rPr>
      </w:pPr>
      <w:r w:rsidRPr="00823FCC">
        <w:rPr>
          <w:rFonts w:ascii="Cambria" w:eastAsia="Times New Roman" w:hAnsi="Cambria" w:cs="Times New Roman"/>
          <w:spacing w:val="-6"/>
          <w:sz w:val="18"/>
          <w:szCs w:val="18"/>
          <w:lang w:eastAsia="fr-FR"/>
        </w:rPr>
        <w:fldChar w:fldCharType="begin">
          <w:ffData>
            <w:name w:val="CaseACocher1"/>
            <w:enabled/>
            <w:calcOnExit w:val="0"/>
            <w:checkBox>
              <w:sizeAuto/>
              <w:default w:val="0"/>
            </w:checkBox>
          </w:ffData>
        </w:fldChar>
      </w:r>
      <w:r w:rsidRPr="00823FCC">
        <w:rPr>
          <w:rFonts w:ascii="Cambria" w:eastAsia="Times New Roman" w:hAnsi="Cambria" w:cs="Times New Roman"/>
          <w:spacing w:val="-6"/>
          <w:sz w:val="18"/>
          <w:szCs w:val="18"/>
          <w:lang w:eastAsia="fr-FR"/>
        </w:rPr>
        <w:instrText xml:space="preserve"> FORMCHECKBOX </w:instrText>
      </w:r>
      <w:r w:rsidRPr="00823FCC">
        <w:rPr>
          <w:rFonts w:ascii="Cambria" w:eastAsia="Times New Roman" w:hAnsi="Cambria" w:cs="Times New Roman"/>
          <w:spacing w:val="-6"/>
          <w:sz w:val="18"/>
          <w:szCs w:val="18"/>
          <w:lang w:eastAsia="fr-FR"/>
        </w:rPr>
      </w:r>
      <w:r w:rsidRPr="00823FCC">
        <w:rPr>
          <w:rFonts w:ascii="Cambria" w:eastAsia="Times New Roman" w:hAnsi="Cambria" w:cs="Times New Roman"/>
          <w:spacing w:val="-6"/>
          <w:sz w:val="18"/>
          <w:szCs w:val="18"/>
          <w:lang w:eastAsia="fr-FR"/>
        </w:rPr>
        <w:fldChar w:fldCharType="separate"/>
      </w:r>
      <w:r w:rsidRPr="00823FCC">
        <w:rPr>
          <w:rFonts w:ascii="Cambria" w:eastAsia="Times New Roman" w:hAnsi="Cambria" w:cs="Times New Roman"/>
          <w:spacing w:val="-6"/>
          <w:sz w:val="18"/>
          <w:szCs w:val="18"/>
          <w:lang w:eastAsia="fr-FR"/>
        </w:rPr>
        <w:fldChar w:fldCharType="end"/>
      </w:r>
      <w:r w:rsidRPr="00823FCC">
        <w:rPr>
          <w:rFonts w:ascii="Cambria" w:eastAsia="Times New Roman" w:hAnsi="Cambria" w:cs="Times New Roman"/>
          <w:bCs/>
          <w:spacing w:val="-6"/>
          <w:szCs w:val="20"/>
          <w:lang w:eastAsia="fr-FR"/>
        </w:rPr>
        <w:t xml:space="preserve"> </w:t>
      </w:r>
      <w:proofErr w:type="gramStart"/>
      <w:r w:rsidRPr="00823FCC">
        <w:rPr>
          <w:rFonts w:ascii="Cambria" w:eastAsia="Times New Roman" w:hAnsi="Cambria" w:cs="Times New Roman"/>
          <w:bCs/>
          <w:spacing w:val="-6"/>
          <w:szCs w:val="20"/>
          <w:lang w:eastAsia="fr-FR"/>
        </w:rPr>
        <w:t>accepte</w:t>
      </w:r>
      <w:proofErr w:type="gramEnd"/>
      <w:r w:rsidRPr="00823FCC">
        <w:rPr>
          <w:rFonts w:ascii="Cambria" w:eastAsia="Times New Roman" w:hAnsi="Cambria" w:cs="Times New Roman"/>
          <w:bCs/>
          <w:spacing w:val="-6"/>
          <w:szCs w:val="20"/>
          <w:lang w:eastAsia="fr-FR"/>
        </w:rPr>
        <w:t xml:space="preserve"> de percevoir l'avance </w:t>
      </w:r>
    </w:p>
    <w:p w14:paraId="4E3CDE43" w14:textId="63340F18" w:rsidR="008A7D3F" w:rsidRPr="00823FCC" w:rsidRDefault="008A7D3F" w:rsidP="00A64DB5">
      <w:pPr>
        <w:spacing w:before="0"/>
        <w:rPr>
          <w:rFonts w:ascii="Cambria" w:eastAsia="Times New Roman" w:hAnsi="Cambria" w:cs="Times New Roman"/>
          <w:spacing w:val="-6"/>
          <w:szCs w:val="20"/>
          <w:lang w:eastAsia="fr-FR"/>
        </w:rPr>
      </w:pPr>
      <w:r w:rsidRPr="00823FCC">
        <w:rPr>
          <w:rFonts w:ascii="Cambria" w:eastAsia="Times New Roman" w:hAnsi="Cambria" w:cs="Times New Roman"/>
          <w:bCs/>
          <w:spacing w:val="-6"/>
          <w:szCs w:val="20"/>
          <w:lang w:eastAsia="fr-FR"/>
        </w:rPr>
        <w:tab/>
      </w:r>
      <w:r w:rsidR="00A45F42" w:rsidRPr="00823FCC">
        <w:rPr>
          <w:rFonts w:ascii="Cambria" w:eastAsia="Times New Roman" w:hAnsi="Cambria" w:cs="Times New Roman"/>
          <w:bCs/>
          <w:spacing w:val="-6"/>
          <w:szCs w:val="20"/>
          <w:lang w:eastAsia="fr-FR"/>
        </w:rPr>
        <w:tab/>
      </w:r>
      <w:r w:rsidRPr="00823FCC">
        <w:rPr>
          <w:rFonts w:ascii="Cambria" w:eastAsia="Times New Roman" w:hAnsi="Cambria" w:cs="Times New Roman"/>
          <w:spacing w:val="-6"/>
          <w:sz w:val="18"/>
          <w:szCs w:val="18"/>
          <w:lang w:eastAsia="fr-FR"/>
        </w:rPr>
        <w:fldChar w:fldCharType="begin">
          <w:ffData>
            <w:name w:val="CaseACocher1"/>
            <w:enabled/>
            <w:calcOnExit w:val="0"/>
            <w:checkBox>
              <w:sizeAuto/>
              <w:default w:val="0"/>
            </w:checkBox>
          </w:ffData>
        </w:fldChar>
      </w:r>
      <w:r w:rsidRPr="00823FCC">
        <w:rPr>
          <w:rFonts w:ascii="Cambria" w:eastAsia="Times New Roman" w:hAnsi="Cambria" w:cs="Times New Roman"/>
          <w:spacing w:val="-6"/>
          <w:sz w:val="18"/>
          <w:szCs w:val="18"/>
          <w:lang w:eastAsia="fr-FR"/>
        </w:rPr>
        <w:instrText xml:space="preserve"> FORMCHECKBOX </w:instrText>
      </w:r>
      <w:r w:rsidRPr="00823FCC">
        <w:rPr>
          <w:rFonts w:ascii="Cambria" w:eastAsia="Times New Roman" w:hAnsi="Cambria" w:cs="Times New Roman"/>
          <w:spacing w:val="-6"/>
          <w:sz w:val="18"/>
          <w:szCs w:val="18"/>
          <w:lang w:eastAsia="fr-FR"/>
        </w:rPr>
      </w:r>
      <w:r w:rsidRPr="00823FCC">
        <w:rPr>
          <w:rFonts w:ascii="Cambria" w:eastAsia="Times New Roman" w:hAnsi="Cambria" w:cs="Times New Roman"/>
          <w:spacing w:val="-6"/>
          <w:sz w:val="18"/>
          <w:szCs w:val="18"/>
          <w:lang w:eastAsia="fr-FR"/>
        </w:rPr>
        <w:fldChar w:fldCharType="separate"/>
      </w:r>
      <w:r w:rsidRPr="00823FCC">
        <w:rPr>
          <w:rFonts w:ascii="Cambria" w:eastAsia="Times New Roman" w:hAnsi="Cambria" w:cs="Times New Roman"/>
          <w:spacing w:val="-6"/>
          <w:sz w:val="18"/>
          <w:szCs w:val="18"/>
          <w:lang w:eastAsia="fr-FR"/>
        </w:rPr>
        <w:fldChar w:fldCharType="end"/>
      </w:r>
      <w:r w:rsidRPr="00823FCC">
        <w:rPr>
          <w:rFonts w:ascii="Cambria" w:eastAsia="Times New Roman" w:hAnsi="Cambria" w:cs="Times New Roman"/>
          <w:spacing w:val="-6"/>
          <w:szCs w:val="20"/>
          <w:lang w:eastAsia="fr-FR"/>
        </w:rPr>
        <w:t xml:space="preserve"> </w:t>
      </w:r>
      <w:proofErr w:type="gramStart"/>
      <w:r w:rsidRPr="00823FCC">
        <w:rPr>
          <w:rFonts w:ascii="Cambria" w:eastAsia="Times New Roman" w:hAnsi="Cambria" w:cs="Times New Roman"/>
          <w:spacing w:val="-6"/>
          <w:szCs w:val="20"/>
          <w:lang w:eastAsia="fr-FR"/>
        </w:rPr>
        <w:t>refuse</w:t>
      </w:r>
      <w:proofErr w:type="gramEnd"/>
      <w:r w:rsidRPr="00823FCC">
        <w:rPr>
          <w:rFonts w:ascii="Cambria" w:eastAsia="Times New Roman" w:hAnsi="Cambria" w:cs="Times New Roman"/>
          <w:spacing w:val="-6"/>
          <w:szCs w:val="20"/>
          <w:lang w:eastAsia="fr-FR"/>
        </w:rPr>
        <w:t xml:space="preserve"> de percevoir l'avance </w:t>
      </w:r>
    </w:p>
    <w:p w14:paraId="10279CB0" w14:textId="77777777" w:rsidR="008A7D3F" w:rsidRPr="00823FCC" w:rsidRDefault="008A7D3F" w:rsidP="00A64DB5">
      <w:pPr>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Dans le cas d’un marché à tranches, chaque tranche sera considérée comme un marché distinct pour la mise en œuvre de l’avance. Toutes les modalités définies ci-dessous relative au marché s’appliquent alors à chacune des tranches affermies.</w:t>
      </w:r>
    </w:p>
    <w:p w14:paraId="5AB2D870" w14:textId="77777777" w:rsidR="008A7D3F" w:rsidRPr="00823FCC" w:rsidRDefault="008A7D3F" w:rsidP="00A64DB5">
      <w:pPr>
        <w:spacing w:before="0"/>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Montant de l’avance :</w:t>
      </w:r>
    </w:p>
    <w:p w14:paraId="164F524E" w14:textId="7C154A82" w:rsidR="00A64DB5" w:rsidRPr="00823FCC" w:rsidRDefault="00A64DB5" w:rsidP="00A64DB5">
      <w:pPr>
        <w:spacing w:before="0"/>
        <w:rPr>
          <w:rFonts w:ascii="Cambria" w:eastAsia="Times New Roman" w:hAnsi="Cambria" w:cs="Times New Roman"/>
          <w:b/>
          <w:spacing w:val="-6"/>
          <w:szCs w:val="20"/>
          <w:lang w:eastAsia="fr-FR"/>
        </w:rPr>
      </w:pPr>
      <w:r w:rsidRPr="00823FCC">
        <w:rPr>
          <w:rFonts w:ascii="Cambria" w:eastAsia="Times New Roman" w:hAnsi="Cambria" w:cs="Times New Roman"/>
          <w:spacing w:val="-6"/>
          <w:szCs w:val="20"/>
          <w:lang w:eastAsia="fr-FR"/>
        </w:rPr>
        <w:t>Le taux de l’avance est fixé à : 5 %</w:t>
      </w:r>
    </w:p>
    <w:p w14:paraId="1A262BFD" w14:textId="77777777" w:rsidR="008A7D3F" w:rsidRPr="00823FCC" w:rsidRDefault="008A7D3F" w:rsidP="00A64DB5">
      <w:pPr>
        <w:tabs>
          <w:tab w:val="left" w:pos="3780"/>
        </w:tabs>
        <w:spacing w:before="0" w:after="24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L'avance sera calculée, en fonction de la durée du marché, dans les conditions définies aux articles R.2191-6 à 10 du code de la commande publique.</w:t>
      </w:r>
    </w:p>
    <w:p w14:paraId="111F336C" w14:textId="57D844B4" w:rsidR="008A7D3F" w:rsidRPr="00823FCC" w:rsidRDefault="008A7D3F" w:rsidP="00A64DB5">
      <w:pPr>
        <w:tabs>
          <w:tab w:val="left" w:pos="3780"/>
        </w:tabs>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Le montant de l’avance ne peut être affecté par la mise en œuvre d’une clause de variation de prix.</w:t>
      </w:r>
      <w:bookmarkStart w:id="201" w:name="_Hlk69318665"/>
      <w:r w:rsidRPr="00823FCC">
        <w:rPr>
          <w:rFonts w:ascii="Cambria" w:eastAsia="Times New Roman" w:hAnsi="Cambria" w:cs="Times New Roman"/>
          <w:spacing w:val="-6"/>
          <w:szCs w:val="20"/>
          <w:lang w:eastAsia="fr-FR"/>
        </w:rPr>
        <w:tab/>
        <w:t xml:space="preserve"> </w:t>
      </w:r>
    </w:p>
    <w:p w14:paraId="7504668F" w14:textId="77777777" w:rsidR="008A7D3F" w:rsidRPr="00823FCC" w:rsidRDefault="008A7D3F" w:rsidP="00A64DB5">
      <w:pPr>
        <w:tabs>
          <w:tab w:val="left" w:pos="3780"/>
        </w:tabs>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Les taux fixés ci-dessus sont des maximums, le titulaire peut solliciter le versement d’une avance inférieure dans les mêmes conditions de garantie que prévues ci-dessous.</w:t>
      </w:r>
    </w:p>
    <w:bookmarkEnd w:id="201"/>
    <w:p w14:paraId="44DF8239" w14:textId="77777777" w:rsidR="008A7D3F" w:rsidRPr="00823FCC" w:rsidRDefault="008A7D3F" w:rsidP="00A64DB5">
      <w:pPr>
        <w:tabs>
          <w:tab w:val="left" w:pos="1260"/>
          <w:tab w:val="left" w:pos="3780"/>
        </w:tabs>
        <w:spacing w:before="0"/>
        <w:rPr>
          <w:rFonts w:ascii="Cambria" w:eastAsia="Times New Roman" w:hAnsi="Cambria" w:cs="Times New Roman"/>
          <w:b/>
          <w:spacing w:val="-6"/>
          <w:szCs w:val="18"/>
          <w:u w:val="single"/>
          <w:lang w:eastAsia="fr-FR"/>
        </w:rPr>
      </w:pPr>
      <w:r w:rsidRPr="00823FCC">
        <w:rPr>
          <w:rFonts w:ascii="Cambria" w:eastAsia="Times New Roman" w:hAnsi="Cambria" w:cs="Times New Roman"/>
          <w:b/>
          <w:spacing w:val="-6"/>
          <w:szCs w:val="18"/>
          <w:u w:val="single"/>
          <w:lang w:eastAsia="fr-FR"/>
        </w:rPr>
        <w:t>Conditions de garanties pour le versement de l’avance :</w:t>
      </w:r>
    </w:p>
    <w:p w14:paraId="305653A4" w14:textId="504C786E" w:rsidR="008A7D3F" w:rsidRPr="00823FCC" w:rsidRDefault="008A7D3F" w:rsidP="00A64DB5">
      <w:pPr>
        <w:spacing w:before="0"/>
        <w:jc w:val="left"/>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Il est exigé une garantie à première demande en contrepartie de l'avance</w:t>
      </w:r>
      <w:r w:rsidR="00B93044">
        <w:rPr>
          <w:rFonts w:ascii="Cambria" w:eastAsia="Times New Roman" w:hAnsi="Cambria" w:cs="Times New Roman"/>
          <w:spacing w:val="-6"/>
          <w:szCs w:val="20"/>
          <w:lang w:eastAsia="fr-FR"/>
        </w:rPr>
        <w:t>.</w:t>
      </w:r>
    </w:p>
    <w:p w14:paraId="7AD380C8" w14:textId="77777777" w:rsidR="008A7D3F" w:rsidRPr="00823FCC" w:rsidRDefault="008A7D3F" w:rsidP="00A64DB5">
      <w:pPr>
        <w:spacing w:before="0"/>
        <w:jc w:val="left"/>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 xml:space="preserve">La garantie demandée en contrepartie du versement de l’avance couvrira la totalité de celle-ci. </w:t>
      </w:r>
    </w:p>
    <w:p w14:paraId="0A0B1C88" w14:textId="3D8B964C" w:rsidR="008A7D3F" w:rsidRPr="00823FCC" w:rsidRDefault="008A7D3F" w:rsidP="00A64DB5">
      <w:pPr>
        <w:tabs>
          <w:tab w:val="left" w:pos="1260"/>
          <w:tab w:val="left" w:pos="3780"/>
        </w:tabs>
        <w:spacing w:before="0" w:after="0"/>
        <w:jc w:val="left"/>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Le maître d'ouvrage n’accepte pas qu'une caution personnelle et solidaire remplace la garantie à première demande.</w:t>
      </w:r>
    </w:p>
    <w:p w14:paraId="536B5DD0" w14:textId="77777777" w:rsidR="00A64DB5" w:rsidRPr="00823FCC" w:rsidRDefault="00A64DB5" w:rsidP="00A64DB5">
      <w:pPr>
        <w:tabs>
          <w:tab w:val="left" w:pos="1260"/>
          <w:tab w:val="left" w:pos="3780"/>
        </w:tabs>
        <w:spacing w:before="0" w:after="0"/>
        <w:jc w:val="left"/>
        <w:rPr>
          <w:rFonts w:ascii="Cambria" w:eastAsia="Times New Roman" w:hAnsi="Cambria" w:cs="Times New Roman"/>
          <w:spacing w:val="-6"/>
          <w:szCs w:val="20"/>
          <w:lang w:eastAsia="fr-FR"/>
        </w:rPr>
      </w:pPr>
    </w:p>
    <w:p w14:paraId="67523651" w14:textId="77777777" w:rsidR="008A7D3F" w:rsidRPr="00823FCC" w:rsidRDefault="008A7D3F" w:rsidP="00A64DB5">
      <w:pPr>
        <w:spacing w:before="0"/>
        <w:rPr>
          <w:rFonts w:ascii="Cambria" w:eastAsia="Times New Roman" w:hAnsi="Cambria" w:cs="Times New Roman"/>
          <w:b/>
          <w:spacing w:val="-6"/>
          <w:szCs w:val="20"/>
          <w:u w:val="single"/>
          <w:lang w:eastAsia="fr-FR"/>
        </w:rPr>
      </w:pPr>
      <w:r w:rsidRPr="00823FCC">
        <w:rPr>
          <w:rFonts w:ascii="Cambria" w:eastAsia="Times New Roman" w:hAnsi="Cambria" w:cs="Times New Roman"/>
          <w:b/>
          <w:spacing w:val="-6"/>
          <w:szCs w:val="20"/>
          <w:u w:val="single"/>
          <w:lang w:eastAsia="fr-FR"/>
        </w:rPr>
        <w:t>Bénéficiaires de l’avance :</w:t>
      </w:r>
    </w:p>
    <w:p w14:paraId="57FAB062" w14:textId="77777777" w:rsidR="008A7D3F" w:rsidRPr="00823FCC" w:rsidRDefault="008A7D3F" w:rsidP="00A64DB5">
      <w:pPr>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 xml:space="preserve">Lorsque le marché est passé avec un contractant unique, avec des entrepreneurs groupés conjoints ou, éventuellement, avec des sous-traitants ayant droit au paiement direct, les dispositions réglementaires sont applicables à la fois aux travaux exécutés directement par le titulaire ou par le mandataire et chaque cotraitant ou par chaque sous-traitant ayant droit au paiement direct. </w:t>
      </w:r>
    </w:p>
    <w:p w14:paraId="474D90E5" w14:textId="77777777" w:rsidR="008A7D3F" w:rsidRPr="00823FCC" w:rsidRDefault="008A7D3F" w:rsidP="00A64DB5">
      <w:pPr>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Les modalités de détermination du montant des avances à verser au prestataire, aux cotraitants ou sous-traitants s'appliquent alors au montant TTC des travaux réalisés directement par le titulaire, par chacun des cotraitants conjoints ou chacun des sous-traitants ayant droit au paiement direct.</w:t>
      </w:r>
    </w:p>
    <w:p w14:paraId="05BC6D3F" w14:textId="77777777" w:rsidR="008A7D3F" w:rsidRPr="00823FCC" w:rsidRDefault="008A7D3F" w:rsidP="00A64DB5">
      <w:pPr>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lastRenderedPageBreak/>
        <w:t>En cas de groupement solidaire, les paiements des membres du groupement sont soit effectués sur un compte unique ouvert au nom des membres du groupement ou du mandataire géré par le mandataire</w:t>
      </w:r>
      <w:bookmarkStart w:id="202" w:name="_Hlk69318713"/>
      <w:r w:rsidRPr="00823FCC">
        <w:rPr>
          <w:rFonts w:ascii="Cambria" w:eastAsia="Times New Roman" w:hAnsi="Cambria" w:cs="Times New Roman"/>
          <w:spacing w:val="-6"/>
          <w:szCs w:val="20"/>
          <w:lang w:eastAsia="fr-FR"/>
        </w:rPr>
        <w:t>, soit répartis sur chacun des membres du groupement, sur la base de la répartition des paiements identifiée dans l'acte d'engagement, conformément aux modalités prévues à l’article 12.4</w:t>
      </w:r>
      <w:bookmarkEnd w:id="202"/>
      <w:r w:rsidRPr="00823FCC">
        <w:rPr>
          <w:rFonts w:ascii="Cambria" w:eastAsia="Times New Roman" w:hAnsi="Cambria" w:cs="Times New Roman"/>
          <w:spacing w:val="-6"/>
          <w:szCs w:val="20"/>
          <w:lang w:eastAsia="fr-FR"/>
        </w:rPr>
        <w:t>.</w:t>
      </w:r>
    </w:p>
    <w:p w14:paraId="28B7CB60" w14:textId="77777777" w:rsidR="008A7D3F" w:rsidRPr="00823FCC" w:rsidRDefault="008A7D3F" w:rsidP="00A64DB5">
      <w:pPr>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 xml:space="preserve">Les modalités de détermination du montant de l’avance à verser </w:t>
      </w:r>
      <w:r w:rsidRPr="00823FCC">
        <w:rPr>
          <w:rFonts w:ascii="Cambria" w:eastAsia="Times New Roman" w:hAnsi="Cambria" w:cs="Times New Roman"/>
          <w:bCs/>
          <w:spacing w:val="-6"/>
          <w:szCs w:val="20"/>
          <w:lang w:eastAsia="fr-FR"/>
        </w:rPr>
        <w:t xml:space="preserve">sur ce compte </w:t>
      </w:r>
      <w:r w:rsidRPr="00823FCC">
        <w:rPr>
          <w:rFonts w:ascii="Cambria" w:eastAsia="Times New Roman" w:hAnsi="Cambria" w:cs="Times New Roman"/>
          <w:spacing w:val="-6"/>
          <w:szCs w:val="20"/>
          <w:lang w:eastAsia="fr-FR"/>
        </w:rPr>
        <w:t xml:space="preserve">s'appliquent alors au montant TTC des </w:t>
      </w:r>
      <w:r w:rsidRPr="00823FCC">
        <w:rPr>
          <w:rFonts w:ascii="Cambria" w:eastAsia="Times New Roman" w:hAnsi="Cambria" w:cs="Times New Roman"/>
          <w:bCs/>
          <w:spacing w:val="-6"/>
          <w:szCs w:val="20"/>
          <w:lang w:eastAsia="fr-FR"/>
        </w:rPr>
        <w:t xml:space="preserve">travaux réalisés </w:t>
      </w:r>
      <w:r w:rsidRPr="00823FCC">
        <w:rPr>
          <w:rFonts w:ascii="Cambria" w:eastAsia="Times New Roman" w:hAnsi="Cambria" w:cs="Times New Roman"/>
          <w:spacing w:val="-6"/>
          <w:szCs w:val="20"/>
          <w:lang w:eastAsia="fr-FR"/>
        </w:rPr>
        <w:t>par l’ensemble des cotraitants.</w:t>
      </w:r>
    </w:p>
    <w:p w14:paraId="2E01F246" w14:textId="77777777" w:rsidR="008A7D3F" w:rsidRPr="00823FCC" w:rsidRDefault="008A7D3F" w:rsidP="00A64DB5">
      <w:pPr>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Le sous-traitant qui demande à bénéficier de l'avance est soumis à l’obligation de présenter, en contrepartie de l’avance qu’il demande, une garantie d’un montant équivalent à cette avance, dans les mêmes conditions que celles applicables à l’entrepreneur principal.</w:t>
      </w:r>
    </w:p>
    <w:p w14:paraId="1BB83D73" w14:textId="77777777" w:rsidR="008A7D3F" w:rsidRPr="00823FCC" w:rsidRDefault="008A7D3F" w:rsidP="00A64DB5">
      <w:pPr>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En cas d’agrément d’un sous-traitant en cours de chantier, si le titulaire, mandataire ou cotraitant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061A2C56" w14:textId="77777777" w:rsidR="008A7D3F" w:rsidRPr="00823FCC" w:rsidRDefault="008A7D3F" w:rsidP="00A64DB5">
      <w:pPr>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Si les sommes restant dues au titulaire, mandataire ou cotraitant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3523A4A0" w14:textId="77777777" w:rsidR="008A7D3F" w:rsidRPr="00823FCC" w:rsidRDefault="008A7D3F" w:rsidP="00A64DB5">
      <w:pPr>
        <w:spacing w:before="160" w:after="160"/>
        <w:rPr>
          <w:rFonts w:ascii="Cambria" w:eastAsia="Times New Roman" w:hAnsi="Cambria" w:cs="Times New Roman"/>
          <w:b/>
          <w:i/>
          <w:spacing w:val="-6"/>
          <w:szCs w:val="20"/>
          <w:lang w:eastAsia="fr-FR"/>
        </w:rPr>
      </w:pPr>
      <w:r w:rsidRPr="00823FCC">
        <w:rPr>
          <w:rFonts w:ascii="Cambria" w:eastAsia="Times New Roman" w:hAnsi="Cambria" w:cs="Times New Roman"/>
          <w:b/>
          <w:i/>
          <w:spacing w:val="-6"/>
          <w:szCs w:val="20"/>
          <w:lang w:eastAsia="fr-FR"/>
        </w:rPr>
        <w:t>Modalités de résorption de l’avance :</w:t>
      </w:r>
    </w:p>
    <w:p w14:paraId="7590301B" w14:textId="79C474E7" w:rsidR="008A7D3F" w:rsidRPr="00823FCC" w:rsidRDefault="008A7D3F" w:rsidP="00A64DB5">
      <w:pPr>
        <w:spacing w:before="0"/>
        <w:rPr>
          <w:rFonts w:ascii="Cambria" w:eastAsia="Times New Roman" w:hAnsi="Cambria" w:cs="Times New Roman"/>
          <w:spacing w:val="-6"/>
          <w:szCs w:val="20"/>
          <w:lang w:eastAsia="fr-FR"/>
        </w:rPr>
      </w:pPr>
      <w:r w:rsidRPr="00823FCC">
        <w:rPr>
          <w:rFonts w:ascii="Cambria" w:eastAsia="Times New Roman" w:hAnsi="Cambria" w:cs="Times New Roman"/>
          <w:szCs w:val="20"/>
          <w:lang w:eastAsia="fr-FR"/>
        </w:rPr>
        <w:t>La résorption de l'avance, qui devra en tout état de cause être achevée lorsque le montant des prestations réalisées atteindra 80 % du montant initial du marché, s'effectuera</w:t>
      </w:r>
      <w:r w:rsidRPr="00823FCC">
        <w:rPr>
          <w:rFonts w:ascii="Cambria" w:eastAsia="Times New Roman" w:hAnsi="Cambria" w:cs="Times New Roman"/>
          <w:spacing w:val="-6"/>
          <w:szCs w:val="20"/>
          <w:lang w:eastAsia="fr-FR"/>
        </w:rPr>
        <w:t xml:space="preserve"> au prorata du montant des prestations réalisées dès que ce montant atteindra 65 % du montant du marché selon la formule suivante :</w:t>
      </w:r>
    </w:p>
    <w:p w14:paraId="37925FFD" w14:textId="77777777" w:rsidR="008A7D3F" w:rsidRPr="00823FCC" w:rsidRDefault="008A7D3F" w:rsidP="00A64DB5">
      <w:pPr>
        <w:spacing w:before="0"/>
        <w:rPr>
          <w:rFonts w:ascii="Cambria" w:eastAsia="Times New Roman" w:hAnsi="Cambria" w:cs="Times New Roman"/>
          <w:spacing w:val="-6"/>
          <w:szCs w:val="20"/>
          <w:lang w:eastAsia="fr-FR"/>
        </w:rPr>
      </w:pPr>
      <w:bookmarkStart w:id="203" w:name="_Hlk55548622"/>
      <w:r w:rsidRPr="00823FCC">
        <w:rPr>
          <w:rFonts w:ascii="Cambria" w:eastAsia="Times New Roman" w:hAnsi="Cambria" w:cs="Times New Roman"/>
          <w:spacing w:val="-6"/>
          <w:szCs w:val="20"/>
          <w:lang w:eastAsia="fr-FR"/>
        </w:rPr>
        <w:t xml:space="preserve">Montant de la résorption = Montant de l’avance x (% avancement des prestations - </w:t>
      </w:r>
      <w:proofErr w:type="gramStart"/>
      <w:r w:rsidRPr="00823FCC">
        <w:rPr>
          <w:rFonts w:ascii="Cambria" w:eastAsia="Times New Roman" w:hAnsi="Cambria" w:cs="Times New Roman"/>
          <w:spacing w:val="-6"/>
          <w:szCs w:val="20"/>
          <w:lang w:eastAsia="fr-FR"/>
        </w:rPr>
        <w:t>65)/</w:t>
      </w:r>
      <w:proofErr w:type="gramEnd"/>
      <w:r w:rsidRPr="00823FCC">
        <w:rPr>
          <w:rFonts w:ascii="Cambria" w:eastAsia="Times New Roman" w:hAnsi="Cambria" w:cs="Times New Roman"/>
          <w:spacing w:val="-6"/>
          <w:szCs w:val="20"/>
          <w:lang w:eastAsia="fr-FR"/>
        </w:rPr>
        <w:t>15.</w:t>
      </w:r>
    </w:p>
    <w:p w14:paraId="3F3D787D" w14:textId="124687F1" w:rsidR="008A7D3F" w:rsidRPr="00823FCC" w:rsidRDefault="008A7D3F" w:rsidP="00A64DB5">
      <w:pPr>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La résorption de l’avance s’effectuera, sur chaque demande d’acompte, par prélèvement sur les sommes dues à chaque tiers (titulaire, cotraitants ou sous-</w:t>
      </w:r>
      <w:bookmarkEnd w:id="203"/>
    </w:p>
    <w:p w14:paraId="47749248" w14:textId="2A852D87" w:rsidR="008A7D3F" w:rsidRPr="00E32629" w:rsidRDefault="008A7D3F" w:rsidP="00E32629">
      <w:pPr>
        <w:pStyle w:val="02TITREDELAPARTIE"/>
        <w:rPr>
          <w:rFonts w:ascii="Cambria" w:hAnsi="Cambria"/>
          <w:lang w:eastAsia="fr-FR"/>
        </w:rPr>
      </w:pPr>
      <w:bookmarkStart w:id="204" w:name="_Toc70597103"/>
      <w:bookmarkStart w:id="205" w:name="_Toc201736931"/>
      <w:r w:rsidRPr="00823FCC">
        <w:rPr>
          <w:rFonts w:ascii="Cambria" w:hAnsi="Cambria"/>
          <w:lang w:eastAsia="fr-FR"/>
        </w:rPr>
        <w:t>CONDITIONS DE PAIEMENT ET DE REGLEMENT</w:t>
      </w:r>
      <w:bookmarkEnd w:id="204"/>
      <w:bookmarkEnd w:id="205"/>
    </w:p>
    <w:p w14:paraId="5E1CB3C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règlement des comptes se fait par des acomptes mensuels et </w:t>
      </w:r>
      <w:proofErr w:type="gramStart"/>
      <w:r w:rsidRPr="00823FCC">
        <w:rPr>
          <w:rFonts w:ascii="Cambria" w:eastAsia="Times New Roman" w:hAnsi="Cambria" w:cs="Times New Roman"/>
          <w:szCs w:val="20"/>
          <w:lang w:eastAsia="fr-FR"/>
        </w:rPr>
        <w:t>un solde établis et réglés</w:t>
      </w:r>
      <w:proofErr w:type="gramEnd"/>
      <w:r w:rsidRPr="00823FCC">
        <w:rPr>
          <w:rFonts w:ascii="Cambria" w:eastAsia="Times New Roman" w:hAnsi="Cambria" w:cs="Times New Roman"/>
          <w:szCs w:val="20"/>
          <w:lang w:eastAsia="fr-FR"/>
        </w:rPr>
        <w:t xml:space="preserve"> comme il est indiqué à l'article 12 du CCAG travaux précisé ou modifié comme suit.</w:t>
      </w:r>
    </w:p>
    <w:p w14:paraId="0E29375B"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Les travaux seront constatés et réglés à l'avancement des travaux au pourcentage des quantités de travaux exécutés pour les marchés à prix forfaitaire ou selon les quantités estimées ou réellement exécutées pour les marchés à prix unitaire. Le solde sera réglé à l'achèvement de l'ouvrage.</w:t>
      </w:r>
    </w:p>
    <w:p w14:paraId="5E3D46AB" w14:textId="0FF70355" w:rsidR="008A7D3F" w:rsidRPr="00823FCC" w:rsidRDefault="008A7D3F" w:rsidP="008A7D3F">
      <w:pPr>
        <w:tabs>
          <w:tab w:val="left" w:leader="dot" w:pos="9356"/>
        </w:tabs>
        <w:spacing w:before="0"/>
        <w:rPr>
          <w:rFonts w:ascii="Cambria" w:eastAsia="Times New Roman" w:hAnsi="Cambria" w:cs="Times New Roman"/>
          <w:szCs w:val="20"/>
          <w:lang w:eastAsia="fr-FR"/>
        </w:rPr>
      </w:pPr>
      <w:bookmarkStart w:id="206" w:name="_Hlk69318826"/>
      <w:r w:rsidRPr="00823FCC">
        <w:rPr>
          <w:rFonts w:ascii="Cambria" w:eastAsia="Times New Roman" w:hAnsi="Cambria" w:cs="Times New Roman"/>
          <w:b/>
          <w:bCs/>
          <w:szCs w:val="20"/>
          <w:lang w:eastAsia="fr-FR"/>
        </w:rPr>
        <w:t>Par dérogation à l’article 10.4 du CCAG</w:t>
      </w:r>
      <w:r w:rsidRPr="00823FCC">
        <w:rPr>
          <w:rFonts w:ascii="Cambria" w:eastAsia="Times New Roman" w:hAnsi="Cambria" w:cs="Times New Roman"/>
          <w:szCs w:val="20"/>
          <w:lang w:eastAsia="fr-FR"/>
        </w:rPr>
        <w:t>, les acomptes n’intègrent pas de part correspondant aux approvisionnements.</w:t>
      </w:r>
    </w:p>
    <w:bookmarkEnd w:id="206"/>
    <w:p w14:paraId="2580BC4C"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titulaire transmet ses demandes de paiement par tout moyen permettant de donner date certaine.</w:t>
      </w:r>
    </w:p>
    <w:p w14:paraId="56332767" w14:textId="77777777" w:rsidR="008A7D3F" w:rsidRPr="00823FCC" w:rsidRDefault="008A7D3F" w:rsidP="00412CD4">
      <w:pPr>
        <w:pStyle w:val="03TITRE"/>
        <w:rPr>
          <w:rFonts w:ascii="Cambria" w:hAnsi="Cambria"/>
          <w:lang w:eastAsia="fr-FR"/>
        </w:rPr>
      </w:pPr>
      <w:bookmarkStart w:id="207" w:name="_Toc486931376"/>
      <w:bookmarkStart w:id="208" w:name="_Toc70597104"/>
      <w:bookmarkStart w:id="209" w:name="_Toc201736932"/>
      <w:r w:rsidRPr="00823FCC">
        <w:rPr>
          <w:rFonts w:ascii="Cambria" w:hAnsi="Cambria"/>
          <w:lang w:eastAsia="fr-FR"/>
        </w:rPr>
        <w:t>Présentation des factures au format dématérialisé</w:t>
      </w:r>
      <w:bookmarkEnd w:id="209"/>
      <w:r w:rsidRPr="00823FCC">
        <w:rPr>
          <w:rFonts w:ascii="Cambria" w:hAnsi="Cambria"/>
          <w:lang w:eastAsia="fr-FR"/>
        </w:rPr>
        <w:t xml:space="preserve"> </w:t>
      </w:r>
      <w:bookmarkEnd w:id="207"/>
      <w:bookmarkEnd w:id="208"/>
    </w:p>
    <w:p w14:paraId="037B783B"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bookmarkStart w:id="210" w:name="_Hlk69318859"/>
      <w:bookmarkStart w:id="211" w:name="_Hlk69375739"/>
      <w:r w:rsidRPr="00823FCC">
        <w:rPr>
          <w:rFonts w:ascii="Cambria" w:eastAsia="Times New Roman" w:hAnsi="Cambria" w:cs="Times New Roman"/>
          <w:szCs w:val="20"/>
          <w:lang w:eastAsia="fr-FR"/>
        </w:rPr>
        <w:t>Toutes les demandes de paiement relatives aux sommes dues au titulaire en exécution du présent marché devront être transmises par voie électronique en application de l'article 1</w:t>
      </w:r>
      <w:r w:rsidRPr="00823FCC">
        <w:rPr>
          <w:rFonts w:ascii="Cambria" w:eastAsia="Times New Roman" w:hAnsi="Cambria" w:cs="Times New Roman"/>
          <w:szCs w:val="20"/>
          <w:vertAlign w:val="superscript"/>
          <w:lang w:eastAsia="fr-FR"/>
        </w:rPr>
        <w:t>er</w:t>
      </w:r>
      <w:r w:rsidRPr="00823FCC">
        <w:rPr>
          <w:rFonts w:ascii="Cambria" w:eastAsia="Times New Roman" w:hAnsi="Cambria" w:cs="Times New Roman"/>
          <w:szCs w:val="20"/>
          <w:lang w:eastAsia="fr-FR"/>
        </w:rPr>
        <w:t xml:space="preserve"> de l'ordonnance n°2014-697 du 26 juin 2014 relative au développement de la facturation électronique</w:t>
      </w:r>
      <w:bookmarkEnd w:id="210"/>
      <w:bookmarkEnd w:id="211"/>
      <w:r w:rsidRPr="00823FCC">
        <w:rPr>
          <w:rFonts w:ascii="Cambria" w:eastAsia="Times New Roman" w:hAnsi="Cambria" w:cs="Times New Roman"/>
          <w:szCs w:val="20"/>
          <w:lang w:eastAsia="fr-FR"/>
        </w:rPr>
        <w:t>.</w:t>
      </w:r>
    </w:p>
    <w:p w14:paraId="32C032CC" w14:textId="77777777" w:rsidR="008A7D3F" w:rsidRPr="00823FCC" w:rsidRDefault="008A7D3F" w:rsidP="008A7D3F">
      <w:pPr>
        <w:tabs>
          <w:tab w:val="left" w:leader="dot" w:pos="9356"/>
        </w:tabs>
        <w:spacing w:before="0"/>
        <w:rPr>
          <w:rFonts w:ascii="Cambria" w:eastAsia="Times New Roman" w:hAnsi="Cambria" w:cs="Times New Roman"/>
          <w:color w:val="000000"/>
          <w:szCs w:val="20"/>
          <w:lang w:eastAsia="fr-FR"/>
        </w:rPr>
      </w:pPr>
      <w:r w:rsidRPr="00823FCC">
        <w:rPr>
          <w:rFonts w:ascii="Cambria" w:eastAsia="Times New Roman" w:hAnsi="Cambria" w:cs="Times New Roman"/>
          <w:color w:val="000000"/>
          <w:szCs w:val="20"/>
          <w:lang w:eastAsia="fr-FR"/>
        </w:rPr>
        <w:t xml:space="preserve">Pour être valable, la facture dématérialisée doit comporter toutes les mentions requises sur la facture au format papier. De même, doivent figurer sur la facture dématérialisée : </w:t>
      </w:r>
    </w:p>
    <w:p w14:paraId="12697AE7" w14:textId="77777777" w:rsidR="008A7D3F" w:rsidRPr="00823FCC" w:rsidRDefault="008A7D3F" w:rsidP="00412CD4">
      <w:pPr>
        <w:pStyle w:val="05PUCE1"/>
        <w:rPr>
          <w:rFonts w:ascii="Cambria" w:hAnsi="Cambria"/>
          <w:lang w:eastAsia="fr-FR"/>
        </w:rPr>
      </w:pPr>
      <w:proofErr w:type="gramStart"/>
      <w:r w:rsidRPr="00823FCC">
        <w:rPr>
          <w:rFonts w:ascii="Cambria" w:hAnsi="Cambria"/>
          <w:lang w:eastAsia="fr-FR"/>
        </w:rPr>
        <w:t>l’identifiant</w:t>
      </w:r>
      <w:proofErr w:type="gramEnd"/>
      <w:r w:rsidRPr="00823FCC">
        <w:rPr>
          <w:rFonts w:ascii="Cambria" w:hAnsi="Cambria"/>
          <w:lang w:eastAsia="fr-FR"/>
        </w:rPr>
        <w:t xml:space="preserve"> de l’émetteur et du destinataire sur Chorus Pro (SIRET ou numéro de TVA intracommunautaire, RIDET, numéro TAHITI, etc.) ;</w:t>
      </w:r>
    </w:p>
    <w:p w14:paraId="739CABA2" w14:textId="77777777" w:rsidR="008A7D3F" w:rsidRPr="00823FCC" w:rsidRDefault="008A7D3F" w:rsidP="00412CD4">
      <w:pPr>
        <w:pStyle w:val="05PUCE1"/>
        <w:rPr>
          <w:rFonts w:ascii="Cambria" w:hAnsi="Cambria"/>
          <w:lang w:eastAsia="fr-FR"/>
        </w:rPr>
      </w:pPr>
      <w:proofErr w:type="gramStart"/>
      <w:r w:rsidRPr="00823FCC">
        <w:rPr>
          <w:rFonts w:ascii="Cambria" w:hAnsi="Cambria"/>
          <w:lang w:eastAsia="fr-FR"/>
        </w:rPr>
        <w:t>le</w:t>
      </w:r>
      <w:proofErr w:type="gramEnd"/>
      <w:r w:rsidRPr="00823FCC">
        <w:rPr>
          <w:rFonts w:ascii="Cambria" w:hAnsi="Cambria"/>
          <w:lang w:eastAsia="fr-FR"/>
        </w:rPr>
        <w:t xml:space="preserve"> « code service » permettant d’identifier le service exécutant, chargé du traitement de la facture, au sein de l’entité publique destinataire, lorsque celle-ci a décidé de créer des codes services afin de faciliter l’acheminement de ses factures reçues ;</w:t>
      </w:r>
    </w:p>
    <w:p w14:paraId="5C715D23" w14:textId="77777777" w:rsidR="008A7D3F" w:rsidRPr="00823FCC" w:rsidRDefault="008A7D3F" w:rsidP="00412CD4">
      <w:pPr>
        <w:pStyle w:val="05PUCE1"/>
        <w:rPr>
          <w:rFonts w:ascii="Cambria" w:hAnsi="Cambria"/>
          <w:lang w:eastAsia="fr-FR"/>
        </w:rPr>
      </w:pPr>
      <w:proofErr w:type="gramStart"/>
      <w:r w:rsidRPr="00823FCC">
        <w:rPr>
          <w:rFonts w:ascii="Cambria" w:hAnsi="Cambria"/>
          <w:lang w:eastAsia="fr-FR"/>
        </w:rPr>
        <w:t>le</w:t>
      </w:r>
      <w:proofErr w:type="gramEnd"/>
      <w:r w:rsidRPr="00823FCC">
        <w:rPr>
          <w:rFonts w:ascii="Cambria" w:hAnsi="Cambria"/>
          <w:lang w:eastAsia="fr-FR"/>
        </w:rPr>
        <w:t xml:space="preserve"> « numéro d’engagement » qui correspond à la référence à l’engagement juridique (numéro de bon de commande, de contrat, ou numéro généré par le système d’information de l’entité publique destinataire) et est destiné à faciliter le rapprochement de la facture par le destinataire.</w:t>
      </w:r>
    </w:p>
    <w:p w14:paraId="040EE827"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Ces informations seront transmises au titulaire par les services du maître d’ouvrage. </w:t>
      </w:r>
    </w:p>
    <w:p w14:paraId="4AECCAE0" w14:textId="77777777" w:rsidR="008A7D3F" w:rsidRPr="00823FCC" w:rsidRDefault="008A7D3F" w:rsidP="008A7D3F">
      <w:pPr>
        <w:tabs>
          <w:tab w:val="left" w:leader="dot" w:pos="9356"/>
        </w:tabs>
        <w:spacing w:before="0"/>
        <w:rPr>
          <w:rFonts w:ascii="Cambria" w:eastAsia="Times New Roman" w:hAnsi="Cambria" w:cs="Arial"/>
          <w:szCs w:val="20"/>
          <w:lang w:eastAsia="fr-FR"/>
        </w:rPr>
      </w:pPr>
      <w:r w:rsidRPr="00823FCC">
        <w:rPr>
          <w:rFonts w:ascii="Cambria" w:eastAsia="Times New Roman" w:hAnsi="Cambria" w:cs="Times New Roman"/>
          <w:szCs w:val="20"/>
          <w:lang w:eastAsia="fr-FR"/>
        </w:rPr>
        <w:lastRenderedPageBreak/>
        <w:t>Pour être valables, les factures dématérialisées doivent être transmises en conformité avec l’arrêté du 9 décembre 2016 relatif au développement de la facturation électronique</w:t>
      </w:r>
      <w:bookmarkStart w:id="212" w:name="_Hlk67061082"/>
      <w:bookmarkStart w:id="213" w:name="_Hlk69318887"/>
      <w:r w:rsidRPr="00823FCC">
        <w:rPr>
          <w:rFonts w:ascii="Cambria" w:eastAsia="Times New Roman" w:hAnsi="Cambria" w:cs="Arial"/>
          <w:szCs w:val="20"/>
          <w:lang w:eastAsia="fr-FR"/>
        </w:rPr>
        <w:t xml:space="preserve">, </w:t>
      </w:r>
      <w:r w:rsidRPr="00823FCC">
        <w:rPr>
          <w:rFonts w:ascii="Cambria" w:eastAsia="Times New Roman" w:hAnsi="Cambria" w:cs="Arial"/>
          <w:color w:val="000000"/>
          <w:szCs w:val="20"/>
          <w:lang w:eastAsia="fr-FR"/>
        </w:rPr>
        <w:t>sur le site :</w:t>
      </w:r>
    </w:p>
    <w:p w14:paraId="792FE1BE" w14:textId="77777777" w:rsidR="008A7D3F" w:rsidRPr="00823FCC" w:rsidRDefault="008A7D3F" w:rsidP="008A7D3F">
      <w:pPr>
        <w:autoSpaceDE w:val="0"/>
        <w:autoSpaceDN w:val="0"/>
        <w:adjustRightInd w:val="0"/>
        <w:spacing w:before="0" w:after="0"/>
        <w:jc w:val="center"/>
        <w:rPr>
          <w:rFonts w:ascii="Cambria" w:eastAsia="Calibri" w:hAnsi="Cambria" w:cs="Arial"/>
          <w:color w:val="1155CD"/>
          <w:szCs w:val="20"/>
        </w:rPr>
      </w:pPr>
      <w:hyperlink r:id="rId12" w:history="1">
        <w:r w:rsidRPr="00823FCC">
          <w:rPr>
            <w:rFonts w:ascii="Cambria" w:eastAsia="Calibri" w:hAnsi="Cambria" w:cs="Arial"/>
            <w:color w:val="0000FF"/>
            <w:szCs w:val="20"/>
            <w:u w:val="single"/>
          </w:rPr>
          <w:t>https://chorus-pro.gouv.fr/cpp/utilisateur?execution=e1s1</w:t>
        </w:r>
      </w:hyperlink>
    </w:p>
    <w:p w14:paraId="3CF42538" w14:textId="77777777" w:rsidR="008A7D3F" w:rsidRPr="00823FCC" w:rsidRDefault="008A7D3F" w:rsidP="008A7D3F">
      <w:pPr>
        <w:autoSpaceDE w:val="0"/>
        <w:autoSpaceDN w:val="0"/>
        <w:adjustRightInd w:val="0"/>
        <w:spacing w:before="0" w:after="0"/>
        <w:jc w:val="left"/>
        <w:rPr>
          <w:rFonts w:ascii="Cambria" w:eastAsia="Calibri" w:hAnsi="Cambria" w:cs="Arial"/>
          <w:color w:val="1155CD"/>
          <w:szCs w:val="20"/>
        </w:rPr>
      </w:pPr>
    </w:p>
    <w:p w14:paraId="7D449E19" w14:textId="77777777" w:rsidR="008A7D3F" w:rsidRPr="00823FCC" w:rsidRDefault="008A7D3F" w:rsidP="008A7D3F">
      <w:pPr>
        <w:autoSpaceDE w:val="0"/>
        <w:autoSpaceDN w:val="0"/>
        <w:adjustRightInd w:val="0"/>
        <w:spacing w:before="0" w:after="0"/>
        <w:jc w:val="left"/>
        <w:rPr>
          <w:rFonts w:ascii="Cambria" w:eastAsia="Calibri" w:hAnsi="Cambria" w:cs="Arial"/>
          <w:color w:val="000000"/>
          <w:szCs w:val="20"/>
        </w:rPr>
      </w:pPr>
      <w:r w:rsidRPr="00823FCC">
        <w:rPr>
          <w:rFonts w:ascii="Cambria" w:eastAsia="Calibri" w:hAnsi="Cambria" w:cs="Arial"/>
          <w:color w:val="000000"/>
          <w:szCs w:val="20"/>
        </w:rPr>
        <w:t>Pour ce faire, les factures dématérialisées devront comporter les informations suivantes :</w:t>
      </w:r>
    </w:p>
    <w:p w14:paraId="3B791B43" w14:textId="77777777" w:rsidR="002779AB" w:rsidRDefault="008A7D3F" w:rsidP="002779AB">
      <w:pPr>
        <w:pStyle w:val="05PUCE1"/>
        <w:rPr>
          <w:rFonts w:ascii="Cambria" w:hAnsi="Cambria"/>
        </w:rPr>
      </w:pPr>
      <w:r w:rsidRPr="00823FCC">
        <w:rPr>
          <w:rFonts w:ascii="Cambria" w:hAnsi="Cambria"/>
        </w:rPr>
        <w:t xml:space="preserve">Le numéro de SIRET, qui identifiera le </w:t>
      </w:r>
      <w:bookmarkStart w:id="214" w:name="_Hlk67916110"/>
      <w:r w:rsidRPr="00823FCC">
        <w:rPr>
          <w:rFonts w:ascii="Cambria" w:hAnsi="Cambria"/>
        </w:rPr>
        <w:t xml:space="preserve">maître d’ouvrage </w:t>
      </w:r>
      <w:bookmarkEnd w:id="214"/>
      <w:r w:rsidRPr="00823FCC">
        <w:rPr>
          <w:rFonts w:ascii="Cambria" w:hAnsi="Cambria"/>
        </w:rPr>
        <w:t>en tant que destinataire de la facture :</w:t>
      </w:r>
      <w:bookmarkEnd w:id="212"/>
      <w:bookmarkEnd w:id="213"/>
      <w:r w:rsidR="002779AB">
        <w:rPr>
          <w:rFonts w:ascii="Cambria" w:hAnsi="Cambria"/>
        </w:rPr>
        <w:t xml:space="preserve"> </w:t>
      </w:r>
    </w:p>
    <w:p w14:paraId="00937572" w14:textId="52D3570A" w:rsidR="00027A10" w:rsidRPr="00823FCC" w:rsidRDefault="002779AB" w:rsidP="002779AB">
      <w:pPr>
        <w:pStyle w:val="05PUCE1"/>
        <w:numPr>
          <w:ilvl w:val="0"/>
          <w:numId w:val="0"/>
        </w:numPr>
        <w:ind w:left="644"/>
        <w:rPr>
          <w:rFonts w:ascii="Cambria" w:hAnsi="Cambria"/>
          <w:b/>
          <w:bCs/>
        </w:rPr>
      </w:pPr>
      <w:r w:rsidRPr="002779AB">
        <w:rPr>
          <w:rFonts w:ascii="Cambria" w:hAnsi="Cambria"/>
          <w:b/>
          <w:bCs/>
        </w:rPr>
        <w:t>174 000 018 00013</w:t>
      </w:r>
    </w:p>
    <w:p w14:paraId="629040B8" w14:textId="507DAE45"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La transmission se fait, au choix du titulaire, par : </w:t>
      </w:r>
    </w:p>
    <w:p w14:paraId="530FB141" w14:textId="77777777" w:rsidR="008A7D3F" w:rsidRPr="00823FCC" w:rsidRDefault="008A7D3F" w:rsidP="00412CD4">
      <w:pPr>
        <w:pStyle w:val="05PUCE1"/>
        <w:rPr>
          <w:rFonts w:ascii="Cambria" w:hAnsi="Cambria"/>
          <w:lang w:eastAsia="fr-FR"/>
        </w:rPr>
      </w:pPr>
      <w:proofErr w:type="gramStart"/>
      <w:r w:rsidRPr="00823FCC">
        <w:rPr>
          <w:rFonts w:ascii="Cambria" w:hAnsi="Cambria"/>
          <w:lang w:eastAsia="fr-FR"/>
        </w:rPr>
        <w:t>un</w:t>
      </w:r>
      <w:proofErr w:type="gramEnd"/>
      <w:r w:rsidRPr="00823FCC">
        <w:rPr>
          <w:rFonts w:ascii="Cambria" w:hAnsi="Cambria"/>
          <w:lang w:eastAsia="fr-FR"/>
        </w:rPr>
        <w:t xml:space="preserve"> mode</w:t>
      </w:r>
      <w:proofErr w:type="gramStart"/>
      <w:r w:rsidRPr="00823FCC">
        <w:rPr>
          <w:rFonts w:ascii="Cambria" w:hAnsi="Cambria"/>
          <w:lang w:eastAsia="fr-FR"/>
        </w:rPr>
        <w:t xml:space="preserve"> «flux</w:t>
      </w:r>
      <w:proofErr w:type="gramEnd"/>
      <w:r w:rsidRPr="00823FCC">
        <w:rPr>
          <w:rFonts w:ascii="Cambria" w:hAnsi="Cambria"/>
          <w:lang w:eastAsia="fr-FR"/>
        </w:rPr>
        <w:t>» correspondant à une transmission automatisée de manière univoque entre le système d'information du titulaire et l'application informatique CHORUS PRO. La transmission de factures selon le mode</w:t>
      </w:r>
      <w:proofErr w:type="gramStart"/>
      <w:r w:rsidRPr="00823FCC">
        <w:rPr>
          <w:rFonts w:ascii="Cambria" w:hAnsi="Cambria"/>
          <w:lang w:eastAsia="fr-FR"/>
        </w:rPr>
        <w:t xml:space="preserve"> «flux</w:t>
      </w:r>
      <w:proofErr w:type="gramEnd"/>
      <w:r w:rsidRPr="00823FCC">
        <w:rPr>
          <w:rFonts w:ascii="Cambria" w:hAnsi="Cambria"/>
          <w:lang w:eastAsia="fr-FR"/>
        </w:rPr>
        <w:t>» s'effectue conformément à l'un des protocoles suivants : SFTP, PES</w:t>
      </w:r>
      <w:r w:rsidRPr="00823FCC">
        <w:rPr>
          <w:rFonts w:ascii="Cambria" w:hAnsi="Cambria" w:cs="Cambria Math"/>
          <w:lang w:eastAsia="fr-FR"/>
        </w:rPr>
        <w:t>‐</w:t>
      </w:r>
      <w:r w:rsidRPr="00823FCC">
        <w:rPr>
          <w:rFonts w:ascii="Cambria" w:hAnsi="Cambria"/>
          <w:lang w:eastAsia="fr-FR"/>
        </w:rPr>
        <w:t xml:space="preserve">IT et AS/2, avec chiffrement TLS ; </w:t>
      </w:r>
    </w:p>
    <w:p w14:paraId="1C0FDF5C" w14:textId="77777777" w:rsidR="008A7D3F" w:rsidRPr="00823FCC" w:rsidRDefault="008A7D3F" w:rsidP="00412CD4">
      <w:pPr>
        <w:pStyle w:val="05PUCE1"/>
        <w:rPr>
          <w:rFonts w:ascii="Cambria" w:hAnsi="Cambria"/>
          <w:lang w:eastAsia="fr-FR"/>
        </w:rPr>
      </w:pPr>
      <w:proofErr w:type="gramStart"/>
      <w:r w:rsidRPr="00823FCC">
        <w:rPr>
          <w:rFonts w:ascii="Cambria" w:hAnsi="Cambria"/>
          <w:lang w:eastAsia="fr-FR"/>
        </w:rPr>
        <w:t>un</w:t>
      </w:r>
      <w:proofErr w:type="gramEnd"/>
      <w:r w:rsidRPr="00823FCC">
        <w:rPr>
          <w:rFonts w:ascii="Cambria" w:hAnsi="Cambria"/>
          <w:lang w:eastAsia="fr-FR"/>
        </w:rPr>
        <w:t xml:space="preserve"> mode</w:t>
      </w:r>
      <w:proofErr w:type="gramStart"/>
      <w:r w:rsidRPr="00823FCC">
        <w:rPr>
          <w:rFonts w:ascii="Cambria" w:hAnsi="Cambria"/>
          <w:lang w:eastAsia="fr-FR"/>
        </w:rPr>
        <w:t xml:space="preserve"> «portail</w:t>
      </w:r>
      <w:proofErr w:type="gramEnd"/>
      <w:r w:rsidRPr="00823FCC">
        <w:rPr>
          <w:rFonts w:ascii="Cambria" w:hAnsi="Cambria"/>
          <w:lang w:eastAsia="fr-FR"/>
        </w:rPr>
        <w:t>» nécessitant du titulaire soit la saisie manuelle des éléments de facturation sur le portail internet, soit le dépôt de sa facture dématérialisée dans un format autorisé, dans les conditions prévues à l'article 5 du décret précité. La transmission de factures selon le mode portail s'effectue à partir du portail internet mis à disposition des fournisseurs de l'Etat à l'adresse suivante : https://chorus</w:t>
      </w:r>
      <w:r w:rsidRPr="00823FCC">
        <w:rPr>
          <w:rFonts w:ascii="Cambria" w:hAnsi="Cambria" w:cs="Cambria Math"/>
          <w:lang w:eastAsia="fr-FR"/>
        </w:rPr>
        <w:t>‐</w:t>
      </w:r>
      <w:r w:rsidRPr="00823FCC">
        <w:rPr>
          <w:rFonts w:ascii="Cambria" w:hAnsi="Cambria"/>
          <w:lang w:eastAsia="fr-FR"/>
        </w:rPr>
        <w:t xml:space="preserve">pro.gouv.fr. </w:t>
      </w:r>
    </w:p>
    <w:p w14:paraId="27F8909C" w14:textId="77777777" w:rsidR="008A7D3F" w:rsidRPr="00823FCC" w:rsidRDefault="008A7D3F" w:rsidP="00412CD4">
      <w:pPr>
        <w:pStyle w:val="05PUCE1"/>
        <w:rPr>
          <w:rFonts w:ascii="Cambria" w:hAnsi="Cambria"/>
          <w:lang w:eastAsia="fr-FR"/>
        </w:rPr>
      </w:pPr>
      <w:proofErr w:type="gramStart"/>
      <w:r w:rsidRPr="00823FCC">
        <w:rPr>
          <w:rFonts w:ascii="Cambria" w:hAnsi="Cambria"/>
          <w:lang w:eastAsia="fr-FR"/>
        </w:rPr>
        <w:t>un</w:t>
      </w:r>
      <w:proofErr w:type="gramEnd"/>
      <w:r w:rsidRPr="00823FCC">
        <w:rPr>
          <w:rFonts w:ascii="Cambria" w:hAnsi="Cambria"/>
          <w:lang w:eastAsia="fr-FR"/>
        </w:rPr>
        <w:t xml:space="preserve"> mode « service », nécessitant de la part du titulaire l'implémentation dans son système d'information de l'appel aux services mis à disposition par Chorus Pro. </w:t>
      </w:r>
    </w:p>
    <w:p w14:paraId="698A5DD4" w14:textId="466215F2" w:rsidR="00412CD4"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Il est précisé que l'utilisation par le titulaire de l'un de ces modes de transmission n'exclut pas le recours à un autre de ces modes dans le cadre de l'exécution d'un même contrat ou d'un autre contrat. </w:t>
      </w:r>
    </w:p>
    <w:p w14:paraId="284E0414" w14:textId="77777777" w:rsidR="008A7D3F" w:rsidRPr="00823FCC" w:rsidRDefault="008A7D3F" w:rsidP="00412CD4">
      <w:pPr>
        <w:pStyle w:val="03TITRE"/>
        <w:rPr>
          <w:rFonts w:ascii="Cambria" w:hAnsi="Cambria"/>
          <w:lang w:eastAsia="fr-FR"/>
        </w:rPr>
      </w:pPr>
      <w:bookmarkStart w:id="215" w:name="_Toc70597105"/>
      <w:bookmarkStart w:id="216" w:name="_Toc201736933"/>
      <w:r w:rsidRPr="00823FCC">
        <w:rPr>
          <w:rFonts w:ascii="Cambria" w:hAnsi="Cambria"/>
          <w:lang w:eastAsia="fr-FR"/>
        </w:rPr>
        <w:t>Demandes de paiement</w:t>
      </w:r>
      <w:bookmarkEnd w:id="215"/>
      <w:bookmarkEnd w:id="216"/>
    </w:p>
    <w:p w14:paraId="53FF484F" w14:textId="77777777" w:rsidR="008A7D3F" w:rsidRPr="00823FCC" w:rsidRDefault="008A7D3F" w:rsidP="00412CD4">
      <w:pPr>
        <w:pStyle w:val="04SOUS-TITRE"/>
        <w:rPr>
          <w:rFonts w:ascii="Cambria" w:hAnsi="Cambria"/>
          <w:lang w:eastAsia="fr-FR"/>
        </w:rPr>
      </w:pPr>
      <w:bookmarkStart w:id="217" w:name="_Toc201736934"/>
      <w:r w:rsidRPr="00823FCC">
        <w:rPr>
          <w:rFonts w:ascii="Cambria" w:hAnsi="Cambria"/>
          <w:lang w:eastAsia="fr-FR"/>
        </w:rPr>
        <w:t>Demande de paiement d'acomptes</w:t>
      </w:r>
      <w:bookmarkEnd w:id="217"/>
    </w:p>
    <w:p w14:paraId="0385DEC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Les acomptes mensuels seront présentés conformément </w:t>
      </w:r>
      <w:r w:rsidRPr="00823FCC">
        <w:rPr>
          <w:rFonts w:ascii="Cambria" w:eastAsia="Times New Roman" w:hAnsi="Cambria" w:cs="Times New Roman"/>
          <w:bCs/>
          <w:szCs w:val="20"/>
          <w:lang w:eastAsia="fr-FR"/>
        </w:rPr>
        <w:t>au modèle agréé par le maître d'ouvrage</w:t>
      </w:r>
      <w:r w:rsidRPr="00823FCC">
        <w:rPr>
          <w:rFonts w:ascii="Cambria" w:eastAsia="Times New Roman" w:hAnsi="Cambria" w:cs="Times New Roman"/>
          <w:szCs w:val="20"/>
          <w:lang w:eastAsia="fr-FR"/>
        </w:rPr>
        <w:t>.</w:t>
      </w:r>
    </w:p>
    <w:p w14:paraId="41BF8D12" w14:textId="7DDE09F2"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Par dérogation à l'article 12.2.2 du CCAG travaux</w:t>
      </w:r>
      <w:r w:rsidRPr="00823FCC">
        <w:rPr>
          <w:rFonts w:ascii="Cambria" w:eastAsia="Times New Roman" w:hAnsi="Cambria" w:cs="Times New Roman"/>
          <w:szCs w:val="20"/>
          <w:lang w:eastAsia="fr-FR"/>
        </w:rPr>
        <w:t xml:space="preserve">, l'état d'acompte sera notifié au titulaire par le maître d’ouvrage (au plus tard lors du règlement de l'acompte / ou dans un délai de </w:t>
      </w:r>
      <w:r w:rsidR="00B7153F" w:rsidRPr="00823FCC">
        <w:rPr>
          <w:rFonts w:ascii="Cambria" w:eastAsia="Times New Roman" w:hAnsi="Cambria" w:cs="Times New Roman"/>
          <w:szCs w:val="20"/>
          <w:lang w:eastAsia="fr-FR"/>
        </w:rPr>
        <w:t>8 jours</w:t>
      </w:r>
      <w:r w:rsidRPr="00823FCC">
        <w:rPr>
          <w:rFonts w:ascii="Cambria" w:eastAsia="Times New Roman" w:hAnsi="Cambria" w:cs="Times New Roman"/>
          <w:szCs w:val="20"/>
          <w:lang w:eastAsia="fr-FR"/>
        </w:rPr>
        <w:t>) si le projet de décompte mensuel remis par le titulaire a été modifié.</w:t>
      </w:r>
    </w:p>
    <w:p w14:paraId="6C93C826" w14:textId="77777777" w:rsidR="008A7D3F" w:rsidRPr="00823FCC" w:rsidRDefault="008A7D3F" w:rsidP="00412CD4">
      <w:pPr>
        <w:pStyle w:val="04SOUS-TITRE"/>
        <w:rPr>
          <w:rFonts w:ascii="Cambria" w:hAnsi="Cambria"/>
          <w:lang w:eastAsia="fr-FR"/>
        </w:rPr>
      </w:pPr>
      <w:bookmarkStart w:id="218" w:name="_Toc201736935"/>
      <w:r w:rsidRPr="00823FCC">
        <w:rPr>
          <w:rFonts w:ascii="Cambria" w:hAnsi="Cambria"/>
          <w:lang w:eastAsia="fr-FR"/>
        </w:rPr>
        <w:t>Demande de paiement finale</w:t>
      </w:r>
      <w:bookmarkEnd w:id="218"/>
    </w:p>
    <w:p w14:paraId="7C72471F" w14:textId="77777777"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b/>
          <w:szCs w:val="20"/>
          <w:shd w:val="clear" w:color="auto" w:fill="FFFFFF"/>
          <w:lang w:eastAsia="fr-FR"/>
        </w:rPr>
        <w:t>Par dérogation à l’article 12.3.2 du CCAG Travaux,</w:t>
      </w:r>
      <w:r w:rsidRPr="00823FCC">
        <w:rPr>
          <w:rFonts w:ascii="Cambria" w:eastAsia="Times New Roman" w:hAnsi="Cambria" w:cs="Times New Roman"/>
          <w:szCs w:val="20"/>
          <w:shd w:val="clear" w:color="auto" w:fill="FFFFFF"/>
          <w:lang w:eastAsia="fr-FR"/>
        </w:rPr>
        <w:t xml:space="preserve"> le titulaire transmet au maître d'œuvre et au représentant du maître d’ouvrage son projet de décompte final à compter de la plus tardive de ces dates :</w:t>
      </w:r>
    </w:p>
    <w:p w14:paraId="471F7110" w14:textId="77777777" w:rsidR="008A7D3F" w:rsidRPr="00823FCC" w:rsidRDefault="008A7D3F" w:rsidP="00412CD4">
      <w:pPr>
        <w:pStyle w:val="05PUCE1"/>
        <w:rPr>
          <w:rFonts w:ascii="Cambria" w:hAnsi="Cambria"/>
          <w:strike/>
          <w:shd w:val="clear" w:color="auto" w:fill="FFFFFF"/>
          <w:lang w:eastAsia="fr-FR"/>
        </w:rPr>
      </w:pPr>
      <w:proofErr w:type="gramStart"/>
      <w:r w:rsidRPr="00823FCC">
        <w:rPr>
          <w:rFonts w:ascii="Cambria" w:hAnsi="Cambria"/>
          <w:shd w:val="clear" w:color="auto" w:fill="FFFFFF"/>
          <w:lang w:eastAsia="fr-FR"/>
        </w:rPr>
        <w:t>date</w:t>
      </w:r>
      <w:proofErr w:type="gramEnd"/>
      <w:r w:rsidRPr="00823FCC">
        <w:rPr>
          <w:rFonts w:ascii="Cambria" w:hAnsi="Cambria"/>
          <w:shd w:val="clear" w:color="auto" w:fill="FFFFFF"/>
          <w:lang w:eastAsia="fr-FR"/>
        </w:rPr>
        <w:t xml:space="preserve"> de notification de la décision de réception selon les dispositions de l'article 12.3.2 du CCAG </w:t>
      </w:r>
    </w:p>
    <w:p w14:paraId="1C4155F2" w14:textId="77777777" w:rsidR="008A7D3F" w:rsidRPr="00823FCC" w:rsidRDefault="008A7D3F" w:rsidP="00412CD4">
      <w:pPr>
        <w:pStyle w:val="05PUCE1"/>
        <w:rPr>
          <w:rFonts w:ascii="Cambria" w:hAnsi="Cambria"/>
          <w:shd w:val="clear" w:color="auto" w:fill="FFFFFF"/>
          <w:lang w:eastAsia="fr-FR"/>
        </w:rPr>
      </w:pPr>
      <w:proofErr w:type="gramStart"/>
      <w:r w:rsidRPr="00823FCC">
        <w:rPr>
          <w:rFonts w:ascii="Cambria" w:hAnsi="Cambria"/>
          <w:shd w:val="clear" w:color="auto" w:fill="FFFFFF"/>
          <w:lang w:eastAsia="fr-FR"/>
        </w:rPr>
        <w:t>date</w:t>
      </w:r>
      <w:proofErr w:type="gramEnd"/>
      <w:r w:rsidRPr="00823FCC">
        <w:rPr>
          <w:rFonts w:ascii="Cambria" w:hAnsi="Cambria"/>
          <w:shd w:val="clear" w:color="auto" w:fill="FFFFFF"/>
          <w:lang w:eastAsia="fr-FR"/>
        </w:rPr>
        <w:t xml:space="preserve"> de remise des documents demandés en application des articles 40 du CCAG et 15 ci-dessous,</w:t>
      </w:r>
    </w:p>
    <w:p w14:paraId="118AE44E" w14:textId="77777777" w:rsidR="008A7D3F" w:rsidRPr="00823FCC" w:rsidRDefault="008A7D3F" w:rsidP="00412CD4">
      <w:pPr>
        <w:pStyle w:val="05PUCE1"/>
        <w:rPr>
          <w:rFonts w:ascii="Cambria" w:hAnsi="Cambria"/>
          <w:shd w:val="clear" w:color="auto" w:fill="FFFFFF"/>
          <w:lang w:eastAsia="fr-FR"/>
        </w:rPr>
      </w:pPr>
      <w:proofErr w:type="gramStart"/>
      <w:r w:rsidRPr="00823FCC">
        <w:rPr>
          <w:rFonts w:ascii="Cambria" w:hAnsi="Cambria"/>
          <w:shd w:val="clear" w:color="auto" w:fill="FFFFFF"/>
          <w:lang w:eastAsia="fr-FR"/>
        </w:rPr>
        <w:t>date</w:t>
      </w:r>
      <w:proofErr w:type="gramEnd"/>
      <w:r w:rsidRPr="00823FCC">
        <w:rPr>
          <w:rFonts w:ascii="Cambria" w:hAnsi="Cambria"/>
          <w:shd w:val="clear" w:color="auto" w:fill="FFFFFF"/>
          <w:lang w:eastAsia="fr-FR"/>
        </w:rPr>
        <w:t xml:space="preserve"> d’application de la retenue définitive dans les conditions définies à l’article 15 ci-dessous,</w:t>
      </w:r>
    </w:p>
    <w:p w14:paraId="18655171"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shd w:val="clear" w:color="auto" w:fill="FFFFFF"/>
          <w:lang w:eastAsia="fr-FR"/>
        </w:rPr>
        <w:t xml:space="preserve">dans le cas d'un marché à tranches, lorsque des tranches n'ont pas été affermies, selon les dispositions retenues à l'article 7.1 </w:t>
      </w:r>
      <w:r w:rsidRPr="00823FCC">
        <w:rPr>
          <w:rFonts w:ascii="Cambria" w:eastAsia="Times New Roman" w:hAnsi="Cambria" w:cs="Times New Roman"/>
          <w:szCs w:val="20"/>
          <w:lang w:eastAsia="fr-FR"/>
        </w:rPr>
        <w:t xml:space="preserve">Les dispositions de </w:t>
      </w:r>
      <w:r w:rsidRPr="00823FCC">
        <w:rPr>
          <w:rFonts w:ascii="Cambria" w:eastAsia="Times New Roman" w:hAnsi="Cambria" w:cs="Times New Roman"/>
          <w:b/>
          <w:szCs w:val="20"/>
          <w:lang w:eastAsia="fr-FR"/>
        </w:rPr>
        <w:t xml:space="preserve">l’article 12.3 du CCAG </w:t>
      </w:r>
      <w:r w:rsidRPr="00823FCC">
        <w:rPr>
          <w:rFonts w:ascii="Cambria" w:eastAsia="Times New Roman" w:hAnsi="Cambria" w:cs="Times New Roman"/>
          <w:szCs w:val="20"/>
          <w:lang w:eastAsia="fr-FR"/>
        </w:rPr>
        <w:t xml:space="preserve">travaux marchés publics s’appliquent sauf pour les marchés comportant des plantations pour lesquels, </w:t>
      </w:r>
      <w:r w:rsidRPr="00823FCC">
        <w:rPr>
          <w:rFonts w:ascii="Cambria" w:eastAsia="Times New Roman" w:hAnsi="Cambria" w:cs="Times New Roman"/>
          <w:b/>
          <w:szCs w:val="20"/>
          <w:lang w:eastAsia="fr-FR"/>
        </w:rPr>
        <w:t>par dérogation aux article 12.3 et 42 du CCAG,</w:t>
      </w:r>
      <w:r w:rsidRPr="00823FCC">
        <w:rPr>
          <w:rFonts w:ascii="Cambria" w:eastAsia="Times New Roman" w:hAnsi="Cambria" w:cs="Times New Roman"/>
          <w:szCs w:val="20"/>
          <w:lang w:eastAsia="fr-FR"/>
        </w:rPr>
        <w:t xml:space="preserve"> il sera appliqué les dispositions suivantes : L’entrepreneur devra présenter son projet de décompte final dans les 30 jours à compter du terme correspondant à l’expiration du dernier délai de garantie. (Engazonnements ou végétaux). </w:t>
      </w:r>
    </w:p>
    <w:p w14:paraId="01F20C02"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Par dérogation à l’article 12.4.4 du CCAG Travaux</w:t>
      </w:r>
      <w:r w:rsidRPr="00823FCC">
        <w:rPr>
          <w:rFonts w:ascii="Cambria" w:eastAsia="Times New Roman" w:hAnsi="Cambria" w:cs="Times New Roman"/>
          <w:szCs w:val="20"/>
          <w:lang w:eastAsia="fr-FR"/>
        </w:rPr>
        <w:t> :</w:t>
      </w:r>
    </w:p>
    <w:p w14:paraId="3DC365CB" w14:textId="77777777" w:rsidR="008A7D3F" w:rsidRPr="00823FCC" w:rsidRDefault="008A7D3F" w:rsidP="00412CD4">
      <w:pPr>
        <w:pStyle w:val="05PUCE1"/>
        <w:rPr>
          <w:rFonts w:ascii="Cambria" w:hAnsi="Cambria"/>
          <w:lang w:eastAsia="fr-FR"/>
        </w:rPr>
      </w:pPr>
      <w:r w:rsidRPr="00823FCC">
        <w:rPr>
          <w:rFonts w:ascii="Cambria" w:hAnsi="Cambria"/>
          <w:lang w:eastAsia="fr-FR"/>
        </w:rPr>
        <w:t>Le maître d’ouvrage disposera d’un délai de 30 jours à compter de la réception du projet de décompte général signé par le titulaire pour lui notifier le décompte général.</w:t>
      </w:r>
    </w:p>
    <w:p w14:paraId="0C24F804" w14:textId="77777777" w:rsidR="008A7D3F" w:rsidRPr="00823FCC" w:rsidRDefault="008A7D3F" w:rsidP="00412CD4">
      <w:pPr>
        <w:pStyle w:val="05PUCE1"/>
        <w:rPr>
          <w:rFonts w:ascii="Cambria" w:hAnsi="Cambria"/>
          <w:lang w:eastAsia="fr-FR"/>
        </w:rPr>
      </w:pPr>
      <w:r w:rsidRPr="00823FCC">
        <w:rPr>
          <w:rFonts w:ascii="Cambria" w:hAnsi="Cambria"/>
          <w:lang w:eastAsia="fr-FR"/>
        </w:rPr>
        <w:t xml:space="preserve">Lorsque le titulaire notifie au représentant du maître d’ouvrage, avec copie au maître d’œuvre, un projet de décompte général signé, il indique expressément dans son envoi vouloir faire application des dispositions de l’article 12.4.4 du CCAG et qu’en l’absence de notification du décompte général par le représentant du maître d’ouvrage dans un délai de 30 jours de la réception des documents, le décompte général deviendra tacitement le décompte général et définitif. </w:t>
      </w:r>
    </w:p>
    <w:p w14:paraId="014B5EB7" w14:textId="77777777" w:rsidR="008A7D3F" w:rsidRPr="00823FCC" w:rsidRDefault="008A7D3F" w:rsidP="00412CD4">
      <w:pPr>
        <w:pStyle w:val="05PUCE1"/>
        <w:numPr>
          <w:ilvl w:val="0"/>
          <w:numId w:val="0"/>
        </w:numPr>
        <w:ind w:left="644"/>
        <w:rPr>
          <w:rFonts w:ascii="Cambria" w:hAnsi="Cambria"/>
          <w:lang w:eastAsia="fr-FR"/>
        </w:rPr>
      </w:pPr>
      <w:r w:rsidRPr="00823FCC">
        <w:rPr>
          <w:rFonts w:ascii="Cambria" w:hAnsi="Cambria"/>
          <w:lang w:eastAsia="fr-FR"/>
        </w:rPr>
        <w:t>A défaut de cette indication, en l’absence de notification du décompte général dans ce délai, le décompte général signé par le titulaire ne pourra devenir le décompte général et définitif.</w:t>
      </w:r>
    </w:p>
    <w:p w14:paraId="608F8A62" w14:textId="77777777" w:rsidR="00B93044" w:rsidRDefault="00B93044" w:rsidP="00D95C86">
      <w:pPr>
        <w:tabs>
          <w:tab w:val="left" w:leader="dot" w:pos="9356"/>
        </w:tabs>
        <w:spacing w:before="0"/>
        <w:rPr>
          <w:rFonts w:ascii="Cambria" w:eastAsia="Times New Roman" w:hAnsi="Cambria" w:cs="Times New Roman"/>
          <w:szCs w:val="20"/>
          <w:shd w:val="clear" w:color="auto" w:fill="FFFFFF"/>
          <w:lang w:eastAsia="fr-FR"/>
        </w:rPr>
      </w:pPr>
      <w:bookmarkStart w:id="219" w:name="_Hlk69375344"/>
    </w:p>
    <w:p w14:paraId="59FA1867" w14:textId="7513B6D8" w:rsidR="005C0A72" w:rsidRPr="00823FCC" w:rsidRDefault="008A7D3F" w:rsidP="00D95C86">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lastRenderedPageBreak/>
        <w:t xml:space="preserve">Dans le cas d’une réception avec réserves ou lorsque le </w:t>
      </w:r>
      <w:bookmarkStart w:id="220" w:name="_Hlk67917459"/>
      <w:r w:rsidRPr="00823FCC">
        <w:rPr>
          <w:rFonts w:ascii="Cambria" w:eastAsia="Times New Roman" w:hAnsi="Cambria" w:cs="Times New Roman"/>
          <w:szCs w:val="20"/>
          <w:shd w:val="clear" w:color="auto" w:fill="FFFFFF"/>
          <w:lang w:eastAsia="fr-FR"/>
        </w:rPr>
        <w:t xml:space="preserve">maître d’ouvrage </w:t>
      </w:r>
      <w:bookmarkEnd w:id="220"/>
      <w:r w:rsidRPr="00823FCC">
        <w:rPr>
          <w:rFonts w:ascii="Cambria" w:eastAsia="Times New Roman" w:hAnsi="Cambria" w:cs="Times New Roman"/>
          <w:szCs w:val="20"/>
          <w:shd w:val="clear" w:color="auto" w:fill="FFFFFF"/>
          <w:lang w:eastAsia="fr-FR"/>
        </w:rPr>
        <w:t>a connaissance d’un litige ou d’une réclamation susceptible de concerner le titulaire, à la date du signature du décompte général, conformément aux dispositions de l’article 12.4.2 du CCAG,</w:t>
      </w:r>
      <w:r w:rsidR="00B93044">
        <w:rPr>
          <w:rFonts w:ascii="Cambria" w:eastAsia="Times New Roman" w:hAnsi="Cambria" w:cs="Times New Roman"/>
          <w:szCs w:val="20"/>
          <w:shd w:val="clear" w:color="auto" w:fill="FFFFFF"/>
          <w:lang w:eastAsia="fr-FR"/>
        </w:rPr>
        <w:t xml:space="preserve"> </w:t>
      </w:r>
      <w:r w:rsidRPr="00823FCC">
        <w:rPr>
          <w:rFonts w:ascii="Cambria" w:eastAsia="Times New Roman" w:hAnsi="Cambria" w:cs="Times New Roman"/>
          <w:szCs w:val="20"/>
          <w:shd w:val="clear" w:color="auto" w:fill="FFFFFF"/>
          <w:lang w:eastAsia="fr-FR"/>
        </w:rPr>
        <w:t>si lors de son établissement, des réserves à la réception n’ont pas encore été levées par le titulaire, le projet de décompte général est assorti d’une mention indiquant expressément l’objet des réserves, du litige ou de la réclamation en cours.</w:t>
      </w:r>
    </w:p>
    <w:bookmarkEnd w:id="219"/>
    <w:p w14:paraId="36482CD1" w14:textId="77777777" w:rsidR="008A7D3F" w:rsidRPr="00823FCC" w:rsidRDefault="008A7D3F" w:rsidP="00412CD4">
      <w:pPr>
        <w:pStyle w:val="03TITRE"/>
        <w:rPr>
          <w:rFonts w:ascii="Cambria" w:hAnsi="Cambria"/>
          <w:lang w:eastAsia="fr-FR"/>
        </w:rPr>
      </w:pPr>
      <w:r w:rsidRPr="00823FCC" w:rsidDel="00D065EF">
        <w:rPr>
          <w:rFonts w:ascii="Cambria" w:hAnsi="Cambria"/>
          <w:shd w:val="clear" w:color="auto" w:fill="FFFFFF"/>
          <w:lang w:eastAsia="fr-FR"/>
        </w:rPr>
        <w:t xml:space="preserve"> </w:t>
      </w:r>
      <w:bookmarkStart w:id="221" w:name="_Toc70597106"/>
      <w:bookmarkStart w:id="222" w:name="_Toc201736936"/>
      <w:r w:rsidRPr="00823FCC">
        <w:rPr>
          <w:rFonts w:ascii="Cambria" w:hAnsi="Cambria"/>
          <w:lang w:eastAsia="fr-FR"/>
        </w:rPr>
        <w:t>Délais de paiement</w:t>
      </w:r>
      <w:bookmarkEnd w:id="221"/>
      <w:bookmarkEnd w:id="222"/>
    </w:p>
    <w:p w14:paraId="36B8E5B1" w14:textId="1DDEE40F" w:rsidR="008A7D3F" w:rsidRPr="00823FCC" w:rsidRDefault="008A7D3F" w:rsidP="00B715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Le délai maximum de paiement des avances</w:t>
      </w:r>
      <w:r w:rsidRPr="00823FCC">
        <w:rPr>
          <w:rFonts w:ascii="Cambria" w:eastAsia="Times New Roman" w:hAnsi="Cambria" w:cs="Times New Roman"/>
          <w:szCs w:val="20"/>
          <w:lang w:eastAsia="fr-FR"/>
        </w:rPr>
        <w:t xml:space="preserve"> sous réserve du respect des dispositions de l’article 11 ci-dessus, est de :</w:t>
      </w:r>
      <w:r w:rsidR="00B7153F" w:rsidRPr="00823FCC">
        <w:rPr>
          <w:rFonts w:ascii="Cambria" w:eastAsia="Times New Roman" w:hAnsi="Cambria" w:cs="Times New Roman"/>
          <w:szCs w:val="20"/>
          <w:lang w:eastAsia="fr-FR"/>
        </w:rPr>
        <w:t xml:space="preserve"> 30</w:t>
      </w:r>
      <w:r w:rsidRPr="00823FCC">
        <w:rPr>
          <w:rFonts w:ascii="Cambria" w:eastAsia="Times New Roman" w:hAnsi="Cambria" w:cs="Times New Roman"/>
          <w:szCs w:val="20"/>
          <w:lang w:eastAsia="fr-FR"/>
        </w:rPr>
        <w:t xml:space="preserve"> jours, à compter de l</w:t>
      </w:r>
      <w:r w:rsidR="00B7153F" w:rsidRPr="00823FCC">
        <w:rPr>
          <w:rFonts w:ascii="Cambria" w:eastAsia="Times New Roman" w:hAnsi="Cambria" w:cs="Times New Roman"/>
          <w:szCs w:val="20"/>
          <w:lang w:eastAsia="fr-FR"/>
        </w:rPr>
        <w:t xml:space="preserve">a </w:t>
      </w:r>
      <w:r w:rsidRPr="00823FCC">
        <w:rPr>
          <w:rFonts w:ascii="Cambria" w:eastAsia="Times New Roman" w:hAnsi="Cambria" w:cs="Times New Roman"/>
          <w:szCs w:val="20"/>
          <w:lang w:eastAsia="fr-FR"/>
        </w:rPr>
        <w:t xml:space="preserve">demande du titulaire comportant la garantie le cas échéant dans les conditions et limites fixées à l’article 11 ci-dessus </w:t>
      </w:r>
    </w:p>
    <w:p w14:paraId="2B68F80D" w14:textId="6CC7C290" w:rsidR="008A7D3F" w:rsidRPr="00823FCC" w:rsidRDefault="008A7D3F" w:rsidP="008A7D3F">
      <w:pPr>
        <w:tabs>
          <w:tab w:val="left" w:leader="dot" w:pos="9356"/>
        </w:tabs>
        <w:spacing w:before="0"/>
        <w:rPr>
          <w:rFonts w:ascii="Cambria" w:eastAsia="Times New Roman" w:hAnsi="Cambria" w:cs="Times New Roman"/>
          <w:szCs w:val="20"/>
          <w:lang w:eastAsia="fr-FR"/>
        </w:rPr>
      </w:pPr>
      <w:bookmarkStart w:id="223" w:name="OLE_LINK3"/>
      <w:bookmarkStart w:id="224" w:name="OLE_LINK4"/>
      <w:r w:rsidRPr="00823FCC">
        <w:rPr>
          <w:rFonts w:ascii="Cambria" w:eastAsia="Times New Roman" w:hAnsi="Cambria" w:cs="Times New Roman"/>
          <w:b/>
          <w:szCs w:val="20"/>
          <w:lang w:eastAsia="fr-FR"/>
        </w:rPr>
        <w:t>Le délai de règlement des acomptes</w:t>
      </w:r>
      <w:r w:rsidRPr="00823FCC">
        <w:rPr>
          <w:rFonts w:ascii="Cambria" w:eastAsia="Times New Roman" w:hAnsi="Cambria" w:cs="Times New Roman"/>
          <w:szCs w:val="20"/>
          <w:lang w:eastAsia="fr-FR"/>
        </w:rPr>
        <w:t xml:space="preserve"> est de : </w:t>
      </w:r>
      <w:r w:rsidR="00B7153F" w:rsidRPr="00823FCC">
        <w:rPr>
          <w:rFonts w:ascii="Cambria" w:eastAsia="Times New Roman" w:hAnsi="Cambria" w:cs="Times New Roman"/>
          <w:szCs w:val="20"/>
          <w:lang w:eastAsia="fr-FR"/>
        </w:rPr>
        <w:t>30</w:t>
      </w:r>
      <w:r w:rsidRPr="00823FCC">
        <w:rPr>
          <w:rFonts w:ascii="Cambria" w:eastAsia="Times New Roman" w:hAnsi="Cambria" w:cs="Times New Roman"/>
          <w:szCs w:val="20"/>
          <w:lang w:eastAsia="fr-FR"/>
        </w:rPr>
        <w:t xml:space="preserve"> jours, à compter de la réception de la demande d’acompte </w:t>
      </w:r>
      <w:r w:rsidRPr="00823FCC">
        <w:rPr>
          <w:rFonts w:ascii="Cambria" w:eastAsia="Times New Roman" w:hAnsi="Cambria" w:cs="Times New Roman"/>
          <w:szCs w:val="20"/>
          <w:shd w:val="clear" w:color="auto" w:fill="FFFFFF"/>
          <w:lang w:eastAsia="fr-FR"/>
        </w:rPr>
        <w:t>par le maître d’œuvre</w:t>
      </w:r>
      <w:r w:rsidRPr="00823FCC">
        <w:rPr>
          <w:rFonts w:ascii="Cambria" w:eastAsia="Times New Roman" w:hAnsi="Cambria" w:cs="Times New Roman"/>
          <w:szCs w:val="20"/>
          <w:lang w:eastAsia="fr-FR"/>
        </w:rPr>
        <w:t>.</w:t>
      </w:r>
      <w:bookmarkEnd w:id="223"/>
      <w:bookmarkEnd w:id="224"/>
    </w:p>
    <w:p w14:paraId="7500D75F" w14:textId="00BBCBD6"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 xml:space="preserve">Le délai maximum de paiement du solde </w:t>
      </w:r>
      <w:r w:rsidRPr="00823FCC">
        <w:rPr>
          <w:rFonts w:ascii="Cambria" w:eastAsia="Times New Roman" w:hAnsi="Cambria" w:cs="Times New Roman"/>
          <w:szCs w:val="20"/>
          <w:lang w:eastAsia="fr-FR"/>
        </w:rPr>
        <w:t xml:space="preserve">est de </w:t>
      </w:r>
      <w:r w:rsidR="00B7153F" w:rsidRPr="00823FCC">
        <w:rPr>
          <w:rFonts w:ascii="Cambria" w:eastAsia="Times New Roman" w:hAnsi="Cambria" w:cs="Times New Roman"/>
          <w:szCs w:val="20"/>
          <w:lang w:eastAsia="fr-FR"/>
        </w:rPr>
        <w:t>30</w:t>
      </w:r>
      <w:r w:rsidRPr="00823FCC">
        <w:rPr>
          <w:rFonts w:ascii="Cambria" w:eastAsia="Times New Roman" w:hAnsi="Cambria" w:cs="Times New Roman"/>
          <w:szCs w:val="20"/>
          <w:lang w:eastAsia="fr-FR"/>
        </w:rPr>
        <w:t xml:space="preserve"> jours, à compter de la date de réception du décompte général et définitif par le maître d'ouvrage.</w:t>
      </w:r>
    </w:p>
    <w:p w14:paraId="3C5350BF"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Lorsque la demande de paiement est transmise par voie électronique en application de l'article 1er de l'ordonnance n° 2014-697 du 26 juin 2014 relative au développement de la facturation électronique, la date de réception de la demande de paiement par le maître d’ouvrage correspond à la date de notification au maître d’ouvrage du message électronique l'informant de la mise à disposition de la facture sur Chorus Pro.</w:t>
      </w:r>
    </w:p>
    <w:p w14:paraId="634D8554" w14:textId="77777777" w:rsidR="008A7D3F" w:rsidRPr="00823FCC" w:rsidRDefault="008A7D3F" w:rsidP="00412CD4">
      <w:pPr>
        <w:pStyle w:val="03TITRE"/>
        <w:rPr>
          <w:rFonts w:ascii="Cambria" w:hAnsi="Cambria"/>
          <w:lang w:eastAsia="fr-FR"/>
        </w:rPr>
      </w:pPr>
      <w:bookmarkStart w:id="225" w:name="_Toc70597107"/>
      <w:bookmarkStart w:id="226" w:name="_Toc201736937"/>
      <w:r w:rsidRPr="00823FCC">
        <w:rPr>
          <w:rFonts w:ascii="Cambria" w:hAnsi="Cambria"/>
          <w:lang w:eastAsia="fr-FR"/>
        </w:rPr>
        <w:t>Paiements des cotraitants et/ou des sous-traitants ayant droit au paiement direct</w:t>
      </w:r>
      <w:bookmarkEnd w:id="225"/>
      <w:bookmarkEnd w:id="226"/>
    </w:p>
    <w:p w14:paraId="3000CE78"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Les paiements sont répartis entre le titulaire</w:t>
      </w:r>
      <w:r w:rsidRPr="00823FCC">
        <w:rPr>
          <w:rFonts w:ascii="Cambria" w:eastAsia="Times New Roman" w:hAnsi="Cambria" w:cs="Times New Roman"/>
          <w:b/>
          <w:szCs w:val="20"/>
          <w:lang w:eastAsia="fr-FR"/>
        </w:rPr>
        <w:t xml:space="preserve">, </w:t>
      </w:r>
      <w:r w:rsidRPr="00823FCC">
        <w:rPr>
          <w:rFonts w:ascii="Cambria" w:eastAsia="Times New Roman" w:hAnsi="Cambria" w:cs="Times New Roman"/>
          <w:szCs w:val="20"/>
          <w:lang w:eastAsia="fr-FR"/>
        </w:rPr>
        <w:t>les cotraitants ou sous-traitants payés directement comme indiqué dans l'acte d'engagement et son annexe en cas de besoin.</w:t>
      </w:r>
    </w:p>
    <w:p w14:paraId="29FD9B1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En cas de cotraitance, seul le mandataire du groupement est habilité à présenter les demandes de paiement. </w:t>
      </w:r>
    </w:p>
    <w:p w14:paraId="0133EF31"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bookmarkStart w:id="227" w:name="_Toc214787488"/>
      <w:r w:rsidRPr="00823FCC">
        <w:rPr>
          <w:rFonts w:ascii="Cambria" w:eastAsia="Times New Roman" w:hAnsi="Cambria" w:cs="Times New Roman"/>
          <w:szCs w:val="20"/>
          <w:lang w:eastAsia="fr-FR"/>
        </w:rPr>
        <w:t xml:space="preserve">En cas de groupement solidaire, </w:t>
      </w:r>
      <w:bookmarkStart w:id="228" w:name="_Hlk69375442"/>
      <w:r w:rsidRPr="00823FCC">
        <w:rPr>
          <w:rFonts w:ascii="Cambria" w:eastAsia="Times New Roman" w:hAnsi="Cambria" w:cs="Times New Roman"/>
          <w:szCs w:val="20"/>
          <w:lang w:eastAsia="fr-FR"/>
        </w:rPr>
        <w:t>il</w:t>
      </w:r>
      <w:bookmarkEnd w:id="228"/>
      <w:r w:rsidRPr="00823FCC">
        <w:rPr>
          <w:rFonts w:ascii="Cambria" w:eastAsia="Times New Roman" w:hAnsi="Cambria" w:cs="Times New Roman"/>
          <w:szCs w:val="20"/>
          <w:lang w:eastAsia="fr-FR"/>
        </w:rPr>
        <w:t xml:space="preserve">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bookmarkEnd w:id="227"/>
    </w:p>
    <w:p w14:paraId="406BEDDD"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Les règlements des sous-traitants ayant droit au paiement direct s’effectueront dans les conditions prévues par les articles R.2193-10 à R.2193-16 du code de la commande publique.</w:t>
      </w:r>
    </w:p>
    <w:p w14:paraId="07910092"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En complément de l'article 12.1.7 du CCAG travaux, le titulaire transmet avec sa demande de paiement la copie des factures des sous-traitants acceptées, complétées ou rectifiées par lui. </w:t>
      </w:r>
    </w:p>
    <w:p w14:paraId="60CF9257" w14:textId="08EC352D"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paiement des factures du </w:t>
      </w:r>
      <w:r w:rsidR="002779AB" w:rsidRPr="00823FCC">
        <w:rPr>
          <w:rFonts w:ascii="Cambria" w:eastAsia="Times New Roman" w:hAnsi="Cambria" w:cs="Times New Roman"/>
          <w:szCs w:val="20"/>
          <w:lang w:eastAsia="fr-FR"/>
        </w:rPr>
        <w:t>sous-traitant</w:t>
      </w:r>
      <w:r w:rsidRPr="00823FCC">
        <w:rPr>
          <w:rFonts w:ascii="Cambria" w:eastAsia="Times New Roman" w:hAnsi="Cambria" w:cs="Times New Roman"/>
          <w:szCs w:val="20"/>
          <w:lang w:eastAsia="fr-FR"/>
        </w:rPr>
        <w:t xml:space="preserve"> sera effectué par le maître d’ouvrage sur la base de l’acceptation totale ou partielle des factures du sous-traitant par le titulaire.</w:t>
      </w:r>
    </w:p>
    <w:p w14:paraId="677ED08C" w14:textId="50B706F3" w:rsidR="00D95C86"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En l’absence de notification au maître d’ouvrage par le titulaire, dans les 15 jours de la demande de paiement adressée par le sous-traitant au titulaire, de son refus total ou partiel de la facture du sous-traitant, le maître d’ouvrage procèdera au paiement des factures sur la base de la demande qui lui aura été adressée par le sous-traitant dans les conditions prévues par le code de la commande publique. Ces </w:t>
      </w:r>
      <w:r w:rsidR="002779AB" w:rsidRPr="00823FCC">
        <w:rPr>
          <w:rFonts w:ascii="Cambria" w:eastAsia="Times New Roman" w:hAnsi="Cambria" w:cs="Times New Roman"/>
          <w:szCs w:val="20"/>
          <w:lang w:eastAsia="fr-FR"/>
        </w:rPr>
        <w:t>dispositions</w:t>
      </w:r>
      <w:r w:rsidRPr="00823FCC">
        <w:rPr>
          <w:rFonts w:ascii="Cambria" w:eastAsia="Times New Roman" w:hAnsi="Cambria" w:cs="Times New Roman"/>
          <w:szCs w:val="20"/>
          <w:lang w:eastAsia="fr-FR"/>
        </w:rPr>
        <w:t xml:space="preserve"> sont applicables aux demandes de paiement en cours de marché et pour solde du contrat de sous-traitance.</w:t>
      </w:r>
    </w:p>
    <w:p w14:paraId="7DF79DAF" w14:textId="77777777" w:rsidR="008A7D3F" w:rsidRPr="00823FCC" w:rsidRDefault="008A7D3F" w:rsidP="00412CD4">
      <w:pPr>
        <w:pStyle w:val="03TITRE"/>
        <w:rPr>
          <w:rFonts w:ascii="Cambria" w:hAnsi="Cambria"/>
          <w:lang w:eastAsia="fr-FR"/>
        </w:rPr>
      </w:pPr>
      <w:bookmarkStart w:id="229" w:name="_Toc70597108"/>
      <w:bookmarkStart w:id="230" w:name="_Toc201736938"/>
      <w:r w:rsidRPr="00823FCC">
        <w:rPr>
          <w:rFonts w:ascii="Cambria" w:hAnsi="Cambria"/>
          <w:lang w:eastAsia="fr-FR"/>
        </w:rPr>
        <w:t>Intérêts moratoires</w:t>
      </w:r>
      <w:bookmarkEnd w:id="229"/>
      <w:bookmarkEnd w:id="230"/>
    </w:p>
    <w:p w14:paraId="1F692C4D" w14:textId="77777777"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Le défaut de paiement des avances, des acomptes ou du solde dans le délai fixé par le marché donne droit à des intérêts moratoires, calculés depuis l'expiration dudit délai jusqu'au jour du paiement inclus.</w:t>
      </w:r>
    </w:p>
    <w:p w14:paraId="20D544D7"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0BEAECB" w14:textId="77777777" w:rsidR="008A7D3F" w:rsidRPr="00823FCC" w:rsidRDefault="008A7D3F" w:rsidP="008A7D3F">
      <w:pPr>
        <w:tabs>
          <w:tab w:val="left" w:leader="dot" w:pos="9356"/>
        </w:tabs>
        <w:spacing w:before="0"/>
        <w:rPr>
          <w:rFonts w:ascii="Cambria" w:eastAsia="Times New Roman" w:hAnsi="Cambria" w:cs="Arial"/>
          <w:szCs w:val="18"/>
          <w:lang w:eastAsia="fr-FR"/>
        </w:rPr>
      </w:pPr>
      <w:r w:rsidRPr="00823FCC">
        <w:rPr>
          <w:rFonts w:ascii="Cambria" w:eastAsia="Times New Roman" w:hAnsi="Cambria" w:cs="Arial"/>
          <w:szCs w:val="18"/>
          <w:lang w:eastAsia="fr-FR"/>
        </w:rPr>
        <w:t>La formule de calcul des intérêts moratoires est la suivante :</w:t>
      </w:r>
    </w:p>
    <w:p w14:paraId="1E446E8D" w14:textId="77777777" w:rsidR="008A7D3F" w:rsidRPr="00823FCC" w:rsidRDefault="008A7D3F" w:rsidP="008A7D3F">
      <w:pPr>
        <w:tabs>
          <w:tab w:val="left" w:leader="dot" w:pos="9356"/>
        </w:tabs>
        <w:spacing w:before="0"/>
        <w:rPr>
          <w:rFonts w:ascii="Cambria" w:eastAsia="Times New Roman" w:hAnsi="Cambria" w:cs="Arial"/>
          <w:szCs w:val="18"/>
          <w:lang w:eastAsia="fr-FR"/>
        </w:rPr>
      </w:pPr>
      <w:r w:rsidRPr="00823FCC">
        <w:rPr>
          <w:rFonts w:ascii="Cambria" w:eastAsia="Times New Roman" w:hAnsi="Cambria" w:cs="Arial"/>
          <w:b/>
          <w:szCs w:val="18"/>
          <w:lang w:eastAsia="fr-FR"/>
        </w:rPr>
        <w:t>IM = M x J/365 x Taux IM</w:t>
      </w:r>
    </w:p>
    <w:p w14:paraId="4251D1AB" w14:textId="77777777" w:rsidR="008A7D3F" w:rsidRPr="00823FCC" w:rsidRDefault="008A7D3F" w:rsidP="008A7D3F">
      <w:pPr>
        <w:spacing w:before="0"/>
        <w:rPr>
          <w:rFonts w:ascii="Cambria" w:eastAsia="Times New Roman" w:hAnsi="Cambria" w:cs="Arial"/>
          <w:szCs w:val="18"/>
          <w:lang w:eastAsia="fr-FR"/>
        </w:rPr>
      </w:pPr>
      <w:r w:rsidRPr="00823FCC">
        <w:rPr>
          <w:rFonts w:ascii="Cambria" w:eastAsia="Times New Roman" w:hAnsi="Cambria" w:cs="Arial"/>
          <w:szCs w:val="18"/>
          <w:lang w:eastAsia="fr-FR"/>
        </w:rPr>
        <w:lastRenderedPageBreak/>
        <w:t>M = montant de l'acompte en TTC</w:t>
      </w:r>
    </w:p>
    <w:p w14:paraId="57E55AAC" w14:textId="77777777" w:rsidR="008A7D3F" w:rsidRPr="00823FCC" w:rsidRDefault="008A7D3F" w:rsidP="008A7D3F">
      <w:pPr>
        <w:spacing w:before="0"/>
        <w:rPr>
          <w:rFonts w:ascii="Cambria" w:eastAsia="Times New Roman" w:hAnsi="Cambria" w:cs="Arial"/>
          <w:szCs w:val="18"/>
          <w:lang w:eastAsia="fr-FR"/>
        </w:rPr>
      </w:pPr>
      <w:r w:rsidRPr="00823FCC">
        <w:rPr>
          <w:rFonts w:ascii="Cambria" w:eastAsia="Times New Roman" w:hAnsi="Cambria" w:cs="Arial"/>
          <w:szCs w:val="18"/>
          <w:lang w:eastAsia="fr-FR"/>
        </w:rPr>
        <w:t>J = nombre de jours calendaires de retard entre la date limite de paiement et la date réelle de paiement.</w:t>
      </w:r>
    </w:p>
    <w:p w14:paraId="14D45240" w14:textId="77777777" w:rsidR="008A7D3F" w:rsidRPr="00823FCC" w:rsidRDefault="008A7D3F" w:rsidP="008A7D3F">
      <w:pPr>
        <w:tabs>
          <w:tab w:val="left" w:leader="dot" w:pos="9356"/>
        </w:tabs>
        <w:spacing w:before="0"/>
        <w:rPr>
          <w:rFonts w:ascii="Cambria" w:eastAsia="Times New Roman" w:hAnsi="Cambria" w:cs="Arial"/>
          <w:szCs w:val="18"/>
          <w:lang w:eastAsia="fr-FR"/>
        </w:rPr>
      </w:pPr>
      <w:r w:rsidRPr="00823FCC">
        <w:rPr>
          <w:rFonts w:ascii="Cambria" w:eastAsia="Times New Roman" w:hAnsi="Cambria" w:cs="Arial"/>
          <w:szCs w:val="18"/>
          <w:lang w:eastAsia="fr-FR"/>
        </w:rPr>
        <w:t>365 = nombre de jours calendaires de l'année civile</w:t>
      </w:r>
    </w:p>
    <w:p w14:paraId="3BAF5A24" w14:textId="7EBB0B3A" w:rsidR="00D95C86"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En cas de retard de paiement, le maître d’ouvrage sera de plein droit débiteur auprès du titulaire du marché de l’indemnité forfaitaire pour frais de recouvrement, conformément aux dispositions de l’article L.2192-13 du code de la commande publique.</w:t>
      </w:r>
    </w:p>
    <w:p w14:paraId="493A7F37" w14:textId="77777777" w:rsidR="008A7D3F" w:rsidRPr="00823FCC" w:rsidRDefault="008A7D3F" w:rsidP="00412CD4">
      <w:pPr>
        <w:pStyle w:val="03TITRE"/>
        <w:rPr>
          <w:rFonts w:ascii="Cambria" w:hAnsi="Cambria"/>
          <w:lang w:eastAsia="fr-FR"/>
        </w:rPr>
      </w:pPr>
      <w:bookmarkStart w:id="231" w:name="_Toc70597110"/>
      <w:bookmarkStart w:id="232" w:name="_Toc201736939"/>
      <w:r w:rsidRPr="00823FCC">
        <w:rPr>
          <w:rFonts w:ascii="Cambria" w:hAnsi="Cambria"/>
          <w:lang w:eastAsia="fr-FR"/>
        </w:rPr>
        <w:t>Mode de règlement</w:t>
      </w:r>
      <w:bookmarkEnd w:id="231"/>
      <w:bookmarkEnd w:id="232"/>
      <w:r w:rsidRPr="00823FCC">
        <w:rPr>
          <w:rFonts w:ascii="Cambria" w:hAnsi="Cambria"/>
          <w:lang w:eastAsia="fr-FR"/>
        </w:rPr>
        <w:t> </w:t>
      </w:r>
    </w:p>
    <w:p w14:paraId="642F29F5" w14:textId="77777777" w:rsidR="008A7D3F" w:rsidRPr="00823FCC" w:rsidRDefault="008A7D3F" w:rsidP="00412CD4">
      <w:pPr>
        <w:shd w:val="clear" w:color="auto" w:fill="E4E6E8" w:themeFill="accent1" w:themeFillTint="33"/>
        <w:spacing w:before="240" w:line="280" w:lineRule="exact"/>
        <w:ind w:left="113" w:right="113"/>
        <w:rPr>
          <w:rFonts w:ascii="Cambria" w:eastAsia="Times New Roman" w:hAnsi="Cambria" w:cs="Arial"/>
          <w:b/>
          <w:spacing w:val="-6"/>
          <w:szCs w:val="20"/>
          <w:lang w:eastAsia="fr-FR"/>
        </w:rPr>
      </w:pPr>
      <w:r w:rsidRPr="00823FCC">
        <w:rPr>
          <w:rFonts w:ascii="Cambria" w:eastAsia="Times New Roman" w:hAnsi="Cambria" w:cs="Arial"/>
          <w:b/>
          <w:spacing w:val="-6"/>
          <w:sz w:val="18"/>
          <w:szCs w:val="18"/>
          <w:lang w:eastAsia="fr-FR"/>
        </w:rPr>
        <w:fldChar w:fldCharType="begin">
          <w:ffData>
            <w:name w:val="CaseACocher1"/>
            <w:enabled/>
            <w:calcOnExit w:val="0"/>
            <w:checkBox>
              <w:sizeAuto/>
              <w:default w:val="0"/>
            </w:checkBox>
          </w:ffData>
        </w:fldChar>
      </w:r>
      <w:r w:rsidRPr="00823FCC">
        <w:rPr>
          <w:rFonts w:ascii="Cambria" w:eastAsia="Times New Roman" w:hAnsi="Cambria" w:cs="Arial"/>
          <w:b/>
          <w:spacing w:val="-6"/>
          <w:sz w:val="18"/>
          <w:szCs w:val="18"/>
          <w:lang w:eastAsia="fr-FR"/>
        </w:rPr>
        <w:instrText xml:space="preserve"> FORMCHECKBOX </w:instrText>
      </w:r>
      <w:r w:rsidRPr="00823FCC">
        <w:rPr>
          <w:rFonts w:ascii="Cambria" w:eastAsia="Times New Roman" w:hAnsi="Cambria" w:cs="Arial"/>
          <w:b/>
          <w:spacing w:val="-6"/>
          <w:sz w:val="18"/>
          <w:szCs w:val="18"/>
          <w:lang w:eastAsia="fr-FR"/>
        </w:rPr>
      </w:r>
      <w:r w:rsidRPr="00823FCC">
        <w:rPr>
          <w:rFonts w:ascii="Cambria" w:eastAsia="Times New Roman" w:hAnsi="Cambria" w:cs="Arial"/>
          <w:b/>
          <w:spacing w:val="-6"/>
          <w:sz w:val="18"/>
          <w:szCs w:val="18"/>
          <w:lang w:eastAsia="fr-FR"/>
        </w:rPr>
        <w:fldChar w:fldCharType="separate"/>
      </w:r>
      <w:r w:rsidRPr="00823FCC">
        <w:rPr>
          <w:rFonts w:ascii="Cambria" w:eastAsia="Times New Roman" w:hAnsi="Cambria" w:cs="Arial"/>
          <w:b/>
          <w:spacing w:val="-6"/>
          <w:sz w:val="18"/>
          <w:szCs w:val="18"/>
          <w:lang w:eastAsia="fr-FR"/>
        </w:rPr>
        <w:fldChar w:fldCharType="end"/>
      </w:r>
      <w:r w:rsidRPr="00823FCC">
        <w:rPr>
          <w:rFonts w:ascii="Cambria" w:eastAsia="Times New Roman" w:hAnsi="Cambria" w:cs="Arial"/>
          <w:b/>
          <w:spacing w:val="-6"/>
          <w:szCs w:val="20"/>
          <w:lang w:eastAsia="fr-FR"/>
        </w:rPr>
        <w:t xml:space="preserve">Cas d’un titulaire unique </w:t>
      </w:r>
    </w:p>
    <w:p w14:paraId="1E10F415" w14:textId="160E9826"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maître d'ouvrage se libérera des sommes dues au titre du marché par virement établi à l'ordre du titulaire (joindre les RIB) </w:t>
      </w:r>
    </w:p>
    <w:p w14:paraId="0B709695" w14:textId="77777777" w:rsidR="008A7D3F" w:rsidRPr="00823FCC" w:rsidRDefault="008A7D3F" w:rsidP="008A7D3F">
      <w:pPr>
        <w:tabs>
          <w:tab w:val="left" w:leader="dot" w:pos="9072"/>
        </w:tabs>
        <w:spacing w:before="0"/>
        <w:rPr>
          <w:rFonts w:ascii="Cambria" w:eastAsia="Times New Roman" w:hAnsi="Cambria" w:cs="Arial"/>
          <w:sz w:val="2"/>
          <w:szCs w:val="2"/>
          <w:lang w:eastAsia="fr-FR"/>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8A7D3F" w:rsidRPr="00823FCC" w14:paraId="312D58E6" w14:textId="77777777" w:rsidTr="002A502F">
        <w:trPr>
          <w:cantSplit/>
          <w:jc w:val="center"/>
        </w:trPr>
        <w:tc>
          <w:tcPr>
            <w:tcW w:w="5712" w:type="dxa"/>
            <w:tcBorders>
              <w:top w:val="single" w:sz="6" w:space="0" w:color="auto"/>
              <w:left w:val="single" w:sz="6" w:space="0" w:color="auto"/>
              <w:bottom w:val="single" w:sz="6" w:space="0" w:color="auto"/>
              <w:right w:val="single" w:sz="6" w:space="0" w:color="auto"/>
            </w:tcBorders>
          </w:tcPr>
          <w:p w14:paraId="794D9A82" w14:textId="77777777" w:rsidR="008A7D3F" w:rsidRPr="00823FCC" w:rsidRDefault="008A7D3F" w:rsidP="008A7D3F">
            <w:pPr>
              <w:spacing w:before="0" w:after="60"/>
              <w:jc w:val="center"/>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DESIGNATION DU TITULAIRE</w:t>
            </w:r>
          </w:p>
        </w:tc>
      </w:tr>
      <w:tr w:rsidR="008A7D3F" w:rsidRPr="00823FCC" w14:paraId="7082B092" w14:textId="77777777" w:rsidTr="002A502F">
        <w:trPr>
          <w:cantSplit/>
          <w:trHeight w:val="1236"/>
          <w:jc w:val="center"/>
        </w:trPr>
        <w:tc>
          <w:tcPr>
            <w:tcW w:w="5712" w:type="dxa"/>
            <w:tcBorders>
              <w:top w:val="single" w:sz="6" w:space="0" w:color="auto"/>
              <w:left w:val="single" w:sz="6" w:space="0" w:color="auto"/>
              <w:bottom w:val="single" w:sz="6" w:space="0" w:color="auto"/>
              <w:right w:val="single" w:sz="6" w:space="0" w:color="auto"/>
            </w:tcBorders>
          </w:tcPr>
          <w:p w14:paraId="33B84A25" w14:textId="77777777" w:rsidR="008A7D3F" w:rsidRPr="00823FCC" w:rsidRDefault="008A7D3F" w:rsidP="008A7D3F">
            <w:pPr>
              <w:spacing w:before="0" w:after="60"/>
              <w:jc w:val="left"/>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Nom de l'entreprise</w:t>
            </w:r>
          </w:p>
          <w:p w14:paraId="40013812" w14:textId="77777777" w:rsidR="008A7D3F" w:rsidRPr="00823FCC" w:rsidRDefault="008A7D3F" w:rsidP="008A7D3F">
            <w:pPr>
              <w:spacing w:before="0" w:after="60"/>
              <w:jc w:val="left"/>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Raison sociale</w:t>
            </w:r>
          </w:p>
          <w:p w14:paraId="09D0E116" w14:textId="77777777" w:rsidR="008A7D3F" w:rsidRPr="00823FCC" w:rsidRDefault="008A7D3F" w:rsidP="008A7D3F">
            <w:pPr>
              <w:spacing w:before="0" w:after="60"/>
              <w:jc w:val="left"/>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Adresse</w:t>
            </w:r>
          </w:p>
          <w:p w14:paraId="40056E15" w14:textId="105A8511" w:rsidR="008A7D3F" w:rsidRPr="00AA5552" w:rsidRDefault="008A7D3F" w:rsidP="00AA5552">
            <w:pPr>
              <w:spacing w:before="0" w:after="60"/>
              <w:jc w:val="left"/>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 xml:space="preserve">Référence compte bancaire </w:t>
            </w:r>
          </w:p>
          <w:p w14:paraId="18B846D9" w14:textId="77777777" w:rsidR="00B141E3" w:rsidRPr="00823FCC" w:rsidRDefault="00B141E3" w:rsidP="008A7D3F">
            <w:pPr>
              <w:tabs>
                <w:tab w:val="left" w:leader="dot" w:pos="9356"/>
              </w:tabs>
              <w:spacing w:before="0"/>
              <w:rPr>
                <w:rFonts w:ascii="Cambria" w:eastAsia="Times New Roman" w:hAnsi="Cambria" w:cs="Times New Roman"/>
                <w:szCs w:val="20"/>
                <w:lang w:eastAsia="fr-FR"/>
              </w:rPr>
            </w:pPr>
          </w:p>
        </w:tc>
      </w:tr>
    </w:tbl>
    <w:p w14:paraId="0D3DE334" w14:textId="77777777" w:rsidR="008A7D3F" w:rsidRPr="00823FCC" w:rsidRDefault="008A7D3F" w:rsidP="00412CD4">
      <w:pPr>
        <w:shd w:val="clear" w:color="auto" w:fill="E4E6E8" w:themeFill="accent1" w:themeFillTint="33"/>
        <w:spacing w:before="240" w:line="280" w:lineRule="exact"/>
        <w:ind w:left="113" w:right="113"/>
        <w:rPr>
          <w:rFonts w:ascii="Cambria" w:eastAsia="Times New Roman" w:hAnsi="Cambria" w:cs="Arial"/>
          <w:b/>
          <w:spacing w:val="-6"/>
          <w:szCs w:val="20"/>
          <w:lang w:eastAsia="fr-FR"/>
        </w:rPr>
      </w:pPr>
      <w:r w:rsidRPr="00823FCC">
        <w:rPr>
          <w:rFonts w:ascii="Cambria" w:eastAsia="Times New Roman" w:hAnsi="Cambria" w:cs="Arial"/>
          <w:b/>
          <w:spacing w:val="-6"/>
          <w:sz w:val="18"/>
          <w:szCs w:val="18"/>
          <w:lang w:eastAsia="fr-FR"/>
        </w:rPr>
        <w:fldChar w:fldCharType="begin">
          <w:ffData>
            <w:name w:val="CaseACocher1"/>
            <w:enabled/>
            <w:calcOnExit w:val="0"/>
            <w:checkBox>
              <w:sizeAuto/>
              <w:default w:val="0"/>
            </w:checkBox>
          </w:ffData>
        </w:fldChar>
      </w:r>
      <w:r w:rsidRPr="00823FCC">
        <w:rPr>
          <w:rFonts w:ascii="Cambria" w:eastAsia="Times New Roman" w:hAnsi="Cambria" w:cs="Arial"/>
          <w:b/>
          <w:spacing w:val="-6"/>
          <w:sz w:val="18"/>
          <w:szCs w:val="18"/>
          <w:lang w:eastAsia="fr-FR"/>
        </w:rPr>
        <w:instrText xml:space="preserve"> FORMCHECKBOX </w:instrText>
      </w:r>
      <w:r w:rsidRPr="00823FCC">
        <w:rPr>
          <w:rFonts w:ascii="Cambria" w:eastAsia="Times New Roman" w:hAnsi="Cambria" w:cs="Arial"/>
          <w:b/>
          <w:spacing w:val="-6"/>
          <w:sz w:val="18"/>
          <w:szCs w:val="18"/>
          <w:lang w:eastAsia="fr-FR"/>
        </w:rPr>
      </w:r>
      <w:r w:rsidRPr="00823FCC">
        <w:rPr>
          <w:rFonts w:ascii="Cambria" w:eastAsia="Times New Roman" w:hAnsi="Cambria" w:cs="Arial"/>
          <w:b/>
          <w:spacing w:val="-6"/>
          <w:sz w:val="18"/>
          <w:szCs w:val="18"/>
          <w:lang w:eastAsia="fr-FR"/>
        </w:rPr>
        <w:fldChar w:fldCharType="separate"/>
      </w:r>
      <w:r w:rsidRPr="00823FCC">
        <w:rPr>
          <w:rFonts w:ascii="Cambria" w:eastAsia="Times New Roman" w:hAnsi="Cambria" w:cs="Arial"/>
          <w:b/>
          <w:spacing w:val="-6"/>
          <w:sz w:val="18"/>
          <w:szCs w:val="18"/>
          <w:lang w:eastAsia="fr-FR"/>
        </w:rPr>
        <w:fldChar w:fldCharType="end"/>
      </w:r>
      <w:r w:rsidRPr="00823FCC">
        <w:rPr>
          <w:rFonts w:ascii="Cambria" w:eastAsia="Times New Roman" w:hAnsi="Cambria" w:cs="Arial"/>
          <w:b/>
          <w:spacing w:val="-6"/>
          <w:szCs w:val="20"/>
          <w:lang w:eastAsia="fr-FR"/>
        </w:rPr>
        <w:t xml:space="preserve"> Cas d’un groupement conjoint</w:t>
      </w:r>
    </w:p>
    <w:p w14:paraId="6D22187A" w14:textId="13D174CD"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maître d'ouvrage se libérera des sommes dues au titre du marché selon la répartition définie ci-dessus par virement établi à l'ordre des membres du groupement conjoint (joindre les RIB)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2"/>
        <w:gridCol w:w="5072"/>
      </w:tblGrid>
      <w:tr w:rsidR="008A7D3F" w:rsidRPr="00823FCC" w14:paraId="100A58E6" w14:textId="77777777" w:rsidTr="002A502F">
        <w:tc>
          <w:tcPr>
            <w:tcW w:w="4889" w:type="dxa"/>
            <w:shd w:val="clear" w:color="auto" w:fill="auto"/>
          </w:tcPr>
          <w:p w14:paraId="5012029F" w14:textId="77777777" w:rsidR="008A7D3F" w:rsidRPr="00823FCC" w:rsidRDefault="008A7D3F" w:rsidP="00833DFD">
            <w:pPr>
              <w:numPr>
                <w:ilvl w:val="0"/>
                <w:numId w:val="19"/>
              </w:numPr>
              <w:tabs>
                <w:tab w:val="left" w:leader="dot" w:pos="9526"/>
              </w:tabs>
              <w:spacing w:before="0" w:after="60" w:line="192" w:lineRule="auto"/>
              <w:ind w:left="0" w:firstLine="0"/>
              <w:jc w:val="center"/>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18"/>
                <w:lang w:eastAsia="fr-FR"/>
              </w:rPr>
              <w:t>DDESIGNATION DU COTRAITANT</w:t>
            </w:r>
          </w:p>
        </w:tc>
        <w:tc>
          <w:tcPr>
            <w:tcW w:w="4889" w:type="dxa"/>
            <w:shd w:val="clear" w:color="auto" w:fill="auto"/>
          </w:tcPr>
          <w:p w14:paraId="5DFB62CE" w14:textId="77777777" w:rsidR="008A7D3F" w:rsidRPr="00823FCC" w:rsidRDefault="008A7D3F" w:rsidP="00833DFD">
            <w:pPr>
              <w:numPr>
                <w:ilvl w:val="0"/>
                <w:numId w:val="19"/>
              </w:numPr>
              <w:tabs>
                <w:tab w:val="left" w:leader="dot" w:pos="9526"/>
              </w:tabs>
              <w:spacing w:before="0" w:after="60" w:line="192" w:lineRule="auto"/>
              <w:ind w:left="0" w:firstLine="0"/>
              <w:jc w:val="center"/>
              <w:rPr>
                <w:rFonts w:ascii="Cambria" w:eastAsia="Times New Roman" w:hAnsi="Cambria" w:cs="Times New Roman"/>
                <w:b/>
                <w:spacing w:val="-6"/>
                <w:szCs w:val="20"/>
                <w:lang w:eastAsia="fr-FR"/>
              </w:rPr>
            </w:pPr>
            <w:r w:rsidRPr="00823FCC">
              <w:rPr>
                <w:rFonts w:ascii="Cambria" w:eastAsia="Times New Roman" w:hAnsi="Cambria" w:cs="Times New Roman"/>
                <w:b/>
                <w:spacing w:val="-6"/>
                <w:szCs w:val="20"/>
                <w:lang w:eastAsia="fr-FR"/>
              </w:rPr>
              <w:t>RREFERENCES BANCAIRES</w:t>
            </w:r>
          </w:p>
        </w:tc>
      </w:tr>
      <w:tr w:rsidR="008A7D3F" w:rsidRPr="00823FCC" w14:paraId="635F3C66" w14:textId="77777777" w:rsidTr="002A502F">
        <w:tc>
          <w:tcPr>
            <w:tcW w:w="4889" w:type="dxa"/>
            <w:shd w:val="clear" w:color="auto" w:fill="auto"/>
          </w:tcPr>
          <w:p w14:paraId="78011DC8" w14:textId="77777777" w:rsidR="008A7D3F" w:rsidRPr="00823FCC" w:rsidRDefault="008A7D3F" w:rsidP="008A7D3F">
            <w:pPr>
              <w:spacing w:before="0" w:after="60"/>
              <w:jc w:val="left"/>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Nom de l'entreprise</w:t>
            </w:r>
          </w:p>
          <w:p w14:paraId="4E73842B" w14:textId="77777777" w:rsidR="00B141E3" w:rsidRPr="00823FCC" w:rsidRDefault="00B141E3" w:rsidP="008A7D3F">
            <w:pPr>
              <w:spacing w:before="0" w:after="60"/>
              <w:jc w:val="left"/>
              <w:rPr>
                <w:rFonts w:ascii="Cambria" w:eastAsia="Times New Roman" w:hAnsi="Cambria" w:cs="Times New Roman"/>
                <w:spacing w:val="-6"/>
                <w:szCs w:val="18"/>
                <w:lang w:eastAsia="fr-FR"/>
              </w:rPr>
            </w:pPr>
          </w:p>
          <w:p w14:paraId="2E96DEF1" w14:textId="3CB9F087" w:rsidR="00B141E3" w:rsidRPr="00823FCC" w:rsidRDefault="008A7D3F" w:rsidP="008A7D3F">
            <w:pPr>
              <w:spacing w:before="0" w:after="60"/>
              <w:jc w:val="left"/>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Raison sociale</w:t>
            </w:r>
          </w:p>
          <w:p w14:paraId="094D01D0" w14:textId="77777777" w:rsidR="008A7D3F" w:rsidRPr="00823FCC" w:rsidRDefault="008A7D3F" w:rsidP="008A7D3F">
            <w:pPr>
              <w:spacing w:before="0" w:after="60"/>
              <w:jc w:val="left"/>
              <w:rPr>
                <w:rFonts w:ascii="Cambria" w:eastAsia="Times New Roman" w:hAnsi="Cambria" w:cs="Times New Roman"/>
                <w:b/>
                <w:i/>
                <w:spacing w:val="-6"/>
                <w:szCs w:val="20"/>
                <w:lang w:eastAsia="fr-FR"/>
              </w:rPr>
            </w:pPr>
            <w:r w:rsidRPr="00823FCC">
              <w:rPr>
                <w:rFonts w:ascii="Cambria" w:eastAsia="Times New Roman" w:hAnsi="Cambria" w:cs="Times New Roman"/>
                <w:spacing w:val="-6"/>
                <w:szCs w:val="18"/>
                <w:lang w:eastAsia="fr-FR"/>
              </w:rPr>
              <w:t>Adresse</w:t>
            </w:r>
          </w:p>
        </w:tc>
        <w:tc>
          <w:tcPr>
            <w:tcW w:w="4889" w:type="dxa"/>
            <w:shd w:val="clear" w:color="auto" w:fill="auto"/>
          </w:tcPr>
          <w:p w14:paraId="6A4B3C8F" w14:textId="77777777" w:rsidR="008A7D3F" w:rsidRPr="00823FCC" w:rsidRDefault="008A7D3F" w:rsidP="00833DFD">
            <w:pPr>
              <w:numPr>
                <w:ilvl w:val="0"/>
                <w:numId w:val="19"/>
              </w:numPr>
              <w:tabs>
                <w:tab w:val="left" w:leader="dot" w:pos="9526"/>
              </w:tabs>
              <w:spacing w:before="0" w:after="60" w:line="192" w:lineRule="auto"/>
              <w:ind w:left="0" w:firstLine="0"/>
              <w:jc w:val="left"/>
              <w:rPr>
                <w:rFonts w:ascii="Cambria" w:eastAsia="Times New Roman" w:hAnsi="Cambria" w:cs="Times New Roman"/>
                <w:b/>
                <w:i/>
                <w:spacing w:val="-6"/>
                <w:szCs w:val="20"/>
                <w:lang w:eastAsia="fr-FR"/>
              </w:rPr>
            </w:pPr>
          </w:p>
        </w:tc>
      </w:tr>
      <w:tr w:rsidR="008A7D3F" w:rsidRPr="00823FCC" w14:paraId="34B7464E" w14:textId="77777777" w:rsidTr="002A502F">
        <w:tc>
          <w:tcPr>
            <w:tcW w:w="4889" w:type="dxa"/>
            <w:shd w:val="clear" w:color="auto" w:fill="auto"/>
          </w:tcPr>
          <w:p w14:paraId="579CF7F5" w14:textId="77777777" w:rsidR="008A7D3F" w:rsidRPr="00823FCC" w:rsidRDefault="008A7D3F" w:rsidP="008A7D3F">
            <w:pPr>
              <w:spacing w:before="0" w:after="60"/>
              <w:jc w:val="left"/>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Nom de l'entreprise</w:t>
            </w:r>
          </w:p>
          <w:p w14:paraId="568B5249" w14:textId="77777777" w:rsidR="00B141E3" w:rsidRPr="00823FCC" w:rsidRDefault="00B141E3" w:rsidP="008A7D3F">
            <w:pPr>
              <w:spacing w:before="0" w:after="60"/>
              <w:jc w:val="left"/>
              <w:rPr>
                <w:rFonts w:ascii="Cambria" w:eastAsia="Times New Roman" w:hAnsi="Cambria" w:cs="Times New Roman"/>
                <w:spacing w:val="-6"/>
                <w:szCs w:val="18"/>
                <w:lang w:eastAsia="fr-FR"/>
              </w:rPr>
            </w:pPr>
          </w:p>
          <w:p w14:paraId="7B6E33A3" w14:textId="11531E31" w:rsidR="00B141E3" w:rsidRPr="00823FCC" w:rsidRDefault="008A7D3F" w:rsidP="008A7D3F">
            <w:pPr>
              <w:spacing w:before="0" w:after="60"/>
              <w:jc w:val="left"/>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Raison sociale</w:t>
            </w:r>
          </w:p>
          <w:p w14:paraId="518E3C72" w14:textId="77777777" w:rsidR="008A7D3F" w:rsidRPr="00823FCC" w:rsidRDefault="008A7D3F" w:rsidP="008A7D3F">
            <w:pPr>
              <w:spacing w:before="0" w:after="60"/>
              <w:jc w:val="left"/>
              <w:rPr>
                <w:rFonts w:ascii="Cambria" w:eastAsia="Times New Roman" w:hAnsi="Cambria" w:cs="Times New Roman"/>
                <w:b/>
                <w:i/>
                <w:spacing w:val="-6"/>
                <w:szCs w:val="20"/>
                <w:lang w:eastAsia="fr-FR"/>
              </w:rPr>
            </w:pPr>
            <w:r w:rsidRPr="00823FCC">
              <w:rPr>
                <w:rFonts w:ascii="Cambria" w:eastAsia="Times New Roman" w:hAnsi="Cambria" w:cs="Times New Roman"/>
                <w:spacing w:val="-6"/>
                <w:szCs w:val="18"/>
                <w:lang w:eastAsia="fr-FR"/>
              </w:rPr>
              <w:t>Adresse</w:t>
            </w:r>
          </w:p>
        </w:tc>
        <w:tc>
          <w:tcPr>
            <w:tcW w:w="4889" w:type="dxa"/>
            <w:shd w:val="clear" w:color="auto" w:fill="auto"/>
          </w:tcPr>
          <w:p w14:paraId="58B1B69B" w14:textId="77777777" w:rsidR="008A7D3F" w:rsidRPr="00823FCC" w:rsidRDefault="008A7D3F" w:rsidP="00833DFD">
            <w:pPr>
              <w:numPr>
                <w:ilvl w:val="0"/>
                <w:numId w:val="19"/>
              </w:numPr>
              <w:tabs>
                <w:tab w:val="left" w:leader="dot" w:pos="9526"/>
              </w:tabs>
              <w:spacing w:before="0" w:after="60" w:line="192" w:lineRule="auto"/>
              <w:ind w:left="0" w:firstLine="0"/>
              <w:jc w:val="left"/>
              <w:rPr>
                <w:rFonts w:ascii="Cambria" w:eastAsia="Times New Roman" w:hAnsi="Cambria" w:cs="Times New Roman"/>
                <w:b/>
                <w:i/>
                <w:spacing w:val="-6"/>
                <w:szCs w:val="20"/>
                <w:lang w:eastAsia="fr-FR"/>
              </w:rPr>
            </w:pPr>
          </w:p>
        </w:tc>
      </w:tr>
      <w:tr w:rsidR="008A7D3F" w:rsidRPr="00823FCC" w14:paraId="5F9E82CD" w14:textId="77777777" w:rsidTr="002A502F">
        <w:tc>
          <w:tcPr>
            <w:tcW w:w="4889" w:type="dxa"/>
            <w:shd w:val="clear" w:color="auto" w:fill="auto"/>
          </w:tcPr>
          <w:p w14:paraId="7610EAAF" w14:textId="77777777" w:rsidR="008A7D3F" w:rsidRPr="00823FCC" w:rsidRDefault="008A7D3F" w:rsidP="008A7D3F">
            <w:pPr>
              <w:spacing w:before="0" w:after="60"/>
              <w:jc w:val="left"/>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Nom de l'entreprise</w:t>
            </w:r>
          </w:p>
          <w:p w14:paraId="5775459A" w14:textId="77777777" w:rsidR="00B141E3" w:rsidRPr="00823FCC" w:rsidRDefault="00B141E3" w:rsidP="008A7D3F">
            <w:pPr>
              <w:spacing w:before="0" w:after="60"/>
              <w:jc w:val="left"/>
              <w:rPr>
                <w:rFonts w:ascii="Cambria" w:eastAsia="Times New Roman" w:hAnsi="Cambria" w:cs="Times New Roman"/>
                <w:spacing w:val="-6"/>
                <w:szCs w:val="18"/>
                <w:lang w:eastAsia="fr-FR"/>
              </w:rPr>
            </w:pPr>
          </w:p>
          <w:p w14:paraId="063F18A3" w14:textId="60B16A97" w:rsidR="00B141E3" w:rsidRPr="00823FCC" w:rsidRDefault="008A7D3F" w:rsidP="008A7D3F">
            <w:pPr>
              <w:spacing w:before="0" w:after="60"/>
              <w:jc w:val="left"/>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Raison sociale</w:t>
            </w:r>
          </w:p>
          <w:p w14:paraId="11712D0A" w14:textId="6DBA2CE0" w:rsidR="00B141E3" w:rsidRPr="00823FCC" w:rsidRDefault="008A7D3F" w:rsidP="008A7D3F">
            <w:pPr>
              <w:spacing w:before="0" w:after="60"/>
              <w:jc w:val="left"/>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Adresse</w:t>
            </w:r>
          </w:p>
        </w:tc>
        <w:tc>
          <w:tcPr>
            <w:tcW w:w="4889" w:type="dxa"/>
            <w:shd w:val="clear" w:color="auto" w:fill="auto"/>
          </w:tcPr>
          <w:p w14:paraId="3DD997BA" w14:textId="77777777" w:rsidR="008A7D3F" w:rsidRPr="00823FCC" w:rsidRDefault="008A7D3F" w:rsidP="00833DFD">
            <w:pPr>
              <w:numPr>
                <w:ilvl w:val="0"/>
                <w:numId w:val="19"/>
              </w:numPr>
              <w:tabs>
                <w:tab w:val="left" w:leader="dot" w:pos="9526"/>
              </w:tabs>
              <w:spacing w:before="0" w:after="60" w:line="192" w:lineRule="auto"/>
              <w:ind w:left="0" w:firstLine="0"/>
              <w:jc w:val="left"/>
              <w:rPr>
                <w:rFonts w:ascii="Cambria" w:eastAsia="Times New Roman" w:hAnsi="Cambria" w:cs="Times New Roman"/>
                <w:b/>
                <w:i/>
                <w:spacing w:val="-6"/>
                <w:szCs w:val="20"/>
                <w:lang w:eastAsia="fr-FR"/>
              </w:rPr>
            </w:pPr>
          </w:p>
        </w:tc>
      </w:tr>
    </w:tbl>
    <w:p w14:paraId="37F0A031" w14:textId="3BF0D109" w:rsidR="008A7D3F" w:rsidRPr="00823FCC" w:rsidRDefault="008A7D3F" w:rsidP="00412CD4">
      <w:pPr>
        <w:pStyle w:val="02TITREDELAPARTIE"/>
        <w:rPr>
          <w:rFonts w:ascii="Cambria" w:hAnsi="Cambria"/>
          <w:lang w:eastAsia="fr-FR"/>
        </w:rPr>
      </w:pPr>
      <w:bookmarkStart w:id="233" w:name="_Toc70597111"/>
      <w:bookmarkStart w:id="234" w:name="_Toc201736940"/>
      <w:r w:rsidRPr="00823FCC">
        <w:rPr>
          <w:rFonts w:ascii="Cambria" w:hAnsi="Cambria"/>
          <w:lang w:eastAsia="fr-FR"/>
        </w:rPr>
        <w:t>RETENUE DE GARANTIE</w:t>
      </w:r>
      <w:bookmarkEnd w:id="233"/>
      <w:bookmarkEnd w:id="234"/>
    </w:p>
    <w:p w14:paraId="39157C02" w14:textId="3BB5A75C" w:rsidR="008A7D3F" w:rsidRPr="00823FCC" w:rsidRDefault="008A7D3F" w:rsidP="00B7153F">
      <w:pPr>
        <w:pBdr>
          <w:top w:val="single" w:sz="4" w:space="1" w:color="auto"/>
          <w:left w:val="single" w:sz="4" w:space="1" w:color="auto"/>
          <w:bottom w:val="single" w:sz="4" w:space="1" w:color="auto"/>
          <w:right w:val="single" w:sz="4" w:space="1" w:color="auto"/>
        </w:pBdr>
        <w:tabs>
          <w:tab w:val="left" w:pos="1260"/>
          <w:tab w:val="left" w:pos="3420"/>
        </w:tabs>
        <w:spacing w:before="0" w:after="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Une retenue de garantie de 5 % sera appliquée sur chaque acompte et sur le solde dans les conditions fixées par la réglementation</w:t>
      </w:r>
      <w:r w:rsidR="00B93044">
        <w:rPr>
          <w:rFonts w:ascii="Cambria" w:eastAsia="Times New Roman" w:hAnsi="Cambria" w:cs="Times New Roman"/>
          <w:spacing w:val="-6"/>
          <w:szCs w:val="20"/>
          <w:lang w:eastAsia="fr-FR"/>
        </w:rPr>
        <w:t xml:space="preserve"> en vigueur. Cette retenue de garantie pourra être remplacée par une garantie à première demande.</w:t>
      </w:r>
      <w:r w:rsidRPr="00823FCC">
        <w:rPr>
          <w:rFonts w:ascii="Cambria" w:eastAsia="Times New Roman" w:hAnsi="Cambria" w:cs="Times New Roman"/>
          <w:spacing w:val="-6"/>
          <w:szCs w:val="20"/>
          <w:lang w:eastAsia="fr-FR"/>
        </w:rPr>
        <w:t xml:space="preserve"> </w:t>
      </w:r>
    </w:p>
    <w:p w14:paraId="5A145B25" w14:textId="77777777" w:rsidR="00D95C86" w:rsidRPr="00823FCC" w:rsidRDefault="00D95C86" w:rsidP="00B7153F">
      <w:pPr>
        <w:pBdr>
          <w:top w:val="single" w:sz="4" w:space="1" w:color="auto"/>
          <w:left w:val="single" w:sz="4" w:space="1" w:color="auto"/>
          <w:bottom w:val="single" w:sz="4" w:space="1" w:color="auto"/>
          <w:right w:val="single" w:sz="4" w:space="1" w:color="auto"/>
        </w:pBdr>
        <w:tabs>
          <w:tab w:val="left" w:pos="1260"/>
          <w:tab w:val="left" w:pos="3420"/>
        </w:tabs>
        <w:spacing w:before="0" w:after="0"/>
        <w:rPr>
          <w:rFonts w:ascii="Cambria" w:eastAsia="Times New Roman" w:hAnsi="Cambria" w:cs="Times New Roman"/>
          <w:spacing w:val="-6"/>
          <w:szCs w:val="20"/>
          <w:lang w:eastAsia="fr-FR"/>
        </w:rPr>
      </w:pPr>
    </w:p>
    <w:p w14:paraId="046B8B74" w14:textId="04B12B2F" w:rsidR="008A7D3F" w:rsidRPr="00823FCC" w:rsidRDefault="008A7D3F" w:rsidP="00B7153F">
      <w:pPr>
        <w:pBdr>
          <w:top w:val="single" w:sz="4" w:space="1" w:color="auto"/>
          <w:left w:val="single" w:sz="4" w:space="1" w:color="auto"/>
          <w:bottom w:val="single" w:sz="4" w:space="1" w:color="auto"/>
          <w:right w:val="single" w:sz="4" w:space="1" w:color="auto"/>
        </w:pBdr>
        <w:tabs>
          <w:tab w:val="left" w:pos="1260"/>
          <w:tab w:val="left" w:pos="3420"/>
        </w:tabs>
        <w:spacing w:before="0" w:after="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Le maître d'ouvrage n’accepte pas qu'une caution personnelle et solidaire remplace la garantie à première demande.</w:t>
      </w:r>
    </w:p>
    <w:p w14:paraId="2CD1846F" w14:textId="77777777" w:rsidR="008A7D3F" w:rsidRPr="00823FCC" w:rsidRDefault="008A7D3F" w:rsidP="00B7153F">
      <w:pPr>
        <w:pBdr>
          <w:top w:val="single" w:sz="4" w:space="1" w:color="auto"/>
          <w:left w:val="single" w:sz="4" w:space="1" w:color="auto"/>
          <w:bottom w:val="single" w:sz="4" w:space="1" w:color="auto"/>
          <w:right w:val="single" w:sz="4" w:space="1" w:color="auto"/>
        </w:pBdr>
        <w:tabs>
          <w:tab w:val="left" w:pos="1260"/>
          <w:tab w:val="left" w:pos="3420"/>
        </w:tabs>
        <w:spacing w:before="0" w:after="0"/>
        <w:rPr>
          <w:rFonts w:ascii="Cambria" w:eastAsia="Times New Roman" w:hAnsi="Cambria" w:cs="Times New Roman"/>
          <w:spacing w:val="-6"/>
          <w:szCs w:val="20"/>
          <w:lang w:eastAsia="fr-FR"/>
        </w:rPr>
      </w:pPr>
    </w:p>
    <w:p w14:paraId="6CBE531B" w14:textId="70E0B115" w:rsidR="00D95C86" w:rsidRPr="00823FCC" w:rsidRDefault="008A7D3F" w:rsidP="0061754E">
      <w:pPr>
        <w:pBdr>
          <w:top w:val="single" w:sz="4" w:space="1" w:color="auto"/>
          <w:left w:val="single" w:sz="4" w:space="1" w:color="auto"/>
          <w:bottom w:val="single" w:sz="4" w:space="1" w:color="auto"/>
          <w:right w:val="single" w:sz="4" w:space="1" w:color="auto"/>
        </w:pBdr>
        <w:tabs>
          <w:tab w:val="left" w:pos="1260"/>
          <w:tab w:val="left" w:pos="3420"/>
        </w:tabs>
        <w:spacing w:before="0" w:after="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 xml:space="preserve">Il est rappelé qu’en cas de réserves notifiées au titulaire du contrat et non levées avant la date d’expiration du délai de garantie, la retenue de garantie ne sera remboursée ou les personnes ayant délivré leur garantie ne seront libérées que 30 jours après la date de la levée effective de ces réserves. </w:t>
      </w:r>
    </w:p>
    <w:p w14:paraId="632D45B6" w14:textId="77777777" w:rsidR="00AA5552" w:rsidRDefault="00AA5552" w:rsidP="00AA5552">
      <w:pPr>
        <w:pStyle w:val="02TITREDELAPARTIE"/>
        <w:numPr>
          <w:ilvl w:val="0"/>
          <w:numId w:val="0"/>
        </w:numPr>
        <w:ind w:left="357"/>
        <w:rPr>
          <w:rFonts w:ascii="Cambria" w:hAnsi="Cambria"/>
          <w:lang w:eastAsia="fr-FR"/>
        </w:rPr>
      </w:pPr>
      <w:bookmarkStart w:id="235" w:name="_Toc70597116"/>
    </w:p>
    <w:p w14:paraId="46527C77" w14:textId="444D43C2" w:rsidR="008A7D3F" w:rsidRPr="00E17F0F" w:rsidRDefault="008A7D3F" w:rsidP="00412CD4">
      <w:pPr>
        <w:pStyle w:val="02TITREDELAPARTIE"/>
        <w:rPr>
          <w:rFonts w:ascii="Cambria" w:hAnsi="Cambria"/>
          <w:lang w:eastAsia="fr-FR"/>
        </w:rPr>
      </w:pPr>
      <w:bookmarkStart w:id="236" w:name="_Toc201736941"/>
      <w:r w:rsidRPr="00E17F0F">
        <w:rPr>
          <w:rFonts w:ascii="Cambria" w:hAnsi="Cambria"/>
          <w:lang w:eastAsia="fr-FR"/>
        </w:rPr>
        <w:lastRenderedPageBreak/>
        <w:t>RECEPTION - DELAI DE GARANTIE</w:t>
      </w:r>
      <w:bookmarkEnd w:id="235"/>
      <w:bookmarkEnd w:id="236"/>
    </w:p>
    <w:p w14:paraId="657DBC57" w14:textId="77777777" w:rsidR="008A7D3F" w:rsidRPr="00E17F0F" w:rsidRDefault="008A7D3F" w:rsidP="00412CD4">
      <w:pPr>
        <w:pStyle w:val="03TITRE"/>
        <w:rPr>
          <w:rFonts w:ascii="Cambria" w:hAnsi="Cambria"/>
          <w:lang w:eastAsia="fr-FR"/>
        </w:rPr>
      </w:pPr>
      <w:bookmarkStart w:id="237" w:name="_Toc70597117"/>
      <w:bookmarkStart w:id="238" w:name="_Toc201736942"/>
      <w:r w:rsidRPr="00E17F0F">
        <w:rPr>
          <w:rFonts w:ascii="Cambria" w:hAnsi="Cambria"/>
          <w:lang w:eastAsia="fr-FR"/>
        </w:rPr>
        <w:t>Réception</w:t>
      </w:r>
      <w:bookmarkEnd w:id="237"/>
      <w:bookmarkEnd w:id="238"/>
      <w:r w:rsidRPr="00E17F0F">
        <w:rPr>
          <w:rFonts w:ascii="Cambria" w:hAnsi="Cambria"/>
          <w:lang w:eastAsia="fr-FR"/>
        </w:rPr>
        <w:t xml:space="preserve"> </w:t>
      </w:r>
    </w:p>
    <w:p w14:paraId="23AF5104" w14:textId="265E08D4" w:rsidR="008A7D3F" w:rsidRPr="00E17F0F" w:rsidRDefault="008A7D3F" w:rsidP="008A7D3F">
      <w:pPr>
        <w:tabs>
          <w:tab w:val="left" w:leader="dot" w:pos="9356"/>
        </w:tabs>
        <w:spacing w:before="0"/>
        <w:rPr>
          <w:rFonts w:ascii="Cambria" w:eastAsia="Times New Roman" w:hAnsi="Cambria" w:cs="Times New Roman"/>
          <w:szCs w:val="20"/>
          <w:lang w:eastAsia="fr-FR"/>
        </w:rPr>
      </w:pPr>
      <w:r w:rsidRPr="00E17F0F">
        <w:rPr>
          <w:rFonts w:ascii="Cambria" w:eastAsia="Times New Roman" w:hAnsi="Cambria" w:cs="Times New Roman"/>
          <w:szCs w:val="20"/>
          <w:lang w:eastAsia="fr-FR"/>
        </w:rPr>
        <w:t>La réception est l'acte par lequel le maître d'ouvrage accepte avec ou sans réserve, l'ouvrage exécuté dans les conditions définies aux articles 41 et suivants du C.C.A.G.</w:t>
      </w:r>
    </w:p>
    <w:p w14:paraId="17C3C027" w14:textId="77777777" w:rsidR="008A7D3F" w:rsidRPr="00E17F0F" w:rsidRDefault="008A7D3F" w:rsidP="00CB79CC">
      <w:pPr>
        <w:pStyle w:val="05PUCE1"/>
        <w:rPr>
          <w:rFonts w:ascii="Cambria" w:hAnsi="Cambria"/>
          <w:lang w:eastAsia="fr-FR"/>
        </w:rPr>
      </w:pPr>
      <w:r w:rsidRPr="00E17F0F">
        <w:rPr>
          <w:rFonts w:ascii="Cambria" w:hAnsi="Cambria"/>
          <w:lang w:eastAsia="fr-FR"/>
        </w:rPr>
        <w:t xml:space="preserve">En cas de phases correspondant à un ouvrage ayant sa propre fonctionnalité et autonomie, il pourra être prononcé des réceptions partielles conformément aux dispositions de l’article 42 du C.C.A.G Travaux. </w:t>
      </w:r>
    </w:p>
    <w:p w14:paraId="61058F93" w14:textId="77777777" w:rsidR="008A7D3F" w:rsidRPr="00E17F0F" w:rsidRDefault="008A7D3F" w:rsidP="00CB79CC">
      <w:pPr>
        <w:pStyle w:val="05PUCE1"/>
        <w:rPr>
          <w:rFonts w:ascii="Cambria" w:hAnsi="Cambria"/>
          <w:lang w:eastAsia="fr-FR"/>
        </w:rPr>
      </w:pPr>
      <w:r w:rsidRPr="00E17F0F">
        <w:rPr>
          <w:rFonts w:ascii="Cambria" w:hAnsi="Cambria"/>
          <w:lang w:eastAsia="fr-FR"/>
        </w:rPr>
        <w:t>En cas de réalisation d’espaces verts, il sera prononcé des réceptions partielles conformément aux dispositions de l’article 14.2 ci-dessous.</w:t>
      </w:r>
    </w:p>
    <w:p w14:paraId="2D61DD62" w14:textId="77777777" w:rsidR="008A7D3F" w:rsidRPr="00E17F0F"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E17F0F">
        <w:rPr>
          <w:rFonts w:ascii="Cambria" w:eastAsia="Times New Roman" w:hAnsi="Cambria" w:cs="Times New Roman"/>
          <w:szCs w:val="20"/>
          <w:shd w:val="clear" w:color="auto" w:fill="FFFFFF"/>
          <w:lang w:eastAsia="fr-FR"/>
        </w:rPr>
        <w:t xml:space="preserve">Chaque réception partielle fera courir le délai de garantie propre aux ouvrages réceptionnés à compter de la date d’effet de cette réception. </w:t>
      </w:r>
    </w:p>
    <w:p w14:paraId="1E76D06B" w14:textId="77777777" w:rsidR="008A7D3F" w:rsidRPr="00E17F0F"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E17F0F">
        <w:rPr>
          <w:rFonts w:ascii="Cambria" w:eastAsia="Times New Roman" w:hAnsi="Cambria" w:cs="Times New Roman"/>
          <w:szCs w:val="20"/>
          <w:shd w:val="clear" w:color="auto" w:fill="FFFFFF"/>
          <w:lang w:eastAsia="fr-FR"/>
        </w:rPr>
        <w:t>Cependant, les suretés constituées pour la réalisation des différentes parties d’ouvrages, objet du marché, seront maintenues dans leur montant jusqu’à expiration du délai de garantie du dernier ouvrage réceptionné. Elles pourront être mises en jeu au titre de la garantie de parfait achèvement propre à chacun des ouvrages réceptionnés.</w:t>
      </w:r>
    </w:p>
    <w:p w14:paraId="4F266E37" w14:textId="77777777" w:rsidR="008A7D3F" w:rsidRPr="00E17F0F"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E17F0F">
        <w:rPr>
          <w:rFonts w:ascii="Cambria" w:eastAsia="Times New Roman" w:hAnsi="Cambria" w:cs="Times New Roman"/>
          <w:b/>
          <w:szCs w:val="20"/>
          <w:shd w:val="clear" w:color="auto" w:fill="FFFFFF"/>
          <w:lang w:eastAsia="fr-FR"/>
        </w:rPr>
        <w:t>Par dérogation à l'article 42.2 du CCAG travaux</w:t>
      </w:r>
      <w:r w:rsidRPr="00E17F0F">
        <w:rPr>
          <w:rFonts w:ascii="Cambria" w:eastAsia="Times New Roman" w:hAnsi="Cambria" w:cs="Times New Roman"/>
          <w:szCs w:val="20"/>
          <w:shd w:val="clear" w:color="auto" w:fill="FFFFFF"/>
          <w:lang w:eastAsia="fr-FR"/>
        </w:rPr>
        <w:t xml:space="preserve">, la prise de possession par le maître d’ouvrage, avant l'achèvement de l'ensemble des travaux, de certains ouvrages ou parties d'ouvrage doit être précédée d'une réception partielle dont les conditions seront fixées par le représentant du maître d’ouvrage et notifiées par ordre de service. </w:t>
      </w:r>
    </w:p>
    <w:p w14:paraId="105F098D"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E17F0F">
        <w:rPr>
          <w:rFonts w:ascii="Cambria" w:eastAsia="Times New Roman" w:hAnsi="Cambria" w:cs="Times New Roman"/>
          <w:szCs w:val="20"/>
          <w:lang w:eastAsia="fr-FR"/>
        </w:rPr>
        <w:t>Dans le cas de marchés par lots séparés, la date de réception sera unique pour tous les lots, et prendra effet à la fin de l’ensemble des travaux relatifs à la réalisation de l’ouvrage, sauf identification d'une partie d'ouvrage constitutive d'un lot qui ferait l'objet d'une réception partielle comme indiqué ci-dessus. Cependant, un constat d'achèvement des travaux pourra être établi lorsqu’un entrepreneur en fera la demande.</w:t>
      </w:r>
      <w:r w:rsidRPr="00823FCC">
        <w:rPr>
          <w:rFonts w:ascii="Cambria" w:eastAsia="Times New Roman" w:hAnsi="Cambria" w:cs="Times New Roman"/>
          <w:szCs w:val="20"/>
          <w:lang w:eastAsia="fr-FR"/>
        </w:rPr>
        <w:t xml:space="preserve"> </w:t>
      </w:r>
    </w:p>
    <w:p w14:paraId="28FE2A56" w14:textId="77777777" w:rsidR="008A7D3F" w:rsidRPr="00823FCC" w:rsidRDefault="008A7D3F" w:rsidP="00CB79CC">
      <w:pPr>
        <w:pStyle w:val="03TITRE"/>
        <w:rPr>
          <w:rFonts w:ascii="Cambria" w:hAnsi="Cambria"/>
          <w:lang w:eastAsia="fr-FR"/>
        </w:rPr>
      </w:pPr>
      <w:bookmarkStart w:id="239" w:name="_Toc70597118"/>
      <w:bookmarkStart w:id="240" w:name="_Toc201736943"/>
      <w:r w:rsidRPr="00823FCC">
        <w:rPr>
          <w:rFonts w:ascii="Cambria" w:hAnsi="Cambria"/>
          <w:lang w:eastAsia="fr-FR"/>
        </w:rPr>
        <w:t>Délais de garantie</w:t>
      </w:r>
      <w:bookmarkEnd w:id="239"/>
      <w:bookmarkEnd w:id="240"/>
    </w:p>
    <w:p w14:paraId="39AADCFD"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délai de garantie prévu à l'article 44.1 du C.C.A.G. ne fait l'objet d'aucune stipulation particulière.</w:t>
      </w:r>
    </w:p>
    <w:p w14:paraId="29E1D4CE" w14:textId="77777777" w:rsidR="008A7D3F" w:rsidRPr="00823FCC" w:rsidRDefault="008A7D3F" w:rsidP="008A7D3F">
      <w:pPr>
        <w:tabs>
          <w:tab w:val="left" w:leader="dot" w:pos="9526"/>
        </w:tabs>
        <w:spacing w:before="0" w:after="240"/>
        <w:rPr>
          <w:rFonts w:ascii="Cambria" w:eastAsia="Times New Roman" w:hAnsi="Cambria" w:cs="Times New Roman"/>
          <w:spacing w:val="-6"/>
          <w:sz w:val="2"/>
          <w:szCs w:val="2"/>
          <w:lang w:eastAsia="fr-FR"/>
        </w:rPr>
      </w:pPr>
    </w:p>
    <w:p w14:paraId="5125DE40" w14:textId="59C616A6" w:rsidR="008A7D3F" w:rsidRPr="00823FCC" w:rsidRDefault="008A7D3F" w:rsidP="00CB79CC">
      <w:pPr>
        <w:pStyle w:val="02TITREDELAPARTIE"/>
        <w:rPr>
          <w:rFonts w:ascii="Cambria" w:hAnsi="Cambria"/>
          <w:lang w:eastAsia="fr-FR"/>
        </w:rPr>
      </w:pPr>
      <w:bookmarkStart w:id="241" w:name="_Toc70597119"/>
      <w:bookmarkStart w:id="242" w:name="_Toc201736944"/>
      <w:r w:rsidRPr="00823FCC">
        <w:rPr>
          <w:rFonts w:ascii="Cambria" w:hAnsi="Cambria"/>
          <w:lang w:eastAsia="fr-FR"/>
        </w:rPr>
        <w:t>DOCUMENTS A FOURNIR APRES EXECUTION</w:t>
      </w:r>
      <w:bookmarkEnd w:id="241"/>
      <w:bookmarkEnd w:id="242"/>
      <w:r w:rsidRPr="00823FCC">
        <w:rPr>
          <w:rFonts w:ascii="Cambria" w:hAnsi="Cambria"/>
          <w:lang w:eastAsia="fr-FR"/>
        </w:rPr>
        <w:t> </w:t>
      </w:r>
    </w:p>
    <w:p w14:paraId="34CC1BF6"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bookmarkStart w:id="243" w:name="_Hlk69319235"/>
      <w:r w:rsidRPr="00823FCC">
        <w:rPr>
          <w:rFonts w:ascii="Cambria" w:eastAsia="Times New Roman" w:hAnsi="Cambria" w:cs="Times New Roman"/>
          <w:szCs w:val="20"/>
          <w:lang w:eastAsia="fr-FR"/>
        </w:rPr>
        <w:t xml:space="preserve">Conformément à l’article 40 du CCAG, </w:t>
      </w:r>
      <w:bookmarkEnd w:id="243"/>
      <w:r w:rsidRPr="00823FCC">
        <w:rPr>
          <w:rFonts w:ascii="Cambria" w:eastAsia="Times New Roman" w:hAnsi="Cambria" w:cs="Times New Roman"/>
          <w:szCs w:val="20"/>
          <w:lang w:eastAsia="fr-FR"/>
        </w:rPr>
        <w:t>le titulaire remet au maître d'œuvre, ou au maître d’ouvrage en l'absence de maître d'œuvre, les éléments constitutifs du DOE et les éléments nécessaires à l'établissement du DIUO qui le concerne</w:t>
      </w:r>
      <w:bookmarkStart w:id="244" w:name="_Hlk69319260"/>
      <w:r w:rsidRPr="00823FCC">
        <w:rPr>
          <w:rFonts w:ascii="Cambria" w:eastAsia="Times New Roman" w:hAnsi="Cambria" w:cs="Times New Roman"/>
          <w:szCs w:val="20"/>
          <w:lang w:eastAsia="fr-FR"/>
        </w:rPr>
        <w:t>, éventuellement précisés par le CCTP</w:t>
      </w:r>
      <w:bookmarkEnd w:id="244"/>
      <w:r w:rsidRPr="00823FCC">
        <w:rPr>
          <w:rFonts w:ascii="Cambria" w:eastAsia="Times New Roman" w:hAnsi="Cambria" w:cs="Times New Roman"/>
          <w:szCs w:val="20"/>
          <w:lang w:eastAsia="fr-FR"/>
        </w:rPr>
        <w:t xml:space="preserve">. </w:t>
      </w:r>
    </w:p>
    <w:p w14:paraId="155976A0"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contenu du DOE est fixé comme suit : </w:t>
      </w:r>
    </w:p>
    <w:p w14:paraId="24288BD4" w14:textId="77777777" w:rsidR="008A7D3F" w:rsidRPr="00823FCC" w:rsidRDefault="008A7D3F" w:rsidP="00CB79CC">
      <w:pPr>
        <w:pStyle w:val="05PUCE1"/>
        <w:rPr>
          <w:rFonts w:ascii="Cambria" w:hAnsi="Cambria"/>
          <w:lang w:eastAsia="fr-FR"/>
        </w:rPr>
      </w:pPr>
      <w:proofErr w:type="gramStart"/>
      <w:r w:rsidRPr="00823FCC">
        <w:rPr>
          <w:rFonts w:ascii="Cambria" w:hAnsi="Cambria"/>
          <w:lang w:eastAsia="fr-FR"/>
        </w:rPr>
        <w:t>les</w:t>
      </w:r>
      <w:proofErr w:type="gramEnd"/>
      <w:r w:rsidRPr="00823FCC">
        <w:rPr>
          <w:rFonts w:ascii="Cambria" w:hAnsi="Cambria"/>
          <w:lang w:eastAsia="fr-FR"/>
        </w:rPr>
        <w:t xml:space="preserve"> plans d'ensemble et de détails, les plans de récolement conformes aux ouvrages exécutés établis par le titulaire,</w:t>
      </w:r>
    </w:p>
    <w:p w14:paraId="4289043B" w14:textId="77777777" w:rsidR="008A7D3F" w:rsidRPr="00823FCC" w:rsidRDefault="008A7D3F" w:rsidP="00CB79CC">
      <w:pPr>
        <w:pStyle w:val="05PUCE1"/>
        <w:rPr>
          <w:rFonts w:ascii="Cambria" w:hAnsi="Cambria"/>
          <w:lang w:eastAsia="fr-FR"/>
        </w:rPr>
      </w:pPr>
      <w:proofErr w:type="gramStart"/>
      <w:r w:rsidRPr="00823FCC">
        <w:rPr>
          <w:rFonts w:ascii="Cambria" w:hAnsi="Cambria"/>
          <w:lang w:eastAsia="fr-FR"/>
        </w:rPr>
        <w:t>les</w:t>
      </w:r>
      <w:proofErr w:type="gramEnd"/>
      <w:r w:rsidRPr="00823FCC">
        <w:rPr>
          <w:rFonts w:ascii="Cambria" w:hAnsi="Cambria"/>
          <w:lang w:eastAsia="fr-FR"/>
        </w:rPr>
        <w:t xml:space="preserve"> notices de fonctionnement et d'entretien des ouvrages, </w:t>
      </w:r>
      <w:r w:rsidRPr="00823FCC">
        <w:rPr>
          <w:rFonts w:ascii="Cambria" w:hAnsi="Cambria" w:cs="Arial"/>
          <w:spacing w:val="-6"/>
          <w:lang w:eastAsia="fr-FR"/>
        </w:rPr>
        <w:t>les spécifications de pose,</w:t>
      </w:r>
      <w:r w:rsidRPr="00823FCC">
        <w:rPr>
          <w:rFonts w:ascii="Cambria" w:hAnsi="Cambria"/>
          <w:lang w:eastAsia="fr-FR"/>
        </w:rPr>
        <w:t xml:space="preserve"> les prescriptions de maintenance </w:t>
      </w:r>
      <w:r w:rsidRPr="00823FCC">
        <w:rPr>
          <w:rFonts w:ascii="Cambria" w:hAnsi="Cambria" w:cs="Arial"/>
          <w:spacing w:val="-6"/>
          <w:lang w:eastAsia="fr-FR"/>
        </w:rPr>
        <w:t>des éléments d’équipement mis en œuvre</w:t>
      </w:r>
      <w:r w:rsidRPr="00823FCC">
        <w:rPr>
          <w:rFonts w:ascii="Cambria" w:hAnsi="Cambria"/>
          <w:lang w:eastAsia="fr-FR"/>
        </w:rPr>
        <w:t xml:space="preserve"> établis ou collectés par l'entrepreneur, </w:t>
      </w:r>
      <w:r w:rsidRPr="00823FCC">
        <w:rPr>
          <w:rFonts w:ascii="Cambria" w:hAnsi="Cambria" w:cs="Arial"/>
          <w:spacing w:val="-6"/>
          <w:lang w:eastAsia="fr-FR"/>
        </w:rPr>
        <w:t>les conditions de garantie des fabricants attachées à ces équipements</w:t>
      </w:r>
    </w:p>
    <w:p w14:paraId="1D741876" w14:textId="77777777" w:rsidR="008A7D3F" w:rsidRPr="00823FCC" w:rsidRDefault="008A7D3F" w:rsidP="00CB79CC">
      <w:pPr>
        <w:pStyle w:val="05PUCE1"/>
        <w:rPr>
          <w:rFonts w:ascii="Cambria" w:hAnsi="Cambria"/>
          <w:lang w:eastAsia="fr-FR"/>
        </w:rPr>
      </w:pPr>
      <w:proofErr w:type="gramStart"/>
      <w:r w:rsidRPr="00823FCC">
        <w:rPr>
          <w:rFonts w:ascii="Cambria" w:hAnsi="Cambria"/>
          <w:lang w:eastAsia="fr-FR"/>
        </w:rPr>
        <w:t>les</w:t>
      </w:r>
      <w:proofErr w:type="gramEnd"/>
      <w:r w:rsidRPr="00823FCC">
        <w:rPr>
          <w:rFonts w:ascii="Cambria" w:hAnsi="Cambria"/>
          <w:lang w:eastAsia="fr-FR"/>
        </w:rPr>
        <w:t xml:space="preserve"> constats d’évacuation des déchets, </w:t>
      </w:r>
    </w:p>
    <w:p w14:paraId="211205E5" w14:textId="77777777" w:rsidR="000160BD" w:rsidRPr="00823FCC" w:rsidRDefault="000160BD" w:rsidP="008A7D3F">
      <w:pPr>
        <w:tabs>
          <w:tab w:val="left" w:leader="dot" w:pos="9356"/>
        </w:tabs>
        <w:spacing w:before="0"/>
        <w:rPr>
          <w:rFonts w:ascii="Cambria" w:eastAsia="Times New Roman" w:hAnsi="Cambria" w:cs="Times New Roman"/>
          <w:spacing w:val="-6"/>
          <w:szCs w:val="20"/>
          <w:lang w:eastAsia="fr-FR"/>
        </w:rPr>
      </w:pPr>
      <w:bookmarkStart w:id="245" w:name="_Hlk69375952"/>
      <w:bookmarkStart w:id="246" w:name="_Hlk69319284"/>
    </w:p>
    <w:p w14:paraId="7349134B" w14:textId="7866F6AB" w:rsidR="008A7D3F" w:rsidRPr="00823FCC" w:rsidRDefault="008A7D3F" w:rsidP="008A7D3F">
      <w:pPr>
        <w:tabs>
          <w:tab w:val="left" w:leader="dot" w:pos="9356"/>
        </w:tabs>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Conformément à l'article 40.1 du CCAG, l'ensemble des documents sera remis sous format numérique selon le format et les caractéristiques suivantes :</w:t>
      </w:r>
    </w:p>
    <w:p w14:paraId="640AC43E" w14:textId="2691A1E1" w:rsidR="00721FE8" w:rsidRPr="00823FCC" w:rsidRDefault="00721FE8" w:rsidP="008A7D3F">
      <w:pPr>
        <w:tabs>
          <w:tab w:val="left" w:leader="dot" w:pos="9356"/>
        </w:tabs>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1 exemplaire papier pour le maitre d’ouvrage</w:t>
      </w:r>
    </w:p>
    <w:p w14:paraId="4A78729C" w14:textId="5B5F085F" w:rsidR="00721FE8" w:rsidRPr="00823FCC" w:rsidRDefault="00721FE8" w:rsidP="008A7D3F">
      <w:pPr>
        <w:tabs>
          <w:tab w:val="left" w:leader="dot" w:pos="9356"/>
        </w:tabs>
        <w:spacing w:before="0"/>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Support numérique pour le maitre d’ouvrage, le maitre d’œuvre et le mandataire</w:t>
      </w:r>
    </w:p>
    <w:p w14:paraId="591C2475" w14:textId="06A5A9A6" w:rsidR="00721FE8" w:rsidRDefault="008A7D3F" w:rsidP="008A7D3F">
      <w:pPr>
        <w:widowControl w:val="0"/>
        <w:autoSpaceDE w:val="0"/>
        <w:autoSpaceDN w:val="0"/>
        <w:adjustRightInd w:val="0"/>
        <w:spacing w:before="0" w:after="240"/>
        <w:jc w:val="left"/>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t>Un exemplaire des documents nécessaires à l’établissement du DIUO est également transmis au coordonnateur en matière de sécurité et de protection de la santé.</w:t>
      </w:r>
    </w:p>
    <w:p w14:paraId="364D70F9" w14:textId="77777777" w:rsidR="00AA5552" w:rsidRDefault="00AA5552" w:rsidP="008A7D3F">
      <w:pPr>
        <w:widowControl w:val="0"/>
        <w:autoSpaceDE w:val="0"/>
        <w:autoSpaceDN w:val="0"/>
        <w:adjustRightInd w:val="0"/>
        <w:spacing w:before="0" w:after="240"/>
        <w:jc w:val="left"/>
        <w:rPr>
          <w:rFonts w:ascii="Cambria" w:eastAsia="Times New Roman" w:hAnsi="Cambria" w:cs="Times New Roman"/>
          <w:spacing w:val="-6"/>
          <w:szCs w:val="20"/>
          <w:lang w:eastAsia="fr-FR"/>
        </w:rPr>
      </w:pPr>
    </w:p>
    <w:p w14:paraId="40142BE6" w14:textId="77777777" w:rsidR="00AA5552" w:rsidRPr="00823FCC" w:rsidRDefault="00AA5552" w:rsidP="008A7D3F">
      <w:pPr>
        <w:widowControl w:val="0"/>
        <w:autoSpaceDE w:val="0"/>
        <w:autoSpaceDN w:val="0"/>
        <w:adjustRightInd w:val="0"/>
        <w:spacing w:before="0" w:after="240"/>
        <w:jc w:val="left"/>
        <w:rPr>
          <w:rFonts w:ascii="Cambria" w:eastAsia="Times New Roman" w:hAnsi="Cambria" w:cs="Times New Roman"/>
          <w:spacing w:val="-6"/>
          <w:szCs w:val="20"/>
          <w:lang w:eastAsia="fr-FR"/>
        </w:rPr>
      </w:pPr>
    </w:p>
    <w:p w14:paraId="052471C4" w14:textId="5D0AB8BD" w:rsidR="008A7D3F" w:rsidRPr="00823FCC" w:rsidRDefault="008A7D3F" w:rsidP="00CB79CC">
      <w:pPr>
        <w:pStyle w:val="02TITREDELAPARTIE"/>
        <w:rPr>
          <w:rFonts w:ascii="Cambria" w:hAnsi="Cambria"/>
          <w:lang w:eastAsia="fr-FR"/>
        </w:rPr>
      </w:pPr>
      <w:bookmarkStart w:id="247" w:name="_Toc70597120"/>
      <w:bookmarkStart w:id="248" w:name="_Toc125273037"/>
      <w:bookmarkStart w:id="249" w:name="_Toc170898126"/>
      <w:bookmarkStart w:id="250" w:name="_Toc201736945"/>
      <w:bookmarkEnd w:id="245"/>
      <w:bookmarkEnd w:id="246"/>
      <w:r w:rsidRPr="00823FCC">
        <w:rPr>
          <w:rFonts w:ascii="Cambria" w:hAnsi="Cambria"/>
          <w:lang w:eastAsia="fr-FR"/>
        </w:rPr>
        <w:lastRenderedPageBreak/>
        <w:t>ASSURANCES</w:t>
      </w:r>
      <w:bookmarkEnd w:id="247"/>
      <w:bookmarkEnd w:id="250"/>
    </w:p>
    <w:p w14:paraId="622D25E5" w14:textId="77777777" w:rsidR="008A7D3F" w:rsidRPr="00823FCC" w:rsidRDefault="008A7D3F" w:rsidP="00CB79CC">
      <w:pPr>
        <w:pStyle w:val="03TITRE"/>
        <w:rPr>
          <w:rFonts w:ascii="Cambria" w:hAnsi="Cambria"/>
          <w:smallCaps/>
          <w:lang w:eastAsia="fr-FR"/>
        </w:rPr>
      </w:pPr>
      <w:bookmarkStart w:id="251" w:name="_Toc70597121"/>
      <w:bookmarkStart w:id="252" w:name="_Toc201736946"/>
      <w:r w:rsidRPr="00823FCC">
        <w:rPr>
          <w:rFonts w:ascii="Cambria" w:hAnsi="Cambria"/>
          <w:lang w:eastAsia="fr-FR"/>
        </w:rPr>
        <w:t>Assurance de responsabilités</w:t>
      </w:r>
      <w:bookmarkEnd w:id="251"/>
      <w:bookmarkEnd w:id="252"/>
    </w:p>
    <w:p w14:paraId="7913BD25" w14:textId="77777777" w:rsidR="008A7D3F" w:rsidRPr="00823FCC" w:rsidRDefault="008A7D3F" w:rsidP="008A7D3F">
      <w:pPr>
        <w:tabs>
          <w:tab w:val="left" w:leader="dot" w:pos="9356"/>
        </w:tabs>
        <w:spacing w:before="0"/>
        <w:rPr>
          <w:rFonts w:ascii="Cambria" w:eastAsia="Times New Roman" w:hAnsi="Cambria" w:cs="Times New Roman"/>
          <w:b/>
          <w:szCs w:val="20"/>
          <w:shd w:val="clear" w:color="auto" w:fill="FFFFFF"/>
          <w:lang w:eastAsia="fr-FR"/>
        </w:rPr>
      </w:pPr>
      <w:r w:rsidRPr="00823FCC">
        <w:rPr>
          <w:rFonts w:ascii="Cambria" w:eastAsia="Times New Roman" w:hAnsi="Cambria" w:cs="Times New Roman"/>
          <w:szCs w:val="20"/>
          <w:shd w:val="clear" w:color="auto" w:fill="FFFFFF"/>
          <w:lang w:eastAsia="fr-FR"/>
        </w:rPr>
        <w:t>En cas de retard dans la transmission des attestations d’assurances, il sera fait application d'une pénalité de retard dans les conditions définies à l'article 7.4.3 ci-dessus.</w:t>
      </w:r>
    </w:p>
    <w:p w14:paraId="054C376C" w14:textId="77777777" w:rsidR="008A7D3F" w:rsidRPr="00823FCC" w:rsidRDefault="008A7D3F" w:rsidP="00CB79CC">
      <w:pPr>
        <w:pStyle w:val="04SOUS-TITRE"/>
        <w:rPr>
          <w:rFonts w:ascii="Cambria" w:hAnsi="Cambria"/>
          <w:lang w:eastAsia="fr-FR"/>
        </w:rPr>
      </w:pPr>
      <w:bookmarkStart w:id="253" w:name="_Toc201736947"/>
      <w:r w:rsidRPr="00823FCC">
        <w:rPr>
          <w:rFonts w:ascii="Cambria" w:hAnsi="Cambria"/>
          <w:lang w:eastAsia="fr-FR"/>
        </w:rPr>
        <w:t>Assurance de responsabilité civile en cours et après travaux</w:t>
      </w:r>
      <w:bookmarkEnd w:id="253"/>
    </w:p>
    <w:p w14:paraId="57F6CAD4" w14:textId="77777777"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 xml:space="preserve">Le titulaire du marché, ou chacun des cotraitants en cas de groupement, doit justifier, au moyen d’une attestation portant mention de l’étendue de la garantie, qu’il est titulaire d’un contrat garantissant l’intégralité des conséquences pécuniaires de la responsabilité civile pouvant lui incomber, à quelque titre que ce soit, y compris du fait de ses sous-traitants, à la suite de dommages corporels, matériels et/ou immatériels consécutifs ou non causés aux tiers y compris au maître d’ouvrage ou à son représentant du fait ou à l’occasion de la réalisation des travaux, objet du présent marché. </w:t>
      </w:r>
    </w:p>
    <w:p w14:paraId="31D00161" w14:textId="77777777"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 xml:space="preserve">En cas de groupement, le mandataire devra également être couvert pour son activité de mandataire de groupement. </w:t>
      </w:r>
    </w:p>
    <w:p w14:paraId="13D1C254" w14:textId="77777777"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En cas de groupement avec mandataire solidaire, le mandataire devra également être couvert y compris en cas de faute, erreur ou omission imputable à un des autres membres du groupement.</w:t>
      </w:r>
    </w:p>
    <w:p w14:paraId="7118CD0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contrat devra comporter des montants de garantie suffisants quant aux risques encourus qui ne pourront, en tout état de cause, être inférieurs à :</w:t>
      </w:r>
    </w:p>
    <w:p w14:paraId="5F7F894C" w14:textId="77777777" w:rsidR="008A7D3F" w:rsidRPr="00823FCC" w:rsidRDefault="008A7D3F" w:rsidP="008A7D3F">
      <w:pPr>
        <w:spacing w:before="240"/>
        <w:ind w:left="720"/>
        <w:rPr>
          <w:rFonts w:ascii="Cambria" w:eastAsia="Times New Roman" w:hAnsi="Cambria" w:cs="Arial"/>
          <w:b/>
          <w:color w:val="E21D1B" w:themeColor="text2"/>
          <w:szCs w:val="20"/>
          <w:shd w:val="clear" w:color="auto" w:fill="FFFFFF"/>
          <w:lang w:eastAsia="fr-FR"/>
        </w:rPr>
      </w:pPr>
      <w:r w:rsidRPr="00823FCC">
        <w:rPr>
          <w:rFonts w:ascii="Cambria" w:eastAsia="Times New Roman" w:hAnsi="Cambria" w:cs="Arial"/>
          <w:b/>
          <w:color w:val="E21D1B" w:themeColor="text2"/>
          <w:szCs w:val="20"/>
          <w:shd w:val="clear" w:color="auto" w:fill="FFFFFF"/>
          <w:lang w:eastAsia="fr-FR"/>
        </w:rPr>
        <w:t>A - RC en cours travaux</w:t>
      </w:r>
    </w:p>
    <w:p w14:paraId="3AC30226"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Montant de garantie par sinistre :</w:t>
      </w:r>
    </w:p>
    <w:p w14:paraId="663647F7"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Tous dommages confondus (dommages </w:t>
      </w:r>
      <w:proofErr w:type="gramStart"/>
      <w:r w:rsidRPr="00823FCC">
        <w:rPr>
          <w:rFonts w:ascii="Cambria" w:eastAsia="Times New Roman" w:hAnsi="Cambria" w:cs="Times New Roman"/>
          <w:szCs w:val="20"/>
          <w:lang w:eastAsia="fr-FR"/>
        </w:rPr>
        <w:t>corporels;</w:t>
      </w:r>
      <w:proofErr w:type="gramEnd"/>
      <w:r w:rsidRPr="00823FCC">
        <w:rPr>
          <w:rFonts w:ascii="Cambria" w:eastAsia="Times New Roman" w:hAnsi="Cambria" w:cs="Times New Roman"/>
          <w:szCs w:val="20"/>
          <w:lang w:eastAsia="fr-FR"/>
        </w:rPr>
        <w:t xml:space="preserve"> matériels et immatériels consécutifs ou non) : 8 M€ par sinistre</w:t>
      </w:r>
    </w:p>
    <w:p w14:paraId="4B73B89B" w14:textId="77777777" w:rsidR="008A7D3F" w:rsidRPr="00823FCC" w:rsidRDefault="008A7D3F" w:rsidP="00CB79CC">
      <w:pPr>
        <w:pStyle w:val="05PUCE1"/>
        <w:rPr>
          <w:rFonts w:ascii="Cambria" w:hAnsi="Cambria"/>
          <w:lang w:eastAsia="fr-FR"/>
        </w:rPr>
      </w:pPr>
      <w:proofErr w:type="gramStart"/>
      <w:r w:rsidRPr="00823FCC">
        <w:rPr>
          <w:rFonts w:ascii="Cambria" w:hAnsi="Cambria"/>
          <w:lang w:eastAsia="fr-FR"/>
        </w:rPr>
        <w:t>dont</w:t>
      </w:r>
      <w:proofErr w:type="gramEnd"/>
      <w:r w:rsidRPr="00823FCC">
        <w:rPr>
          <w:rFonts w:ascii="Cambria" w:hAnsi="Cambria"/>
          <w:lang w:eastAsia="fr-FR"/>
        </w:rPr>
        <w:t xml:space="preserve"> dommages matériels et immatériels : </w:t>
      </w:r>
      <w:r w:rsidRPr="00823FCC">
        <w:rPr>
          <w:rFonts w:ascii="Cambria" w:hAnsi="Cambria"/>
          <w:b/>
          <w:lang w:eastAsia="fr-FR"/>
        </w:rPr>
        <w:t>2 M€ par sinistre</w:t>
      </w:r>
    </w:p>
    <w:p w14:paraId="317DDF09" w14:textId="77777777" w:rsidR="008A7D3F" w:rsidRPr="00823FCC" w:rsidRDefault="008A7D3F" w:rsidP="00CB79CC">
      <w:pPr>
        <w:pStyle w:val="05PUCE1"/>
        <w:rPr>
          <w:rFonts w:ascii="Cambria" w:hAnsi="Cambria"/>
          <w:b/>
          <w:lang w:eastAsia="fr-FR"/>
        </w:rPr>
      </w:pPr>
      <w:proofErr w:type="gramStart"/>
      <w:r w:rsidRPr="00823FCC">
        <w:rPr>
          <w:rFonts w:ascii="Cambria" w:hAnsi="Cambria"/>
          <w:lang w:eastAsia="fr-FR"/>
        </w:rPr>
        <w:t>dont</w:t>
      </w:r>
      <w:proofErr w:type="gramEnd"/>
      <w:r w:rsidRPr="00823FCC">
        <w:rPr>
          <w:rFonts w:ascii="Cambria" w:hAnsi="Cambria"/>
          <w:lang w:eastAsia="fr-FR"/>
        </w:rPr>
        <w:t xml:space="preserve"> immatériels non </w:t>
      </w:r>
      <w:proofErr w:type="gramStart"/>
      <w:r w:rsidRPr="00823FCC">
        <w:rPr>
          <w:rFonts w:ascii="Cambria" w:hAnsi="Cambria"/>
          <w:lang w:eastAsia="fr-FR"/>
        </w:rPr>
        <w:t xml:space="preserve">consécutifs  </w:t>
      </w:r>
      <w:r w:rsidRPr="00823FCC">
        <w:rPr>
          <w:rFonts w:ascii="Cambria" w:hAnsi="Cambria"/>
          <w:b/>
          <w:lang w:eastAsia="fr-FR"/>
        </w:rPr>
        <w:t>1</w:t>
      </w:r>
      <w:proofErr w:type="gramEnd"/>
      <w:r w:rsidRPr="00823FCC">
        <w:rPr>
          <w:rFonts w:ascii="Cambria" w:hAnsi="Cambria"/>
          <w:b/>
          <w:lang w:eastAsia="fr-FR"/>
        </w:rPr>
        <w:t xml:space="preserve"> M€ par sinistre</w:t>
      </w:r>
    </w:p>
    <w:p w14:paraId="44E2361C" w14:textId="77777777" w:rsidR="008A7D3F" w:rsidRPr="00823FCC" w:rsidRDefault="008A7D3F" w:rsidP="008A7D3F">
      <w:pPr>
        <w:spacing w:before="240"/>
        <w:ind w:left="720"/>
        <w:rPr>
          <w:rFonts w:ascii="Cambria" w:eastAsia="Times New Roman" w:hAnsi="Cambria" w:cs="Arial"/>
          <w:b/>
          <w:color w:val="E21D1B" w:themeColor="text2"/>
          <w:szCs w:val="20"/>
          <w:shd w:val="clear" w:color="auto" w:fill="FFFFFF"/>
          <w:lang w:eastAsia="fr-FR"/>
        </w:rPr>
      </w:pPr>
      <w:r w:rsidRPr="00823FCC">
        <w:rPr>
          <w:rFonts w:ascii="Cambria" w:eastAsia="Times New Roman" w:hAnsi="Cambria" w:cs="Arial"/>
          <w:b/>
          <w:color w:val="E21D1B" w:themeColor="text2"/>
          <w:szCs w:val="20"/>
          <w:shd w:val="clear" w:color="auto" w:fill="FFFFFF"/>
          <w:lang w:eastAsia="fr-FR"/>
        </w:rPr>
        <w:t xml:space="preserve">B - RC après travaux </w:t>
      </w:r>
    </w:p>
    <w:p w14:paraId="3542A1D8"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L’entrepreneur ou chacun des cotraitants en cas de groupement doit être titulaire, en outre, de garanties couvrant les conséquences pécuniaires de la Responsabilité Civile qu’il est susceptible d’encourir vis-à-vis des tiers et du maître d’ouvrage, à la suite de tous dommages corporels, matériels et immatériels consécutifs ou non survenant après les travaux, et pour un montant minimum de 3 millions € par année d’assurance avec un minimum d’1,5 million pour les dommages immatériels non consécutifs.</w:t>
      </w:r>
    </w:p>
    <w:p w14:paraId="5847B4DB" w14:textId="77777777" w:rsidR="008A7D3F" w:rsidRPr="00823FCC" w:rsidRDefault="008A7D3F" w:rsidP="008A7D3F">
      <w:pPr>
        <w:spacing w:before="240"/>
        <w:ind w:left="720"/>
        <w:rPr>
          <w:rFonts w:ascii="Cambria" w:eastAsia="Times New Roman" w:hAnsi="Cambria" w:cs="Arial"/>
          <w:b/>
          <w:color w:val="E21D1B" w:themeColor="text2"/>
          <w:szCs w:val="20"/>
          <w:lang w:eastAsia="fr-FR"/>
        </w:rPr>
      </w:pPr>
      <w:r w:rsidRPr="00823FCC">
        <w:rPr>
          <w:rFonts w:ascii="Cambria" w:eastAsia="Times New Roman" w:hAnsi="Cambria" w:cs="Arial"/>
          <w:b/>
          <w:color w:val="E21D1B" w:themeColor="text2"/>
          <w:szCs w:val="20"/>
          <w:lang w:eastAsia="fr-FR"/>
        </w:rPr>
        <w:t>C - Justificatif d’assurance</w:t>
      </w:r>
    </w:p>
    <w:p w14:paraId="51F22A25"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L’attestation d’assurance devra préciser, outre l’identité de la compagnie ou de la mutuelle d’assurance, le numéro de la police ou des polices, les activités garanties, le montant des capitaux garantis par catégorie de risques. Le titulaire devra en justifier à chaque échéance annuelle ainsi que du paiement des primes correspondantes.</w:t>
      </w:r>
    </w:p>
    <w:p w14:paraId="6D9945CE" w14:textId="23BCB6A9" w:rsidR="005C0A72"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maître d’ouvrage se réserve la possibilité de résilier le présent marché aux torts du titulaire en cas de </w:t>
      </w:r>
      <w:r w:rsidR="00FA6D1A" w:rsidRPr="00823FCC">
        <w:rPr>
          <w:rFonts w:ascii="Cambria" w:eastAsia="Times New Roman" w:hAnsi="Cambria" w:cs="Times New Roman"/>
          <w:szCs w:val="20"/>
          <w:lang w:eastAsia="fr-FR"/>
        </w:rPr>
        <w:t>non-production</w:t>
      </w:r>
      <w:r w:rsidRPr="00823FCC">
        <w:rPr>
          <w:rFonts w:ascii="Cambria" w:eastAsia="Times New Roman" w:hAnsi="Cambria" w:cs="Times New Roman"/>
          <w:szCs w:val="20"/>
          <w:lang w:eastAsia="fr-FR"/>
        </w:rPr>
        <w:t xml:space="preserve"> des justificatifs d’assurance.</w:t>
      </w:r>
    </w:p>
    <w:p w14:paraId="258C9CEE" w14:textId="079CC1A1" w:rsidR="008A7D3F" w:rsidRPr="00823FCC" w:rsidRDefault="008A7D3F" w:rsidP="00CB79CC">
      <w:pPr>
        <w:pStyle w:val="04SOUS-TITRE"/>
        <w:rPr>
          <w:rFonts w:ascii="Cambria" w:hAnsi="Cambria"/>
          <w:lang w:eastAsia="fr-FR"/>
        </w:rPr>
      </w:pPr>
      <w:bookmarkStart w:id="254" w:name="_Toc201736948"/>
      <w:r w:rsidRPr="00823FCC">
        <w:rPr>
          <w:rFonts w:ascii="Cambria" w:hAnsi="Cambria"/>
          <w:lang w:eastAsia="fr-FR"/>
        </w:rPr>
        <w:t xml:space="preserve">Assurance de responsabilité civile </w:t>
      </w:r>
      <w:r w:rsidR="00FA6D1A" w:rsidRPr="00823FCC">
        <w:rPr>
          <w:rFonts w:ascii="Cambria" w:hAnsi="Cambria"/>
          <w:lang w:eastAsia="fr-FR"/>
        </w:rPr>
        <w:t>décennale</w:t>
      </w:r>
      <w:bookmarkEnd w:id="254"/>
    </w:p>
    <w:p w14:paraId="1E6D10FB" w14:textId="2D886E38" w:rsidR="008A7D3F" w:rsidRPr="00823FCC" w:rsidRDefault="008A7D3F" w:rsidP="008A7D3F">
      <w:pPr>
        <w:tabs>
          <w:tab w:val="left" w:leader="dot" w:pos="9356"/>
        </w:tabs>
        <w:spacing w:before="0"/>
        <w:rPr>
          <w:rFonts w:ascii="Cambria" w:eastAsia="Calibri" w:hAnsi="Cambria" w:cs="Times New Roman"/>
          <w:szCs w:val="20"/>
          <w:shd w:val="clear" w:color="auto" w:fill="FFFFFF"/>
          <w:lang w:eastAsia="fr-FR"/>
        </w:rPr>
      </w:pPr>
      <w:r w:rsidRPr="00823FCC">
        <w:rPr>
          <w:rFonts w:ascii="Cambria" w:eastAsia="Calibri" w:hAnsi="Cambria" w:cs="Times New Roman"/>
          <w:b/>
          <w:szCs w:val="20"/>
          <w:shd w:val="clear" w:color="auto" w:fill="FFFFFF"/>
          <w:lang w:eastAsia="fr-FR"/>
        </w:rPr>
        <w:t>En cas de travaux portant sur des ouvrages de construction soumis à l’obligation d’assurance</w:t>
      </w:r>
      <w:r w:rsidRPr="00823FCC">
        <w:rPr>
          <w:rFonts w:ascii="Cambria" w:eastAsia="Calibri" w:hAnsi="Cambria" w:cs="Times New Roman"/>
          <w:szCs w:val="20"/>
          <w:shd w:val="clear" w:color="auto" w:fill="FFFFFF"/>
          <w:lang w:eastAsia="fr-FR"/>
        </w:rPr>
        <w:t>, l</w:t>
      </w:r>
      <w:r w:rsidRPr="00823FCC">
        <w:rPr>
          <w:rFonts w:ascii="Cambria" w:eastAsia="Calibri" w:hAnsi="Cambria" w:cs="Times New Roman"/>
          <w:szCs w:val="20"/>
          <w:lang w:eastAsia="fr-FR"/>
        </w:rPr>
        <w:t>e titulaire unique ou chacun des cotraitants en cas de groupement</w:t>
      </w:r>
      <w:r w:rsidRPr="00823FCC">
        <w:rPr>
          <w:rFonts w:ascii="Cambria" w:eastAsia="Calibri" w:hAnsi="Cambria" w:cs="Times New Roman"/>
          <w:b/>
          <w:szCs w:val="20"/>
          <w:lang w:eastAsia="fr-FR"/>
        </w:rPr>
        <w:t xml:space="preserve"> </w:t>
      </w:r>
      <w:r w:rsidRPr="00823FCC">
        <w:rPr>
          <w:rFonts w:ascii="Cambria" w:eastAsia="Calibri" w:hAnsi="Cambria" w:cs="Times New Roman"/>
          <w:szCs w:val="20"/>
          <w:lang w:eastAsia="fr-FR"/>
        </w:rPr>
        <w:t>doit justifier au moyen d’une attestation de son assureur, l’assurance couvrant la responsabilité décennale résultant des principes dont s'inspirent les articles 1792 à 1792-6 du Code civil.</w:t>
      </w:r>
    </w:p>
    <w:p w14:paraId="593141B4" w14:textId="77777777" w:rsidR="008A7D3F" w:rsidRPr="00823FCC" w:rsidRDefault="008A7D3F" w:rsidP="008A7D3F">
      <w:pPr>
        <w:tabs>
          <w:tab w:val="left" w:leader="dot" w:pos="9356"/>
        </w:tabs>
        <w:spacing w:before="0"/>
        <w:rPr>
          <w:rFonts w:ascii="Cambria" w:eastAsia="Calibri" w:hAnsi="Cambria" w:cs="Times New Roman"/>
          <w:szCs w:val="20"/>
          <w:lang w:eastAsia="fr-FR"/>
        </w:rPr>
      </w:pPr>
      <w:r w:rsidRPr="00823FCC">
        <w:rPr>
          <w:rFonts w:ascii="Cambria" w:eastAsia="Calibri" w:hAnsi="Cambria" w:cs="Times New Roman"/>
          <w:szCs w:val="20"/>
          <w:lang w:eastAsia="fr-FR"/>
        </w:rPr>
        <w:t>Cette attestation devra obligatoirement mentionner :</w:t>
      </w:r>
    </w:p>
    <w:p w14:paraId="51B26C08" w14:textId="77777777" w:rsidR="008A7D3F" w:rsidRPr="00823FCC" w:rsidRDefault="008A7D3F" w:rsidP="00CB79CC">
      <w:pPr>
        <w:pStyle w:val="05PUCE1"/>
        <w:rPr>
          <w:rFonts w:ascii="Cambria" w:hAnsi="Cambria"/>
          <w:lang w:eastAsia="fr-FR"/>
        </w:rPr>
      </w:pPr>
      <w:r w:rsidRPr="00823FCC">
        <w:rPr>
          <w:rFonts w:ascii="Cambria" w:hAnsi="Cambria"/>
          <w:lang w:eastAsia="fr-FR"/>
        </w:rPr>
        <w:t>Les missions ou activités garanties,</w:t>
      </w:r>
    </w:p>
    <w:p w14:paraId="44E76059" w14:textId="44872233" w:rsidR="008A7D3F" w:rsidRPr="00823FCC" w:rsidRDefault="002779AB" w:rsidP="00CB79CC">
      <w:pPr>
        <w:pStyle w:val="05PUCE1"/>
        <w:rPr>
          <w:rFonts w:ascii="Cambria" w:hAnsi="Cambria"/>
          <w:lang w:eastAsia="fr-FR"/>
        </w:rPr>
      </w:pPr>
      <w:r w:rsidRPr="00823FCC">
        <w:rPr>
          <w:rFonts w:ascii="Cambria" w:hAnsi="Cambria"/>
          <w:lang w:eastAsia="fr-FR"/>
        </w:rPr>
        <w:t>Être</w:t>
      </w:r>
      <w:r w:rsidR="008A7D3F" w:rsidRPr="00823FCC">
        <w:rPr>
          <w:rFonts w:ascii="Cambria" w:hAnsi="Cambria"/>
          <w:lang w:eastAsia="fr-FR"/>
        </w:rPr>
        <w:t xml:space="preserve"> en cours de validité à la date d’ouverture du chantier quelle que soit la date d’intervention du titulaire,</w:t>
      </w:r>
    </w:p>
    <w:p w14:paraId="7B681051" w14:textId="77777777" w:rsidR="008A7D3F" w:rsidRPr="00823FCC" w:rsidRDefault="008A7D3F" w:rsidP="00CB79CC">
      <w:pPr>
        <w:pStyle w:val="05PUCE1"/>
        <w:rPr>
          <w:rFonts w:ascii="Cambria" w:hAnsi="Cambria"/>
          <w:lang w:eastAsia="fr-FR"/>
        </w:rPr>
      </w:pPr>
      <w:r w:rsidRPr="00823FCC">
        <w:rPr>
          <w:rFonts w:ascii="Cambria" w:hAnsi="Cambria"/>
          <w:lang w:eastAsia="fr-FR"/>
        </w:rPr>
        <w:t>Comporter des garanties conformes aux dispositions légales et réglementaires à savoir :</w:t>
      </w:r>
    </w:p>
    <w:p w14:paraId="6246F965" w14:textId="77777777" w:rsidR="008A7D3F" w:rsidRPr="00823FCC" w:rsidRDefault="008A7D3F" w:rsidP="00CB79CC">
      <w:pPr>
        <w:pStyle w:val="06PUCE2"/>
        <w:rPr>
          <w:rFonts w:ascii="Cambria" w:hAnsi="Cambria"/>
          <w:lang w:eastAsia="fr-FR"/>
        </w:rPr>
      </w:pPr>
      <w:r w:rsidRPr="00823FCC">
        <w:rPr>
          <w:rFonts w:ascii="Cambria" w:hAnsi="Cambria"/>
          <w:u w:val="single"/>
          <w:lang w:eastAsia="fr-FR"/>
        </w:rPr>
        <w:t>Pour les ouvrages à destination d’habitation</w:t>
      </w:r>
      <w:r w:rsidRPr="00823FCC">
        <w:rPr>
          <w:rFonts w:ascii="Cambria" w:hAnsi="Cambria"/>
          <w:lang w:eastAsia="fr-FR"/>
        </w:rPr>
        <w:t xml:space="preserve"> :  La garantie est accordée à concurrence du coût des travaux de réparation des dommages à l'ouvrage comprenant également les travaux de démolition, déblaiement, dépose ou </w:t>
      </w:r>
      <w:proofErr w:type="gramStart"/>
      <w:r w:rsidRPr="00823FCC">
        <w:rPr>
          <w:rFonts w:ascii="Cambria" w:hAnsi="Cambria"/>
          <w:lang w:eastAsia="fr-FR"/>
        </w:rPr>
        <w:t>démontage éventuellement nécessaires</w:t>
      </w:r>
      <w:proofErr w:type="gramEnd"/>
      <w:r w:rsidRPr="00823FCC">
        <w:rPr>
          <w:rFonts w:ascii="Cambria" w:hAnsi="Cambria"/>
          <w:lang w:eastAsia="fr-FR"/>
        </w:rPr>
        <w:t>.</w:t>
      </w:r>
    </w:p>
    <w:p w14:paraId="57DA8F33" w14:textId="77777777" w:rsidR="008A7D3F" w:rsidRPr="00823FCC" w:rsidRDefault="008A7D3F" w:rsidP="00CB79CC">
      <w:pPr>
        <w:pStyle w:val="06PUCE2"/>
        <w:rPr>
          <w:rFonts w:ascii="Cambria" w:hAnsi="Cambria"/>
          <w:lang w:eastAsia="fr-FR"/>
        </w:rPr>
      </w:pPr>
      <w:r w:rsidRPr="00823FCC">
        <w:rPr>
          <w:rFonts w:ascii="Cambria" w:hAnsi="Cambria"/>
          <w:u w:val="single"/>
          <w:lang w:eastAsia="fr-FR"/>
        </w:rPr>
        <w:lastRenderedPageBreak/>
        <w:t>Pour les autres ouvrages</w:t>
      </w:r>
      <w:r w:rsidRPr="00823FCC">
        <w:rPr>
          <w:rFonts w:ascii="Cambria" w:hAnsi="Cambria"/>
          <w:lang w:eastAsia="fr-FR"/>
        </w:rPr>
        <w:t xml:space="preserve"> : La garantie est limitée au montant du coût total de construction HT déclaré au titre du contrat. </w:t>
      </w:r>
    </w:p>
    <w:p w14:paraId="76B48CDD" w14:textId="77777777" w:rsidR="008A7D3F" w:rsidRPr="00823FCC" w:rsidRDefault="008A7D3F" w:rsidP="00CB79CC">
      <w:pPr>
        <w:pStyle w:val="06PUCE2"/>
        <w:numPr>
          <w:ilvl w:val="0"/>
          <w:numId w:val="0"/>
        </w:numPr>
        <w:ind w:left="927"/>
        <w:rPr>
          <w:rFonts w:ascii="Cambria" w:hAnsi="Cambria"/>
          <w:lang w:eastAsia="fr-FR"/>
        </w:rPr>
      </w:pPr>
      <w:r w:rsidRPr="00823FCC">
        <w:rPr>
          <w:rFonts w:ascii="Cambria" w:hAnsi="Cambria"/>
          <w:lang w:eastAsia="fr-FR"/>
        </w:rPr>
        <w:t>Le coût total de la construction déclaré s’entend de celui résultant du montant définitif des dépenses de l’ensemble des travaux afférents à la réalisation de l’opération de construction, toutes révisions, honoraires et, s’il y a lieu, travaux supplémentaires compris. Ce coût intègre la valeur de reconstruction des existants totalement incorporés dans l’ouvrage neuf et qui en deviennent techniquement indivisibles au sens du II de l’article L 243-1-1 du Code des Assurances. En aucun cas, ce coût ne peut toutefois comprendre les primes ou bonifications accordées par le maître d’ouvrage au titre d’une exécution plus rapide que celle prévue contractuellement, ni se trouver amputé des pénalités pour retard infligées à l’entrepreneur responsable d’un dépassement des délais contractuels d’exécution.</w:t>
      </w:r>
    </w:p>
    <w:p w14:paraId="078CE55D" w14:textId="77777777" w:rsidR="008A7D3F" w:rsidRPr="00823FCC" w:rsidRDefault="008A7D3F" w:rsidP="008A7D3F">
      <w:pPr>
        <w:tabs>
          <w:tab w:val="left" w:leader="dot" w:pos="9356"/>
        </w:tabs>
        <w:spacing w:before="0"/>
        <w:rPr>
          <w:rFonts w:ascii="Cambria" w:eastAsia="Calibri" w:hAnsi="Cambria" w:cs="Times New Roman"/>
          <w:szCs w:val="20"/>
          <w:lang w:eastAsia="fr-FR"/>
        </w:rPr>
      </w:pPr>
      <w:r w:rsidRPr="00823FCC">
        <w:rPr>
          <w:rFonts w:ascii="Cambria" w:eastAsia="Calibri" w:hAnsi="Cambria" w:cs="Times New Roman"/>
          <w:szCs w:val="20"/>
          <w:lang w:eastAsia="fr-FR"/>
        </w:rPr>
        <w:t>Le titulaire ou chacun des cotraitants en cas de groupement</w:t>
      </w:r>
      <w:r w:rsidRPr="00823FCC">
        <w:rPr>
          <w:rFonts w:ascii="Cambria" w:eastAsia="Calibri" w:hAnsi="Cambria" w:cs="Times New Roman"/>
          <w:b/>
          <w:szCs w:val="20"/>
          <w:lang w:eastAsia="fr-FR"/>
        </w:rPr>
        <w:t xml:space="preserve"> </w:t>
      </w:r>
      <w:r w:rsidRPr="00823FCC">
        <w:rPr>
          <w:rFonts w:ascii="Cambria" w:eastAsia="Calibri" w:hAnsi="Cambria" w:cs="Times New Roman"/>
          <w:szCs w:val="20"/>
          <w:lang w:eastAsia="fr-FR"/>
        </w:rPr>
        <w:t>fait son affaire de la collecte des attestations d’assurance de ses sous-traitants afin de les produire à toute réclamation du maître d’ouvrage.</w:t>
      </w:r>
    </w:p>
    <w:p w14:paraId="4347C3A0" w14:textId="77777777" w:rsidR="008A7D3F" w:rsidRPr="00823FCC" w:rsidRDefault="008A7D3F" w:rsidP="008A7D3F">
      <w:pPr>
        <w:tabs>
          <w:tab w:val="left" w:leader="dot" w:pos="9356"/>
        </w:tabs>
        <w:spacing w:before="0"/>
        <w:rPr>
          <w:rFonts w:ascii="Cambria" w:eastAsia="Calibri" w:hAnsi="Cambria" w:cs="Times New Roman"/>
          <w:szCs w:val="20"/>
          <w:lang w:eastAsia="fr-FR"/>
        </w:rPr>
      </w:pPr>
      <w:r w:rsidRPr="00823FCC">
        <w:rPr>
          <w:rFonts w:ascii="Cambria" w:eastAsia="Calibri" w:hAnsi="Cambria" w:cs="Times New Roman"/>
          <w:szCs w:val="20"/>
          <w:lang w:eastAsia="fr-FR"/>
        </w:rPr>
        <w:t>Le titulaire ou chacun des cotraitants en cas de groupement sera tenu également de s’assurer pour :</w:t>
      </w:r>
    </w:p>
    <w:p w14:paraId="3328BCB9" w14:textId="77777777" w:rsidR="008A7D3F" w:rsidRPr="00823FCC" w:rsidRDefault="008A7D3F" w:rsidP="00CB79CC">
      <w:pPr>
        <w:pStyle w:val="05PUCE1"/>
        <w:rPr>
          <w:rFonts w:ascii="Cambria" w:hAnsi="Cambria"/>
          <w:lang w:eastAsia="fr-FR"/>
        </w:rPr>
      </w:pPr>
      <w:proofErr w:type="gramStart"/>
      <w:r w:rsidRPr="00823FCC">
        <w:rPr>
          <w:rFonts w:ascii="Cambria" w:hAnsi="Cambria"/>
          <w:lang w:eastAsia="fr-FR"/>
        </w:rPr>
        <w:t>la</w:t>
      </w:r>
      <w:proofErr w:type="gramEnd"/>
      <w:r w:rsidRPr="00823FCC">
        <w:rPr>
          <w:rFonts w:ascii="Cambria" w:hAnsi="Cambria"/>
          <w:lang w:eastAsia="fr-FR"/>
        </w:rPr>
        <w:t xml:space="preserve"> garantie de bon fonctionnement édictée par l’article 1792-3 du Code civil,</w:t>
      </w:r>
    </w:p>
    <w:p w14:paraId="3CDCD8C1" w14:textId="77777777" w:rsidR="008A7D3F" w:rsidRPr="00823FCC" w:rsidRDefault="008A7D3F" w:rsidP="00CB79CC">
      <w:pPr>
        <w:pStyle w:val="05PUCE1"/>
        <w:rPr>
          <w:rFonts w:ascii="Cambria" w:hAnsi="Cambria"/>
          <w:lang w:eastAsia="fr-FR"/>
        </w:rPr>
      </w:pPr>
      <w:proofErr w:type="gramStart"/>
      <w:r w:rsidRPr="00823FCC">
        <w:rPr>
          <w:rFonts w:ascii="Cambria" w:hAnsi="Cambria"/>
          <w:lang w:eastAsia="fr-FR"/>
        </w:rPr>
        <w:t>la</w:t>
      </w:r>
      <w:proofErr w:type="gramEnd"/>
      <w:r w:rsidRPr="00823FCC">
        <w:rPr>
          <w:rFonts w:ascii="Cambria" w:hAnsi="Cambria"/>
          <w:lang w:eastAsia="fr-FR"/>
        </w:rPr>
        <w:t xml:space="preserve"> garantie des dommages aux existants en cas de travaux de réhabilitation,</w:t>
      </w:r>
    </w:p>
    <w:p w14:paraId="3061AD56" w14:textId="5BBF3B46" w:rsidR="008A7D3F" w:rsidRPr="00823FCC" w:rsidRDefault="008A7D3F" w:rsidP="000C5984">
      <w:pPr>
        <w:pStyle w:val="05PUCE1"/>
        <w:rPr>
          <w:rFonts w:ascii="Cambria" w:hAnsi="Cambria"/>
          <w:lang w:eastAsia="fr-FR"/>
        </w:rPr>
      </w:pPr>
      <w:proofErr w:type="gramStart"/>
      <w:r w:rsidRPr="00823FCC">
        <w:rPr>
          <w:rFonts w:ascii="Cambria" w:hAnsi="Cambria"/>
          <w:lang w:eastAsia="fr-FR"/>
        </w:rPr>
        <w:t>la</w:t>
      </w:r>
      <w:proofErr w:type="gramEnd"/>
      <w:r w:rsidRPr="00823FCC">
        <w:rPr>
          <w:rFonts w:ascii="Cambria" w:hAnsi="Cambria"/>
          <w:lang w:eastAsia="fr-FR"/>
        </w:rPr>
        <w:t xml:space="preserve"> garantie des dommages immatériels consécutifs aux dommages de nature décennale ou aux garanties visées ci-dessus.</w:t>
      </w:r>
    </w:p>
    <w:p w14:paraId="2E4392F0" w14:textId="77777777" w:rsidR="008A7D3F" w:rsidRPr="00823FCC" w:rsidRDefault="008A7D3F" w:rsidP="00CB79CC">
      <w:pPr>
        <w:pStyle w:val="04SOUS-TITRE"/>
        <w:rPr>
          <w:rFonts w:ascii="Cambria" w:hAnsi="Cambria"/>
          <w:lang w:eastAsia="fr-FR"/>
        </w:rPr>
      </w:pPr>
      <w:bookmarkStart w:id="255" w:name="_Toc201736949"/>
      <w:r w:rsidRPr="00823FCC">
        <w:rPr>
          <w:rFonts w:ascii="Cambria" w:hAnsi="Cambria"/>
          <w:lang w:eastAsia="fr-FR"/>
        </w:rPr>
        <w:t>Assurance Tous Risques Chantier</w:t>
      </w:r>
      <w:bookmarkEnd w:id="255"/>
      <w:r w:rsidRPr="00823FCC">
        <w:rPr>
          <w:rFonts w:ascii="Cambria" w:hAnsi="Cambria"/>
          <w:lang w:eastAsia="fr-FR"/>
        </w:rPr>
        <w:t xml:space="preserve">  </w:t>
      </w:r>
    </w:p>
    <w:p w14:paraId="59D084F4" w14:textId="5D73C622" w:rsidR="008A7D3F" w:rsidRPr="00823FCC" w:rsidRDefault="008A7D3F" w:rsidP="000C5984">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maître d'ouvrage n'a pas prévu de souscrire une police tous risques chantier </w:t>
      </w:r>
    </w:p>
    <w:p w14:paraId="5B796B6D" w14:textId="77777777" w:rsidR="008A7D3F" w:rsidRPr="00823FCC" w:rsidRDefault="008A7D3F" w:rsidP="00CB79CC">
      <w:pPr>
        <w:pStyle w:val="04SOUS-TITRE"/>
        <w:rPr>
          <w:rFonts w:ascii="Cambria" w:hAnsi="Cambria"/>
          <w:lang w:eastAsia="fr-FR"/>
        </w:rPr>
      </w:pPr>
      <w:bookmarkStart w:id="256" w:name="_Toc201736950"/>
      <w:r w:rsidRPr="00823FCC">
        <w:rPr>
          <w:rFonts w:ascii="Cambria" w:hAnsi="Cambria"/>
          <w:lang w:eastAsia="fr-FR"/>
        </w:rPr>
        <w:t>Assurance Dommages - Ouvrage</w:t>
      </w:r>
      <w:bookmarkEnd w:id="256"/>
    </w:p>
    <w:p w14:paraId="14F75102" w14:textId="60BECB97" w:rsidR="008A7D3F" w:rsidRPr="00823FCC" w:rsidRDefault="008A7D3F" w:rsidP="000C5984">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maître d'ouvrage</w:t>
      </w:r>
      <w:r w:rsidR="000C5984" w:rsidRPr="00823FCC">
        <w:rPr>
          <w:rFonts w:ascii="Cambria" w:eastAsia="Times New Roman" w:hAnsi="Cambria" w:cs="Times New Roman"/>
          <w:szCs w:val="20"/>
          <w:lang w:eastAsia="fr-FR"/>
        </w:rPr>
        <w:t xml:space="preserve"> </w:t>
      </w:r>
      <w:r w:rsidR="00E32629">
        <w:rPr>
          <w:rFonts w:ascii="Cambria" w:eastAsia="Times New Roman" w:hAnsi="Cambria" w:cs="Times New Roman"/>
          <w:szCs w:val="20"/>
          <w:lang w:eastAsia="fr-FR"/>
        </w:rPr>
        <w:t>n’</w:t>
      </w:r>
      <w:r w:rsidRPr="00823FCC">
        <w:rPr>
          <w:rFonts w:ascii="Cambria" w:eastAsia="Times New Roman" w:hAnsi="Cambria" w:cs="Times New Roman"/>
          <w:szCs w:val="20"/>
          <w:lang w:eastAsia="fr-FR"/>
        </w:rPr>
        <w:t xml:space="preserve">a </w:t>
      </w:r>
      <w:r w:rsidR="00E32629">
        <w:rPr>
          <w:rFonts w:ascii="Cambria" w:eastAsia="Times New Roman" w:hAnsi="Cambria" w:cs="Times New Roman"/>
          <w:szCs w:val="20"/>
          <w:lang w:eastAsia="fr-FR"/>
        </w:rPr>
        <w:t xml:space="preserve">pas </w:t>
      </w:r>
      <w:r w:rsidRPr="00823FCC">
        <w:rPr>
          <w:rFonts w:ascii="Cambria" w:eastAsia="Times New Roman" w:hAnsi="Cambria" w:cs="Times New Roman"/>
          <w:szCs w:val="20"/>
          <w:lang w:eastAsia="fr-FR"/>
        </w:rPr>
        <w:t xml:space="preserve">prévu de souscrire une police dommages ouvrage </w:t>
      </w:r>
    </w:p>
    <w:p w14:paraId="75B64FF2" w14:textId="77777777" w:rsidR="008A7D3F" w:rsidRPr="00823FCC" w:rsidRDefault="008A7D3F" w:rsidP="00CB79CC">
      <w:pPr>
        <w:pStyle w:val="03TITRE"/>
        <w:rPr>
          <w:rFonts w:ascii="Cambria" w:hAnsi="Cambria"/>
          <w:lang w:eastAsia="fr-FR"/>
        </w:rPr>
      </w:pPr>
      <w:bookmarkStart w:id="257" w:name="_Toc70597123"/>
      <w:bookmarkStart w:id="258" w:name="_Toc201736951"/>
      <w:r w:rsidRPr="00823FCC">
        <w:rPr>
          <w:rFonts w:ascii="Cambria" w:hAnsi="Cambria"/>
          <w:lang w:eastAsia="fr-FR"/>
        </w:rPr>
        <w:t>Dispositions diverses</w:t>
      </w:r>
      <w:bookmarkEnd w:id="257"/>
      <w:bookmarkEnd w:id="258"/>
    </w:p>
    <w:p w14:paraId="6E25F29E" w14:textId="77777777" w:rsidR="008A7D3F" w:rsidRPr="00823FCC" w:rsidRDefault="008A7D3F" w:rsidP="00CB79CC">
      <w:pPr>
        <w:pStyle w:val="04SOUS-TITRE"/>
        <w:rPr>
          <w:rFonts w:ascii="Cambria" w:hAnsi="Cambria"/>
          <w:lang w:eastAsia="fr-FR"/>
        </w:rPr>
      </w:pPr>
      <w:bookmarkStart w:id="259" w:name="_Toc201736952"/>
      <w:r w:rsidRPr="00823FCC">
        <w:rPr>
          <w:rFonts w:ascii="Cambria" w:hAnsi="Cambria"/>
          <w:lang w:eastAsia="fr-FR"/>
        </w:rPr>
        <w:t>Absence ou insuffisance de garantie du titulaire</w:t>
      </w:r>
      <w:bookmarkEnd w:id="259"/>
    </w:p>
    <w:p w14:paraId="40D99368"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titulaire s’interdit formellement de mettre en œuvre des techniques non courantes, ou sans avis technique, ou non agréées par les assureurs sans accord préalable et écrit du maître d’ouvrage et en toute hypothèse les surprimes qui en résulteraient éventuellement pour le maître d’ouvrage au titre des polices qu’il souscrit seront intégralement répercutées sur le titulaire concerné et recouvrée par prélèvement sur les sommes qui lui seront dues au titre de son marché.</w:t>
      </w:r>
    </w:p>
    <w:p w14:paraId="75F8C7E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Dans le cas où le titulaire ne fournirait pas les attestations demandées au 18.1 ci-dessus, le maître d’ouvrage se réserve le droit de souscrire pour le compte du titulaire les garanties non souscrites et lui refacturera les primes correspondantes.</w:t>
      </w:r>
    </w:p>
    <w:p w14:paraId="641AFCC8" w14:textId="77777777" w:rsidR="008A7D3F" w:rsidRPr="00823FCC" w:rsidRDefault="008A7D3F" w:rsidP="00CB79CC">
      <w:pPr>
        <w:pStyle w:val="04SOUS-TITRE"/>
        <w:rPr>
          <w:rFonts w:ascii="Cambria" w:hAnsi="Cambria"/>
          <w:lang w:eastAsia="fr-FR"/>
        </w:rPr>
      </w:pPr>
      <w:bookmarkStart w:id="260" w:name="_Toc201736953"/>
      <w:r w:rsidRPr="00823FCC">
        <w:rPr>
          <w:rFonts w:ascii="Cambria" w:hAnsi="Cambria"/>
          <w:lang w:eastAsia="fr-FR"/>
        </w:rPr>
        <w:t>Incidence des polices souscrites par le maître d’ouvrage</w:t>
      </w:r>
      <w:bookmarkEnd w:id="260"/>
    </w:p>
    <w:p w14:paraId="7A60604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La souscription par le maître d’ouvrage de l’ensemble des polices mentionnées au 18.2 ci-dessus est sans incidence sur les risques et responsabilités assumés par le titulaire ou par les cotraitants en cas de groupement et s’il y a lieu leurs sous-traitants découlant des lois, règlements, normes et obligations contractuelles.</w:t>
      </w:r>
    </w:p>
    <w:p w14:paraId="5E5AFCB4"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Les garanties souscrites par le maître d’ouvrage n’apportent à cet égard aucune modification et le titulaire ou chacun des cotraitants en cas de groupement renonce à exercer tous </w:t>
      </w:r>
      <w:proofErr w:type="gramStart"/>
      <w:r w:rsidRPr="00823FCC">
        <w:rPr>
          <w:rFonts w:ascii="Cambria" w:eastAsia="Times New Roman" w:hAnsi="Cambria" w:cs="Times New Roman"/>
          <w:szCs w:val="20"/>
          <w:lang w:eastAsia="fr-FR"/>
        </w:rPr>
        <w:t>recours</w:t>
      </w:r>
      <w:proofErr w:type="gramEnd"/>
      <w:r w:rsidRPr="00823FCC">
        <w:rPr>
          <w:rFonts w:ascii="Cambria" w:eastAsia="Times New Roman" w:hAnsi="Cambria" w:cs="Times New Roman"/>
          <w:szCs w:val="20"/>
          <w:lang w:eastAsia="fr-FR"/>
        </w:rPr>
        <w:t xml:space="preserve"> contre le maître d’ouvrage eu égard notamment au contenu et au fonctionnement de cette (ces) police(s).</w:t>
      </w:r>
    </w:p>
    <w:p w14:paraId="639D6F1D"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Ainsi en ce qui concerne les risques qui n’entreraient pas dans les garanties limitativement énumérées ci-avant, l’attention du titulaire, et s’il y a lieu des cotraitants en cas de groupement, est attirée sur la nécessité de maintenir les divers contrats d’assurance s’y rapportant, ainsi que les montants de garanties supérieurs qu’ils pourraient considérer comme nécessaires.</w:t>
      </w:r>
    </w:p>
    <w:p w14:paraId="13BF4C1F" w14:textId="5251D434" w:rsidR="000C5984"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Ils s’engagent en outre à répercuter l’ensemble de leurs obligations d’assurance à leurs sous-traitants.</w:t>
      </w:r>
    </w:p>
    <w:p w14:paraId="26DA5DD4" w14:textId="77777777" w:rsidR="00AA5552" w:rsidRDefault="00AA5552" w:rsidP="008A7D3F">
      <w:pPr>
        <w:tabs>
          <w:tab w:val="left" w:leader="dot" w:pos="9356"/>
        </w:tabs>
        <w:spacing w:before="0"/>
        <w:rPr>
          <w:rFonts w:ascii="Cambria" w:eastAsia="Times New Roman" w:hAnsi="Cambria" w:cs="Times New Roman"/>
          <w:szCs w:val="20"/>
          <w:lang w:eastAsia="fr-FR"/>
        </w:rPr>
      </w:pPr>
    </w:p>
    <w:p w14:paraId="37AF861F" w14:textId="77777777" w:rsidR="00AA5552" w:rsidRPr="00823FCC" w:rsidRDefault="00AA5552" w:rsidP="008A7D3F">
      <w:pPr>
        <w:tabs>
          <w:tab w:val="left" w:leader="dot" w:pos="9356"/>
        </w:tabs>
        <w:spacing w:before="0"/>
        <w:rPr>
          <w:rFonts w:ascii="Cambria" w:eastAsia="Times New Roman" w:hAnsi="Cambria" w:cs="Times New Roman"/>
          <w:szCs w:val="20"/>
          <w:lang w:eastAsia="fr-FR"/>
        </w:rPr>
      </w:pPr>
    </w:p>
    <w:p w14:paraId="37799ABD" w14:textId="77777777" w:rsidR="008A7D3F" w:rsidRPr="00823FCC" w:rsidRDefault="008A7D3F" w:rsidP="00CB79CC">
      <w:pPr>
        <w:pStyle w:val="04SOUS-TITRE"/>
        <w:rPr>
          <w:rFonts w:ascii="Cambria" w:hAnsi="Cambria"/>
          <w:lang w:eastAsia="fr-FR"/>
        </w:rPr>
      </w:pPr>
      <w:bookmarkStart w:id="261" w:name="_Toc201736954"/>
      <w:r w:rsidRPr="00823FCC">
        <w:rPr>
          <w:rFonts w:ascii="Cambria" w:hAnsi="Cambria"/>
          <w:lang w:eastAsia="fr-FR"/>
        </w:rPr>
        <w:lastRenderedPageBreak/>
        <w:t>Sinistres</w:t>
      </w:r>
      <w:bookmarkEnd w:id="261"/>
    </w:p>
    <w:p w14:paraId="4F322518"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b/>
          <w:szCs w:val="20"/>
          <w:lang w:eastAsia="fr-FR"/>
        </w:rPr>
        <w:t>En cas de sinistre en cours de chantier,</w:t>
      </w:r>
      <w:r w:rsidRPr="00823FCC">
        <w:rPr>
          <w:rFonts w:ascii="Cambria" w:eastAsia="Times New Roman" w:hAnsi="Cambria" w:cs="Times New Roman"/>
          <w:szCs w:val="20"/>
          <w:lang w:eastAsia="fr-FR"/>
        </w:rPr>
        <w:t xml:space="preserve"> </w:t>
      </w:r>
      <w:r w:rsidRPr="00823FCC">
        <w:rPr>
          <w:rFonts w:ascii="Cambria" w:eastAsia="Times New Roman" w:hAnsi="Cambria" w:cs="Arial"/>
          <w:szCs w:val="20"/>
          <w:lang w:eastAsia="fr-FR"/>
        </w:rPr>
        <w:t>le titulaire et s’il y a lieu ses cotraitants</w:t>
      </w:r>
      <w:r w:rsidRPr="00823FCC">
        <w:rPr>
          <w:rFonts w:ascii="Cambria" w:eastAsia="Times New Roman" w:hAnsi="Cambria" w:cs="Times New Roman"/>
          <w:szCs w:val="20"/>
          <w:lang w:eastAsia="fr-FR"/>
        </w:rPr>
        <w:t xml:space="preserve"> ne pourra s'opposer à l'accès sur les lieux du sinistre des assureurs couvrant la responsabilité professionnelle des réalisateurs, des fabricants au sens de l'article 1792-4 du Code Civil, des fournisseurs et du contrôleur technique.</w:t>
      </w:r>
    </w:p>
    <w:p w14:paraId="51C5DAC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L'entrepreneur ne pourra s'opposer à ce que ses assureurs ainsi que l'assureur de la police dommages - ouvrage constatent l'état d'exécution des travaux de réparation des dommages ayant fait l'objet d'une indemnisation après sinistre.</w:t>
      </w:r>
    </w:p>
    <w:p w14:paraId="2E6765C1" w14:textId="77777777" w:rsidR="008A7D3F" w:rsidRPr="00823FCC" w:rsidRDefault="008A7D3F" w:rsidP="00CB79CC">
      <w:pPr>
        <w:pStyle w:val="03TITRE"/>
        <w:rPr>
          <w:rFonts w:ascii="Cambria" w:hAnsi="Cambria"/>
          <w:lang w:eastAsia="fr-FR"/>
        </w:rPr>
      </w:pPr>
      <w:bookmarkStart w:id="262" w:name="_Toc70597124"/>
      <w:bookmarkStart w:id="263" w:name="_Toc201736955"/>
      <w:r w:rsidRPr="00823FCC">
        <w:rPr>
          <w:rFonts w:ascii="Cambria" w:hAnsi="Cambria"/>
          <w:lang w:eastAsia="fr-FR"/>
        </w:rPr>
        <w:t>Contrôle technique</w:t>
      </w:r>
      <w:bookmarkEnd w:id="248"/>
      <w:bookmarkEnd w:id="249"/>
      <w:bookmarkEnd w:id="262"/>
      <w:bookmarkEnd w:id="263"/>
    </w:p>
    <w:p w14:paraId="49CEBDAB" w14:textId="2EF151BA" w:rsidR="008A7D3F" w:rsidRPr="00823FCC" w:rsidRDefault="008A7D3F" w:rsidP="000672A7">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Une convention de contrôle technique entre le maître d'ouvrage et le contrôleur technique</w:t>
      </w:r>
      <w:r w:rsidR="000672A7" w:rsidRPr="00823FCC">
        <w:rPr>
          <w:rFonts w:ascii="Cambria" w:eastAsia="Times New Roman" w:hAnsi="Cambria" w:cs="Times New Roman"/>
          <w:szCs w:val="20"/>
          <w:lang w:eastAsia="fr-FR"/>
        </w:rPr>
        <w:t xml:space="preserve"> </w:t>
      </w:r>
      <w:r w:rsidRPr="00823FCC">
        <w:rPr>
          <w:rFonts w:ascii="Cambria" w:eastAsia="Times New Roman" w:hAnsi="Cambria" w:cs="Times New Roman"/>
          <w:szCs w:val="20"/>
          <w:lang w:eastAsia="fr-FR"/>
        </w:rPr>
        <w:t>est passée</w:t>
      </w:r>
      <w:r w:rsidR="00BB603F">
        <w:rPr>
          <w:rFonts w:ascii="Cambria" w:eastAsia="Times New Roman" w:hAnsi="Cambria" w:cs="Times New Roman"/>
          <w:szCs w:val="20"/>
          <w:lang w:eastAsia="fr-FR"/>
        </w:rPr>
        <w:t xml:space="preserve"> avec</w:t>
      </w:r>
      <w:r w:rsidR="00174798" w:rsidRPr="00174798">
        <w:rPr>
          <w:rFonts w:ascii="Cambria" w:eastAsia="Times New Roman" w:hAnsi="Cambria" w:cs="Times New Roman"/>
          <w:b/>
          <w:bCs/>
          <w:szCs w:val="20"/>
          <w:lang w:eastAsia="fr-FR"/>
        </w:rPr>
        <w:t xml:space="preserve"> APAVE IC</w:t>
      </w:r>
    </w:p>
    <w:p w14:paraId="5DD99F23" w14:textId="755F5311"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Mission : </w:t>
      </w:r>
      <w:r w:rsidR="00027A10" w:rsidRPr="00823FCC">
        <w:rPr>
          <w:rFonts w:ascii="Cambria" w:eastAsia="Times New Roman" w:hAnsi="Cambria" w:cs="Times New Roman"/>
          <w:b/>
          <w:bCs/>
          <w:szCs w:val="20"/>
          <w:lang w:eastAsia="fr-FR"/>
        </w:rPr>
        <w:t xml:space="preserve">L + </w:t>
      </w:r>
      <w:r w:rsidR="00823FCC" w:rsidRPr="00823FCC">
        <w:rPr>
          <w:rFonts w:ascii="Cambria" w:eastAsia="Times New Roman" w:hAnsi="Cambria" w:cs="Times New Roman"/>
          <w:b/>
          <w:bCs/>
          <w:szCs w:val="20"/>
          <w:lang w:eastAsia="fr-FR"/>
        </w:rPr>
        <w:t xml:space="preserve">LE + </w:t>
      </w:r>
      <w:r w:rsidR="00027A10" w:rsidRPr="00823FCC">
        <w:rPr>
          <w:rFonts w:ascii="Cambria" w:eastAsia="Times New Roman" w:hAnsi="Cambria" w:cs="Times New Roman"/>
          <w:b/>
          <w:bCs/>
          <w:szCs w:val="20"/>
          <w:lang w:eastAsia="fr-FR"/>
        </w:rPr>
        <w:t>SEI + HAND + Attestation accessibilité</w:t>
      </w:r>
    </w:p>
    <w:p w14:paraId="00BAF123" w14:textId="77777777" w:rsidR="008A7D3F" w:rsidRPr="00823FCC" w:rsidRDefault="008A7D3F" w:rsidP="008A7D3F">
      <w:pPr>
        <w:tabs>
          <w:tab w:val="left" w:leader="dot" w:pos="9356"/>
        </w:tabs>
        <w:spacing w:before="0"/>
        <w:rPr>
          <w:rFonts w:ascii="Cambria" w:eastAsia="Times New Roman" w:hAnsi="Cambria" w:cs="Times New Roman"/>
          <w:sz w:val="10"/>
          <w:szCs w:val="20"/>
          <w:lang w:eastAsia="fr-FR"/>
        </w:rPr>
      </w:pPr>
      <w:r w:rsidRPr="00823FCC">
        <w:rPr>
          <w:rFonts w:ascii="Cambria" w:eastAsia="Times New Roman" w:hAnsi="Cambria" w:cs="Times New Roman"/>
          <w:szCs w:val="20"/>
          <w:lang w:eastAsia="fr-FR"/>
        </w:rPr>
        <w:t>L'entrepreneur devra communiquer au contrôleur technique tous les documents et éléments nécessaires à ce dernier pour qu'il puisse exécuter sa mission.</w:t>
      </w:r>
    </w:p>
    <w:p w14:paraId="1EC18304"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Si l'entrepreneur est chargé des plans d'exécution des ouvrages, il devra procéder à leur établissement et obtenir les visas du contrôleur technique et du maître d'œuvre, avant tout commencement d'exécution.</w:t>
      </w:r>
    </w:p>
    <w:p w14:paraId="00CBE5E2"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paiement des honoraires de contrôle technique sera effectué directement par le maître d'ouvrage sans aucune retenue à l'entrepreneur.</w:t>
      </w:r>
    </w:p>
    <w:p w14:paraId="293EBB46" w14:textId="55BFFA88" w:rsidR="008A7D3F" w:rsidRPr="00823FCC" w:rsidRDefault="008A7D3F" w:rsidP="00CB79CC">
      <w:pPr>
        <w:pStyle w:val="02TITREDELAPARTIE"/>
        <w:rPr>
          <w:rFonts w:ascii="Cambria" w:hAnsi="Cambria"/>
          <w:lang w:eastAsia="fr-FR"/>
        </w:rPr>
      </w:pPr>
      <w:bookmarkStart w:id="264" w:name="_Toc70597125"/>
      <w:bookmarkStart w:id="265" w:name="_Toc201736956"/>
      <w:r w:rsidRPr="00823FCC">
        <w:rPr>
          <w:rFonts w:ascii="Cambria" w:hAnsi="Cambria"/>
          <w:lang w:eastAsia="fr-FR"/>
        </w:rPr>
        <w:t>RESILIATION</w:t>
      </w:r>
      <w:bookmarkEnd w:id="264"/>
      <w:bookmarkEnd w:id="265"/>
      <w:r w:rsidRPr="00823FCC">
        <w:rPr>
          <w:rFonts w:ascii="Cambria" w:hAnsi="Cambria"/>
          <w:lang w:eastAsia="fr-FR"/>
        </w:rPr>
        <w:t xml:space="preserve"> </w:t>
      </w:r>
    </w:p>
    <w:p w14:paraId="1E5D4E3E" w14:textId="2790374D" w:rsidR="008A7D3F" w:rsidRDefault="008A7D3F" w:rsidP="00C535D7">
      <w:pPr>
        <w:pBdr>
          <w:top w:val="single" w:sz="4" w:space="1" w:color="auto"/>
          <w:left w:val="single" w:sz="4" w:space="4" w:color="auto"/>
          <w:bottom w:val="single" w:sz="4" w:space="1" w:color="auto"/>
          <w:right w:val="single" w:sz="4" w:space="4" w:color="auto"/>
        </w:pBdr>
        <w:tabs>
          <w:tab w:val="left" w:pos="567"/>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Les dispositions des articles 49 à 52 du CCAG sont applicables au présent marché </w:t>
      </w:r>
      <w:bookmarkStart w:id="266" w:name="_Hlk69319434"/>
      <w:r w:rsidRPr="00823FCC">
        <w:rPr>
          <w:rFonts w:ascii="Cambria" w:eastAsia="Times New Roman" w:hAnsi="Cambria" w:cs="Times New Roman"/>
          <w:szCs w:val="20"/>
          <w:lang w:eastAsia="fr-FR"/>
        </w:rPr>
        <w:t xml:space="preserve">(à l’exception de l’article 52.7.3 – </w:t>
      </w:r>
      <w:r w:rsidR="002779AB" w:rsidRPr="00823FCC">
        <w:rPr>
          <w:rFonts w:ascii="Cambria" w:eastAsia="Times New Roman" w:hAnsi="Cambria" w:cs="Times New Roman"/>
          <w:szCs w:val="20"/>
          <w:lang w:eastAsia="fr-FR"/>
        </w:rPr>
        <w:t>cf.</w:t>
      </w:r>
      <w:r w:rsidRPr="00823FCC">
        <w:rPr>
          <w:rFonts w:ascii="Cambria" w:eastAsia="Times New Roman" w:hAnsi="Cambria" w:cs="Times New Roman"/>
          <w:szCs w:val="20"/>
          <w:lang w:eastAsia="fr-FR"/>
        </w:rPr>
        <w:t xml:space="preserve"> art 19.1 du présent marché) </w:t>
      </w:r>
      <w:bookmarkEnd w:id="266"/>
      <w:r w:rsidRPr="00823FCC">
        <w:rPr>
          <w:rFonts w:ascii="Cambria" w:eastAsia="Times New Roman" w:hAnsi="Cambria" w:cs="Times New Roman"/>
          <w:szCs w:val="20"/>
          <w:lang w:eastAsia="fr-FR"/>
        </w:rPr>
        <w:t>auxquelles s’ajoutent les dispositions suivantes</w:t>
      </w:r>
      <w:r w:rsidR="00FA6D1A">
        <w:rPr>
          <w:rFonts w:ascii="Cambria" w:eastAsia="Times New Roman" w:hAnsi="Cambria" w:cs="Times New Roman"/>
          <w:szCs w:val="20"/>
          <w:lang w:eastAsia="fr-FR"/>
        </w:rPr>
        <w:t>.</w:t>
      </w:r>
    </w:p>
    <w:p w14:paraId="0E472BFB" w14:textId="77777777" w:rsidR="00FA6D1A" w:rsidRPr="00823FCC" w:rsidRDefault="00FA6D1A" w:rsidP="00C535D7">
      <w:pPr>
        <w:pBdr>
          <w:top w:val="single" w:sz="4" w:space="1" w:color="auto"/>
          <w:left w:val="single" w:sz="4" w:space="4" w:color="auto"/>
          <w:bottom w:val="single" w:sz="4" w:space="1" w:color="auto"/>
          <w:right w:val="single" w:sz="4" w:space="4" w:color="auto"/>
        </w:pBdr>
        <w:tabs>
          <w:tab w:val="left" w:pos="567"/>
        </w:tabs>
        <w:spacing w:before="0"/>
        <w:rPr>
          <w:rFonts w:ascii="Cambria" w:eastAsia="Times New Roman" w:hAnsi="Cambria" w:cs="Times New Roman"/>
          <w:szCs w:val="20"/>
          <w:lang w:eastAsia="fr-FR"/>
        </w:rPr>
      </w:pPr>
    </w:p>
    <w:p w14:paraId="7C8F58DE" w14:textId="69E2DB0A" w:rsidR="008A7D3F" w:rsidRPr="00823FCC" w:rsidRDefault="008A7D3F" w:rsidP="00B83A80">
      <w:pPr>
        <w:pStyle w:val="03TITRE"/>
        <w:rPr>
          <w:rFonts w:ascii="Cambria" w:hAnsi="Cambria"/>
          <w:spacing w:val="-6"/>
          <w:lang w:eastAsia="fr-FR"/>
        </w:rPr>
      </w:pPr>
      <w:bookmarkStart w:id="267" w:name="_Toc70597126"/>
      <w:bookmarkStart w:id="268" w:name="_Toc201736957"/>
      <w:r w:rsidRPr="00823FCC">
        <w:rPr>
          <w:rFonts w:ascii="Cambria" w:hAnsi="Cambria"/>
          <w:lang w:eastAsia="fr-FR"/>
        </w:rPr>
        <w:t>Résiliation pour motif d’</w:t>
      </w:r>
      <w:r w:rsidR="00BB603F" w:rsidRPr="00823FCC">
        <w:rPr>
          <w:rFonts w:ascii="Cambria" w:hAnsi="Cambria"/>
          <w:lang w:eastAsia="fr-FR"/>
        </w:rPr>
        <w:t>intérêt</w:t>
      </w:r>
      <w:r w:rsidRPr="00823FCC">
        <w:rPr>
          <w:rFonts w:ascii="Cambria" w:hAnsi="Cambria"/>
          <w:lang w:eastAsia="fr-FR"/>
        </w:rPr>
        <w:t xml:space="preserve"> général</w:t>
      </w:r>
      <w:bookmarkEnd w:id="268"/>
      <w:r w:rsidRPr="00823FCC">
        <w:rPr>
          <w:rFonts w:ascii="Cambria" w:hAnsi="Cambria"/>
          <w:lang w:eastAsia="fr-FR"/>
        </w:rPr>
        <w:t xml:space="preserve"> </w:t>
      </w:r>
      <w:bookmarkEnd w:id="267"/>
    </w:p>
    <w:p w14:paraId="22512D45" w14:textId="096DD35C" w:rsidR="008A7D3F" w:rsidRPr="00823FCC" w:rsidRDefault="008A7D3F" w:rsidP="00B83A80">
      <w:pPr>
        <w:pBdr>
          <w:top w:val="single" w:sz="4" w:space="1" w:color="auto"/>
          <w:left w:val="single" w:sz="4" w:space="4" w:color="auto"/>
          <w:bottom w:val="single" w:sz="4" w:space="1" w:color="auto"/>
          <w:right w:val="single" w:sz="4" w:space="4" w:color="auto"/>
        </w:pBdr>
        <w:tabs>
          <w:tab w:val="left" w:pos="567"/>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Dans l’hypothèse d’une résiliation au titre de l’article 50.4 du CCAG travaux, sans préjudice de l'application des dispositions des alinéas 2 et 3 de l'article 50.4 du CCAG Travaux, l’indemnité de résiliation est fixée à </w:t>
      </w:r>
      <w:r w:rsidR="00C535D7" w:rsidRPr="00823FCC">
        <w:rPr>
          <w:rFonts w:ascii="Cambria" w:eastAsia="Times New Roman" w:hAnsi="Cambria" w:cs="Times New Roman"/>
          <w:szCs w:val="20"/>
          <w:lang w:eastAsia="fr-FR"/>
        </w:rPr>
        <w:t>5</w:t>
      </w:r>
      <w:r w:rsidRPr="00823FCC">
        <w:rPr>
          <w:rFonts w:ascii="Cambria" w:eastAsia="Times New Roman" w:hAnsi="Cambria" w:cs="Times New Roman"/>
          <w:szCs w:val="20"/>
          <w:lang w:eastAsia="fr-FR"/>
        </w:rPr>
        <w:t xml:space="preserve"> % du montant initial HT du marché, diminué du montant HT non révisé des prestations reçues.</w:t>
      </w:r>
    </w:p>
    <w:p w14:paraId="1F4263D8" w14:textId="77777777" w:rsidR="008A7D3F" w:rsidRPr="00823FCC" w:rsidRDefault="008A7D3F" w:rsidP="00B83A80">
      <w:pPr>
        <w:pBdr>
          <w:top w:val="single" w:sz="4" w:space="1" w:color="auto"/>
          <w:left w:val="single" w:sz="4" w:space="4" w:color="auto"/>
          <w:bottom w:val="single" w:sz="4" w:space="1" w:color="auto"/>
          <w:right w:val="single" w:sz="4" w:space="4" w:color="auto"/>
        </w:pBdr>
        <w:spacing w:before="0"/>
        <w:rPr>
          <w:rFonts w:ascii="Cambria" w:eastAsia="Times New Roman" w:hAnsi="Cambria" w:cs="Times New Roman"/>
          <w:szCs w:val="20"/>
          <w:lang w:eastAsia="fr-FR"/>
        </w:rPr>
      </w:pPr>
      <w:r w:rsidRPr="00823FCC">
        <w:rPr>
          <w:rFonts w:ascii="Cambria" w:eastAsia="Times New Roman" w:hAnsi="Cambria" w:cs="Times New Roman"/>
          <w:b/>
          <w:bCs/>
          <w:szCs w:val="20"/>
          <w:lang w:eastAsia="fr-FR"/>
        </w:rPr>
        <w:t>Par dérogation à l'article 50.4 du CCAG,</w:t>
      </w:r>
      <w:r w:rsidRPr="00823FCC">
        <w:rPr>
          <w:rFonts w:ascii="Cambria" w:eastAsia="Times New Roman" w:hAnsi="Cambria" w:cs="Times New Roman"/>
          <w:szCs w:val="20"/>
          <w:lang w:eastAsia="fr-FR"/>
        </w:rPr>
        <w:t xml:space="preserve"> dans le cas d’un marché à tranches, ne seront pris en compte que les montants de la tranche ferme et des tranches optionnelles affermies. </w:t>
      </w:r>
    </w:p>
    <w:p w14:paraId="50FD1CA6" w14:textId="77777777" w:rsidR="008A7D3F" w:rsidRPr="00823FCC" w:rsidRDefault="008A7D3F" w:rsidP="00B83A80">
      <w:pPr>
        <w:pStyle w:val="03TITRE"/>
        <w:rPr>
          <w:rFonts w:ascii="Cambria" w:hAnsi="Cambria"/>
          <w:lang w:eastAsia="fr-FR"/>
        </w:rPr>
      </w:pPr>
      <w:bookmarkStart w:id="269" w:name="_Toc70597127"/>
      <w:bookmarkStart w:id="270" w:name="_Toc201736958"/>
      <w:r w:rsidRPr="00823FCC">
        <w:rPr>
          <w:rFonts w:ascii="Cambria" w:hAnsi="Cambria"/>
          <w:lang w:eastAsia="fr-FR"/>
        </w:rPr>
        <w:t>Résiliation du marché aux torts du titulaire</w:t>
      </w:r>
      <w:bookmarkEnd w:id="269"/>
      <w:bookmarkEnd w:id="270"/>
    </w:p>
    <w:p w14:paraId="1940FB93" w14:textId="77777777" w:rsidR="008A7D3F" w:rsidRPr="00823FCC" w:rsidRDefault="008A7D3F" w:rsidP="00B83A80">
      <w:pPr>
        <w:pBdr>
          <w:top w:val="single" w:sz="4" w:space="1" w:color="auto"/>
          <w:left w:val="single" w:sz="4" w:space="4" w:color="auto"/>
          <w:bottom w:val="single" w:sz="4" w:space="1" w:color="auto"/>
          <w:right w:val="single" w:sz="4" w:space="4" w:color="auto"/>
        </w:pBdr>
        <w:rPr>
          <w:rFonts w:ascii="Cambria" w:eastAsia="Times New Roman" w:hAnsi="Cambria" w:cs="Times New Roman"/>
          <w:szCs w:val="20"/>
          <w:lang w:eastAsia="fr-FR"/>
        </w:rPr>
      </w:pPr>
      <w:r w:rsidRPr="00823FCC">
        <w:rPr>
          <w:rFonts w:ascii="Cambria" w:eastAsia="Times New Roman" w:hAnsi="Cambria" w:cs="Times New Roman"/>
          <w:szCs w:val="20"/>
          <w:lang w:eastAsia="fr-FR"/>
        </w:rPr>
        <w:t>En cas de résiliation pour faute, il sera fait application de l'article 50.3 du CCAG travaux avec les précisions suivantes :</w:t>
      </w:r>
    </w:p>
    <w:p w14:paraId="6D000620" w14:textId="77777777" w:rsidR="008A7D3F" w:rsidRPr="00823FCC" w:rsidRDefault="008A7D3F" w:rsidP="00B83A80">
      <w:pPr>
        <w:pBdr>
          <w:top w:val="single" w:sz="4" w:space="1" w:color="auto"/>
          <w:left w:val="single" w:sz="4" w:space="4" w:color="auto"/>
          <w:bottom w:val="single" w:sz="4" w:space="1" w:color="auto"/>
          <w:right w:val="single" w:sz="4" w:space="4" w:color="auto"/>
        </w:pBdr>
        <w:tabs>
          <w:tab w:val="left" w:leader="dot" w:pos="9356"/>
        </w:tabs>
        <w:jc w:val="left"/>
        <w:rPr>
          <w:rFonts w:ascii="Cambria" w:eastAsia="Times New Roman" w:hAnsi="Cambria" w:cs="Times New Roman"/>
          <w:szCs w:val="20"/>
          <w:lang w:eastAsia="fr-FR"/>
        </w:rPr>
      </w:pPr>
      <w:r w:rsidRPr="00823FCC">
        <w:rPr>
          <w:rFonts w:ascii="Cambria" w:eastAsia="Times New Roman" w:hAnsi="Cambria" w:cs="Times New Roman"/>
          <w:szCs w:val="20"/>
          <w:lang w:eastAsia="fr-FR"/>
        </w:rPr>
        <w:t>Le titulaire n'a droit à aucune indemnisation.</w:t>
      </w:r>
    </w:p>
    <w:p w14:paraId="34F7DDA8" w14:textId="77777777" w:rsidR="008A7D3F" w:rsidRPr="00823FCC" w:rsidRDefault="008A7D3F" w:rsidP="00B83A80">
      <w:pPr>
        <w:pBdr>
          <w:top w:val="single" w:sz="4" w:space="1" w:color="auto"/>
          <w:left w:val="single" w:sz="4" w:space="4" w:color="auto"/>
          <w:bottom w:val="single" w:sz="4" w:space="1" w:color="auto"/>
          <w:right w:val="single" w:sz="4" w:space="4" w:color="auto"/>
        </w:pBdr>
        <w:spacing w:before="0" w:after="60"/>
        <w:rPr>
          <w:rFonts w:ascii="Cambria" w:eastAsia="Times New Roman" w:hAnsi="Cambria" w:cs="Times New Roman"/>
          <w:szCs w:val="20"/>
          <w:lang w:eastAsia="fr-FR"/>
        </w:rPr>
      </w:pPr>
      <w:r w:rsidRPr="00823FCC">
        <w:rPr>
          <w:rFonts w:ascii="Cambria" w:eastAsia="Times New Roman" w:hAnsi="Cambria" w:cs="Times New Roman"/>
          <w:szCs w:val="20"/>
          <w:lang w:eastAsia="fr-FR"/>
        </w:rPr>
        <w:t>La résiliation pour absence de production des attestations d’assurances prévues à l’article 16.1 peut s’opérer sans mise en demeure préalable.</w:t>
      </w:r>
    </w:p>
    <w:p w14:paraId="23FF3C64" w14:textId="77777777" w:rsidR="008A7D3F" w:rsidRPr="00823FCC" w:rsidRDefault="008A7D3F" w:rsidP="00B83A80">
      <w:pPr>
        <w:pBdr>
          <w:top w:val="single" w:sz="4" w:space="1" w:color="auto"/>
          <w:left w:val="single" w:sz="4" w:space="4" w:color="auto"/>
          <w:bottom w:val="single" w:sz="4" w:space="1" w:color="auto"/>
          <w:right w:val="single" w:sz="4" w:space="4" w:color="auto"/>
        </w:pBdr>
        <w:spacing w:before="0" w:after="60"/>
        <w:rPr>
          <w:rFonts w:ascii="Cambria" w:eastAsia="Times New Roman" w:hAnsi="Cambria" w:cs="Times New Roman"/>
          <w:szCs w:val="20"/>
          <w:lang w:eastAsia="fr-FR"/>
        </w:rPr>
      </w:pPr>
      <w:r w:rsidRPr="00823FCC">
        <w:rPr>
          <w:rFonts w:ascii="Cambria" w:eastAsia="Times New Roman" w:hAnsi="Cambria" w:cs="Times New Roman"/>
          <w:szCs w:val="20"/>
          <w:lang w:eastAsia="fr-FR"/>
        </w:rPr>
        <w:t>En complément à l’article 50.3 du CCAG travaux, en cas de non production dans les 8 jours de l’acceptation d’une sous-traitance de second rang et plus, présentée par le sous-traitant de rang 1 et plus, de la caution personnelle</w:t>
      </w:r>
      <w:r w:rsidRPr="00823FCC">
        <w:rPr>
          <w:rFonts w:ascii="Cambria" w:eastAsia="Times New Roman" w:hAnsi="Cambria" w:cs="Arial"/>
          <w:szCs w:val="20"/>
          <w:lang w:eastAsia="fr-FR"/>
        </w:rPr>
        <w:t xml:space="preserve"> et solidaire garantissant le paiement de toutes les sommes dues par eux au sous-traitant </w:t>
      </w:r>
      <w:r w:rsidRPr="00823FCC">
        <w:rPr>
          <w:rFonts w:ascii="Cambria" w:eastAsia="Times New Roman" w:hAnsi="Cambria" w:cs="Times New Roman"/>
          <w:szCs w:val="20"/>
          <w:lang w:eastAsia="fr-FR"/>
        </w:rPr>
        <w:t>de second rang et plus, et après mise en demeure du sous-traitant de rang 1 et plus et du titulaire du marché, restée sans effet dans un délai fixé, par dérogation à l’article 52.1 du CCAG Travaux, à 8 jours, le marché sera résilié aux torts du titulaire sans que celui-ci puisse prétendre à indemnité et, le cas échéant, avec exécution des prestations à ses frais et risques.</w:t>
      </w:r>
    </w:p>
    <w:p w14:paraId="11BC9150" w14:textId="77777777" w:rsidR="008A7D3F" w:rsidRPr="00823FCC" w:rsidRDefault="008A7D3F" w:rsidP="00B83A80">
      <w:pPr>
        <w:pBdr>
          <w:top w:val="single" w:sz="4" w:space="1" w:color="auto"/>
          <w:left w:val="single" w:sz="4" w:space="4" w:color="auto"/>
          <w:bottom w:val="single" w:sz="4" w:space="1" w:color="auto"/>
          <w:right w:val="single" w:sz="4" w:space="4" w:color="auto"/>
        </w:pBdr>
        <w:spacing w:before="0" w:after="6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En cas de non-respect, par le titulaire ou de l’un ou l’autre des cotraitants dans le cas d’un groupement d’entreprises, des obligations visées à l’article 18 relatives à la fourniture des pièces prévues aux articles R.2143-6 et suivants du code de la commande publique, et </w:t>
      </w:r>
      <w:r w:rsidRPr="00823FCC">
        <w:rPr>
          <w:rFonts w:ascii="Cambria" w:eastAsia="Times New Roman" w:hAnsi="Cambria" w:cs="Times New Roman"/>
          <w:b/>
          <w:szCs w:val="20"/>
          <w:lang w:eastAsia="fr-FR"/>
        </w:rPr>
        <w:t>après mise en demeure</w:t>
      </w:r>
      <w:r w:rsidRPr="00823FCC">
        <w:rPr>
          <w:rFonts w:ascii="Cambria" w:eastAsia="Times New Roman" w:hAnsi="Cambria" w:cs="Times New Roman"/>
          <w:szCs w:val="20"/>
          <w:lang w:eastAsia="fr-FR"/>
        </w:rPr>
        <w:t xml:space="preserve"> restée sans effet, le marché peut être résilié aux torts du titulaire sans que celui-ci puisse prétendre à indemnité et, le cas échéant, avec exécution des prestations à ses frais et risques. </w:t>
      </w:r>
    </w:p>
    <w:p w14:paraId="0A1F5A65" w14:textId="77777777" w:rsidR="008A7D3F" w:rsidRPr="00823FCC" w:rsidRDefault="008A7D3F" w:rsidP="00B83A80">
      <w:pPr>
        <w:pBdr>
          <w:top w:val="single" w:sz="4" w:space="1" w:color="auto"/>
          <w:left w:val="single" w:sz="4" w:space="4" w:color="auto"/>
          <w:bottom w:val="single" w:sz="4" w:space="1" w:color="auto"/>
          <w:right w:val="single" w:sz="4" w:space="4" w:color="auto"/>
        </w:pBdr>
        <w:spacing w:before="0" w:after="60"/>
        <w:rPr>
          <w:rFonts w:ascii="Cambria" w:eastAsia="Times New Roman" w:hAnsi="Cambria" w:cs="Times New Roman"/>
          <w:szCs w:val="20"/>
          <w:lang w:eastAsia="fr-FR"/>
        </w:rPr>
      </w:pPr>
      <w:r w:rsidRPr="00823FCC">
        <w:rPr>
          <w:rFonts w:ascii="Cambria" w:eastAsia="Times New Roman" w:hAnsi="Cambria" w:cs="Times New Roman"/>
          <w:szCs w:val="20"/>
          <w:lang w:eastAsia="fr-FR"/>
        </w:rPr>
        <w:lastRenderedPageBreak/>
        <w:t xml:space="preserve">La mise en demeure sera notifiée par écrit et assortie d’un délai. À défaut d’indication du délai, et </w:t>
      </w:r>
      <w:r w:rsidRPr="00823FCC">
        <w:rPr>
          <w:rFonts w:ascii="Cambria" w:eastAsia="Times New Roman" w:hAnsi="Cambria" w:cs="Times New Roman"/>
          <w:b/>
          <w:szCs w:val="20"/>
          <w:lang w:eastAsia="fr-FR"/>
        </w:rPr>
        <w:t>par dérogation à l’article 52.1 du CCAG Travaux</w:t>
      </w:r>
      <w:r w:rsidRPr="00823FCC">
        <w:rPr>
          <w:rFonts w:ascii="Cambria" w:eastAsia="Times New Roman" w:hAnsi="Cambria" w:cs="Times New Roman"/>
          <w:szCs w:val="20"/>
          <w:lang w:eastAsia="fr-FR"/>
        </w:rPr>
        <w:t xml:space="preserve">, le titulaire ou le cotraitant dispose de 8 jours à compter de la notification de la mise en demeure, pour satisfaire aux obligations de celle-ci et fournir les justificatifs exigés ou présenter ses observations. </w:t>
      </w:r>
    </w:p>
    <w:p w14:paraId="6FDB8E3C" w14:textId="77777777" w:rsidR="008A7D3F" w:rsidRPr="00823FCC" w:rsidRDefault="008A7D3F" w:rsidP="00B83A80">
      <w:pPr>
        <w:pBdr>
          <w:top w:val="single" w:sz="4" w:space="1" w:color="auto"/>
          <w:left w:val="single" w:sz="4" w:space="4" w:color="auto"/>
          <w:bottom w:val="single" w:sz="4" w:space="1" w:color="auto"/>
          <w:right w:val="single" w:sz="4" w:space="4" w:color="auto"/>
        </w:pBdr>
        <w:spacing w:before="0" w:after="60"/>
        <w:rPr>
          <w:rFonts w:ascii="Cambria" w:eastAsia="Times New Roman" w:hAnsi="Cambria" w:cs="Times New Roman"/>
          <w:szCs w:val="20"/>
          <w:lang w:eastAsia="fr-FR"/>
        </w:rPr>
      </w:pPr>
      <w:r w:rsidRPr="00823FCC">
        <w:rPr>
          <w:rFonts w:ascii="Cambria" w:eastAsia="Times New Roman" w:hAnsi="Cambria" w:cs="Times New Roman"/>
          <w:szCs w:val="20"/>
          <w:lang w:eastAsia="fr-FR"/>
        </w:rPr>
        <w:t>En cas d’inexactitude des renseignements mentionnés aux articles R.2143-3 à R.2143-15 du code de la commande publique</w:t>
      </w:r>
      <w:r w:rsidRPr="00823FCC" w:rsidDel="00B547F6">
        <w:rPr>
          <w:rFonts w:ascii="Cambria" w:eastAsia="Times New Roman" w:hAnsi="Cambria" w:cs="Times New Roman"/>
          <w:szCs w:val="20"/>
          <w:lang w:eastAsia="fr-FR"/>
        </w:rPr>
        <w:t xml:space="preserve"> </w:t>
      </w:r>
      <w:r w:rsidRPr="00823FCC">
        <w:rPr>
          <w:rFonts w:ascii="Cambria" w:eastAsia="Times New Roman" w:hAnsi="Cambria" w:cs="Times New Roman"/>
          <w:szCs w:val="20"/>
          <w:lang w:eastAsia="fr-FR"/>
        </w:rPr>
        <w:t xml:space="preserve">fournis par le titulaire ou l’un ou l’autre des cotraitants dans le cas d’un groupement d’entreprises, lors de la consultation ou de l’exécution du marché, le marché ou la part de marché correspondante sera, résilié </w:t>
      </w:r>
      <w:r w:rsidRPr="00823FCC">
        <w:rPr>
          <w:rFonts w:ascii="Cambria" w:eastAsia="Times New Roman" w:hAnsi="Cambria" w:cs="Times New Roman"/>
          <w:b/>
          <w:szCs w:val="20"/>
          <w:lang w:eastAsia="fr-FR"/>
        </w:rPr>
        <w:t>sans mise en demeure</w:t>
      </w:r>
      <w:r w:rsidRPr="00823FCC">
        <w:rPr>
          <w:rFonts w:ascii="Cambria" w:eastAsia="Times New Roman" w:hAnsi="Cambria" w:cs="Times New Roman"/>
          <w:szCs w:val="20"/>
          <w:lang w:eastAsia="fr-FR"/>
        </w:rPr>
        <w:t xml:space="preserve"> à leur frais et risques.</w:t>
      </w:r>
    </w:p>
    <w:p w14:paraId="2C0B5A63" w14:textId="2CEC181C" w:rsidR="008A7D3F" w:rsidRPr="00823FCC" w:rsidRDefault="008A7D3F" w:rsidP="00CB79CC">
      <w:pPr>
        <w:pStyle w:val="02TITREDELAPARTIE"/>
        <w:rPr>
          <w:rFonts w:ascii="Cambria" w:hAnsi="Cambria"/>
          <w:shd w:val="clear" w:color="auto" w:fill="FFFFFF"/>
          <w:lang w:eastAsia="fr-FR"/>
        </w:rPr>
      </w:pPr>
      <w:bookmarkStart w:id="271" w:name="_Toc70597130"/>
      <w:bookmarkStart w:id="272" w:name="_Toc201736959"/>
      <w:r w:rsidRPr="00823FCC">
        <w:rPr>
          <w:rFonts w:ascii="Cambria" w:hAnsi="Cambria"/>
          <w:lang w:eastAsia="fr-FR"/>
        </w:rPr>
        <w:t>PIECES A PRODUIRE PAR LE COCONTRACTANT</w:t>
      </w:r>
      <w:bookmarkEnd w:id="271"/>
      <w:bookmarkEnd w:id="272"/>
    </w:p>
    <w:p w14:paraId="4A9763E7"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2CE069E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Si le candidat a présenté des sous-traitants dans son offre, il devra produire au maître d’ouvrage ces mêmes pièces relatives à chacun des sous-traitants à l’attribution du marché.</w:t>
      </w:r>
    </w:p>
    <w:p w14:paraId="384B028E"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Arial"/>
          <w:szCs w:val="20"/>
          <w:lang w:eastAsia="fr-FR"/>
        </w:rPr>
        <w:t xml:space="preserve">Le candidat unique ou chaque cotraitant s’engage également à produire, tous les 6 mois jusqu’à la fin de l’exécution du marché, les pièces mentionnées aux articles </w:t>
      </w:r>
      <w:r w:rsidRPr="00823FCC">
        <w:rPr>
          <w:rFonts w:ascii="Cambria" w:eastAsia="Times New Roman" w:hAnsi="Cambria" w:cs="Times New Roman"/>
          <w:szCs w:val="20"/>
          <w:lang w:eastAsia="fr-FR"/>
        </w:rPr>
        <w:t>D 8222- 5 ou D 8222-7 et 8 et D 8254-2 à 5 du Code du travail.</w:t>
      </w:r>
    </w:p>
    <w:p w14:paraId="30ADDA4D" w14:textId="77777777" w:rsidR="008A7D3F" w:rsidRPr="00823FCC" w:rsidRDefault="008A7D3F" w:rsidP="008A7D3F">
      <w:pPr>
        <w:tabs>
          <w:tab w:val="left" w:leader="dot" w:pos="9356"/>
        </w:tabs>
        <w:spacing w:before="0"/>
        <w:rPr>
          <w:rFonts w:ascii="Cambria" w:eastAsia="Times New Roman" w:hAnsi="Cambria" w:cs="Arial"/>
          <w:szCs w:val="20"/>
          <w:lang w:eastAsia="fr-FR"/>
        </w:rPr>
      </w:pPr>
      <w:r w:rsidRPr="00823FCC">
        <w:rPr>
          <w:rFonts w:ascii="Cambria" w:eastAsia="Times New Roman" w:hAnsi="Cambria" w:cs="Arial"/>
          <w:szCs w:val="20"/>
          <w:lang w:eastAsia="fr-FR"/>
        </w:rPr>
        <w:t xml:space="preserve">Les attestations d’assurances sont à produire dans les conditions indiquées à l’article 16. </w:t>
      </w:r>
    </w:p>
    <w:p w14:paraId="189C9836" w14:textId="77777777" w:rsidR="008A7D3F" w:rsidRPr="00823FCC" w:rsidRDefault="008A7D3F" w:rsidP="008A7D3F">
      <w:pPr>
        <w:tabs>
          <w:tab w:val="left" w:leader="dot" w:pos="9356"/>
        </w:tabs>
        <w:spacing w:before="0"/>
        <w:rPr>
          <w:rFonts w:ascii="Cambria" w:eastAsia="Times New Roman" w:hAnsi="Cambria" w:cs="Arial"/>
          <w:szCs w:val="20"/>
          <w:lang w:eastAsia="fr-FR"/>
        </w:rPr>
      </w:pPr>
      <w:r w:rsidRPr="00823FCC">
        <w:rPr>
          <w:rFonts w:ascii="Cambria" w:eastAsia="Times New Roman" w:hAnsi="Cambria" w:cs="Arial"/>
          <w:szCs w:val="20"/>
          <w:lang w:eastAsia="fr-FR"/>
        </w:rPr>
        <w:t xml:space="preserve">Les documents établis par des organismes étrangers sont rédigés en langue française ou accompagnés d'une traduction en français. </w:t>
      </w:r>
    </w:p>
    <w:p w14:paraId="4A881A18" w14:textId="3CF17CCB" w:rsidR="008A7D3F" w:rsidRPr="00823FCC" w:rsidRDefault="008A7D3F" w:rsidP="008A7D3F">
      <w:pPr>
        <w:tabs>
          <w:tab w:val="left" w:leader="dot" w:pos="9356"/>
        </w:tabs>
        <w:spacing w:before="0"/>
        <w:rPr>
          <w:rFonts w:ascii="Cambria" w:eastAsia="Times New Roman" w:hAnsi="Cambria" w:cs="Times New Roman"/>
          <w:szCs w:val="18"/>
          <w:shd w:val="clear" w:color="auto" w:fill="FFFFFF"/>
          <w:lang w:eastAsia="fr-FR"/>
        </w:rPr>
      </w:pPr>
      <w:r w:rsidRPr="00823FCC">
        <w:rPr>
          <w:rFonts w:ascii="Cambria" w:eastAsia="Times New Roman" w:hAnsi="Cambria" w:cs="Times New Roman"/>
          <w:szCs w:val="18"/>
          <w:shd w:val="clear" w:color="auto" w:fill="FFFFFF"/>
          <w:lang w:eastAsia="fr-FR"/>
        </w:rPr>
        <w:t xml:space="preserve">Le candidat est informé de ce que la </w:t>
      </w:r>
      <w:r w:rsidR="00174798" w:rsidRPr="00823FCC">
        <w:rPr>
          <w:rFonts w:ascii="Cambria" w:eastAsia="Times New Roman" w:hAnsi="Cambria" w:cs="Times New Roman"/>
          <w:szCs w:val="18"/>
          <w:shd w:val="clear" w:color="auto" w:fill="FFFFFF"/>
          <w:lang w:eastAsia="fr-FR"/>
        </w:rPr>
        <w:t>non-production</w:t>
      </w:r>
      <w:r w:rsidRPr="00823FCC">
        <w:rPr>
          <w:rFonts w:ascii="Cambria" w:eastAsia="Times New Roman" w:hAnsi="Cambria" w:cs="Times New Roman"/>
          <w:szCs w:val="18"/>
          <w:shd w:val="clear" w:color="auto" w:fill="FFFFFF"/>
          <w:lang w:eastAsia="fr-FR"/>
        </w:rPr>
        <w:t xml:space="preserve"> de ces pièces emportera rejet de son offre et son élimination ou résiliation du contrat.</w:t>
      </w:r>
    </w:p>
    <w:p w14:paraId="625DF9B0"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En cas d’attribution du marché à une entreprise étrangère détachant des salariés en France, il est rappelé que le titulaire se doit de respecter les dispositions prévues au code du travail relatives aux travailleurs détachés.</w:t>
      </w:r>
    </w:p>
    <w:p w14:paraId="4A40AF27"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Le titulaire doit notamment, préalablement au détachement, adresser à l’inspection du travail ainsi qu’au maître d’ouvrage une déclaration de détachement et doit désigner un représentant en France. </w:t>
      </w:r>
    </w:p>
    <w:p w14:paraId="2E8C3952" w14:textId="77777777" w:rsidR="008A7D3F"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1BE1BC1B" w14:textId="77777777" w:rsidR="00174798" w:rsidRPr="00823FCC" w:rsidRDefault="00174798" w:rsidP="008A7D3F">
      <w:pPr>
        <w:tabs>
          <w:tab w:val="left" w:leader="dot" w:pos="9356"/>
        </w:tabs>
        <w:spacing w:before="0"/>
        <w:rPr>
          <w:rFonts w:ascii="Cambria" w:eastAsia="Times New Roman" w:hAnsi="Cambria" w:cs="Times New Roman"/>
          <w:szCs w:val="20"/>
          <w:lang w:eastAsia="fr-FR"/>
        </w:rPr>
      </w:pPr>
    </w:p>
    <w:p w14:paraId="547FC393" w14:textId="636175AB" w:rsidR="008A7D3F" w:rsidRPr="00823FCC" w:rsidRDefault="008A7D3F" w:rsidP="00CB79CC">
      <w:pPr>
        <w:pStyle w:val="02TITREDELAPARTIE"/>
        <w:rPr>
          <w:rFonts w:ascii="Cambria" w:hAnsi="Cambria"/>
          <w:lang w:eastAsia="fr-FR"/>
        </w:rPr>
      </w:pPr>
      <w:bookmarkStart w:id="273" w:name="_Toc447127086"/>
      <w:bookmarkStart w:id="274" w:name="_Toc70597131"/>
      <w:bookmarkStart w:id="275" w:name="_Toc201736960"/>
      <w:r w:rsidRPr="00823FCC">
        <w:rPr>
          <w:rFonts w:ascii="Cambria" w:hAnsi="Cambria"/>
          <w:lang w:eastAsia="fr-FR"/>
        </w:rPr>
        <w:t>CLAUSES DE REEXAMEN</w:t>
      </w:r>
      <w:bookmarkStart w:id="276" w:name="_Toc447127087"/>
      <w:bookmarkEnd w:id="273"/>
      <w:bookmarkEnd w:id="274"/>
      <w:bookmarkEnd w:id="275"/>
    </w:p>
    <w:bookmarkEnd w:id="276"/>
    <w:p w14:paraId="447EAE80"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En complément des clauses permettant le réexamen du marché qui pourraient être incluses dans d’autres dispositions du marché, il est convenu entre les parties la mise en œuvre des clauses de réexamen suivantes.</w:t>
      </w:r>
    </w:p>
    <w:p w14:paraId="4AF94502" w14:textId="77777777" w:rsidR="008A7D3F" w:rsidRPr="00823FCC" w:rsidRDefault="008A7D3F" w:rsidP="00CB79CC">
      <w:pPr>
        <w:pStyle w:val="03TITRE"/>
        <w:rPr>
          <w:rFonts w:ascii="Cambria" w:hAnsi="Cambria"/>
          <w:lang w:eastAsia="fr-FR"/>
        </w:rPr>
      </w:pPr>
      <w:bookmarkStart w:id="277" w:name="_Toc70597132"/>
      <w:bookmarkStart w:id="278" w:name="_Toc201736961"/>
      <w:r w:rsidRPr="00823FCC">
        <w:rPr>
          <w:rFonts w:ascii="Cambria" w:hAnsi="Cambria"/>
          <w:lang w:eastAsia="fr-FR"/>
        </w:rPr>
        <w:t>Remplacement du titulaire initial par un nouveau titulaire en cours d’exécution</w:t>
      </w:r>
      <w:bookmarkEnd w:id="277"/>
      <w:bookmarkEnd w:id="278"/>
    </w:p>
    <w:p w14:paraId="57D935C4" w14:textId="77777777"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Le titulaire unique pourra proposer au maître d’ouvrage la substitution d’un nouveau titulaire afin de le remplacer.</w:t>
      </w:r>
    </w:p>
    <w:p w14:paraId="42F08A74" w14:textId="77777777"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Ce remplacement pourra intervenir, après accord entre les parties, dans les hypothèses suivantes :</w:t>
      </w:r>
    </w:p>
    <w:p w14:paraId="20FC4D59" w14:textId="77777777" w:rsidR="008A7D3F" w:rsidRPr="00823FCC" w:rsidRDefault="008A7D3F" w:rsidP="00CB79CC">
      <w:pPr>
        <w:pStyle w:val="05PUCE1"/>
        <w:rPr>
          <w:rFonts w:ascii="Cambria" w:hAnsi="Cambria"/>
          <w:shd w:val="clear" w:color="auto" w:fill="FFFFFF"/>
          <w:lang w:eastAsia="fr-FR"/>
        </w:rPr>
      </w:pPr>
      <w:proofErr w:type="gramStart"/>
      <w:r w:rsidRPr="00823FCC">
        <w:rPr>
          <w:rFonts w:ascii="Cambria" w:hAnsi="Cambria"/>
          <w:shd w:val="clear" w:color="auto" w:fill="FFFFFF"/>
          <w:lang w:eastAsia="fr-FR"/>
        </w:rPr>
        <w:t>cessation</w:t>
      </w:r>
      <w:proofErr w:type="gramEnd"/>
      <w:r w:rsidRPr="00823FCC">
        <w:rPr>
          <w:rFonts w:ascii="Cambria" w:hAnsi="Cambria"/>
          <w:shd w:val="clear" w:color="auto" w:fill="FFFFFF"/>
          <w:lang w:eastAsia="fr-FR"/>
        </w:rPr>
        <w:t xml:space="preserve"> d’activité, </w:t>
      </w:r>
    </w:p>
    <w:p w14:paraId="0A301492" w14:textId="77777777" w:rsidR="008A7D3F" w:rsidRPr="00823FCC" w:rsidRDefault="008A7D3F" w:rsidP="00CB79CC">
      <w:pPr>
        <w:pStyle w:val="05PUCE1"/>
        <w:rPr>
          <w:rFonts w:ascii="Cambria" w:hAnsi="Cambria"/>
          <w:shd w:val="clear" w:color="auto" w:fill="FFFFFF"/>
          <w:lang w:eastAsia="fr-FR"/>
        </w:rPr>
      </w:pPr>
      <w:proofErr w:type="gramStart"/>
      <w:r w:rsidRPr="00823FCC">
        <w:rPr>
          <w:rFonts w:ascii="Cambria" w:hAnsi="Cambria"/>
          <w:shd w:val="clear" w:color="auto" w:fill="FFFFFF"/>
          <w:lang w:eastAsia="fr-FR"/>
        </w:rPr>
        <w:t>cession</w:t>
      </w:r>
      <w:proofErr w:type="gramEnd"/>
      <w:r w:rsidRPr="00823FCC">
        <w:rPr>
          <w:rFonts w:ascii="Cambria" w:hAnsi="Cambria"/>
          <w:shd w:val="clear" w:color="auto" w:fill="FFFFFF"/>
          <w:lang w:eastAsia="fr-FR"/>
        </w:rPr>
        <w:t xml:space="preserve"> de contrat,</w:t>
      </w:r>
    </w:p>
    <w:p w14:paraId="7191D238" w14:textId="77777777" w:rsidR="008A7D3F" w:rsidRPr="00823FCC" w:rsidRDefault="008A7D3F" w:rsidP="00CB79CC">
      <w:pPr>
        <w:pStyle w:val="05PUCE1"/>
        <w:rPr>
          <w:rFonts w:ascii="Cambria" w:hAnsi="Cambria"/>
          <w:shd w:val="clear" w:color="auto" w:fill="FFFFFF"/>
          <w:lang w:eastAsia="fr-FR"/>
        </w:rPr>
      </w:pPr>
      <w:proofErr w:type="gramStart"/>
      <w:r w:rsidRPr="00823FCC">
        <w:rPr>
          <w:rFonts w:ascii="Cambria" w:hAnsi="Cambria"/>
          <w:shd w:val="clear" w:color="auto" w:fill="FFFFFF"/>
          <w:lang w:eastAsia="fr-FR"/>
        </w:rPr>
        <w:t>décès</w:t>
      </w:r>
      <w:proofErr w:type="gramEnd"/>
      <w:r w:rsidRPr="00823FCC">
        <w:rPr>
          <w:rFonts w:ascii="Cambria" w:hAnsi="Cambria"/>
          <w:shd w:val="clear" w:color="auto" w:fill="FFFFFF"/>
          <w:lang w:eastAsia="fr-FR"/>
        </w:rPr>
        <w:t>,</w:t>
      </w:r>
    </w:p>
    <w:p w14:paraId="023A9C7E" w14:textId="77777777" w:rsidR="008A7D3F" w:rsidRPr="00823FCC" w:rsidRDefault="008A7D3F" w:rsidP="00CB79CC">
      <w:pPr>
        <w:pStyle w:val="05PUCE1"/>
        <w:rPr>
          <w:rFonts w:ascii="Cambria" w:hAnsi="Cambria"/>
          <w:shd w:val="clear" w:color="auto" w:fill="FFFFFF"/>
          <w:lang w:eastAsia="fr-FR"/>
        </w:rPr>
      </w:pPr>
      <w:proofErr w:type="gramStart"/>
      <w:r w:rsidRPr="00823FCC">
        <w:rPr>
          <w:rFonts w:ascii="Cambria" w:hAnsi="Cambria"/>
          <w:shd w:val="clear" w:color="auto" w:fill="FFFFFF"/>
          <w:lang w:eastAsia="fr-FR"/>
        </w:rPr>
        <w:t>difficultés</w:t>
      </w:r>
      <w:proofErr w:type="gramEnd"/>
      <w:r w:rsidRPr="00823FCC">
        <w:rPr>
          <w:rFonts w:ascii="Cambria" w:hAnsi="Cambria"/>
          <w:shd w:val="clear" w:color="auto" w:fill="FFFFFF"/>
          <w:lang w:eastAsia="fr-FR"/>
        </w:rPr>
        <w:t xml:space="preserve"> techniques (affectant les moyens humains et/ou matériels) et/ou financières empêchant ou risquant d’empêcher la mise en œuvre des obligations contractuelles, </w:t>
      </w:r>
    </w:p>
    <w:p w14:paraId="1D9241DA" w14:textId="77777777" w:rsidR="008A7D3F" w:rsidRPr="00823FCC" w:rsidRDefault="008A7D3F" w:rsidP="00CB79CC">
      <w:pPr>
        <w:pStyle w:val="05PUCE1"/>
        <w:rPr>
          <w:rFonts w:ascii="Cambria" w:hAnsi="Cambria"/>
          <w:shd w:val="clear" w:color="auto" w:fill="FFFFFF"/>
          <w:lang w:eastAsia="fr-FR"/>
        </w:rPr>
      </w:pPr>
      <w:proofErr w:type="gramStart"/>
      <w:r w:rsidRPr="00823FCC">
        <w:rPr>
          <w:rFonts w:ascii="Cambria" w:hAnsi="Cambria"/>
          <w:shd w:val="clear" w:color="auto" w:fill="FFFFFF"/>
          <w:lang w:eastAsia="fr-FR"/>
        </w:rPr>
        <w:t>défaillance</w:t>
      </w:r>
      <w:proofErr w:type="gramEnd"/>
      <w:r w:rsidRPr="00823FCC">
        <w:rPr>
          <w:rFonts w:ascii="Cambria" w:hAnsi="Cambria"/>
          <w:shd w:val="clear" w:color="auto" w:fill="FFFFFF"/>
          <w:lang w:eastAsia="fr-FR"/>
        </w:rPr>
        <w:t xml:space="preserve"> dans l’exécution des obligations contractuelles.</w:t>
      </w:r>
    </w:p>
    <w:p w14:paraId="0EF504E5" w14:textId="77777777"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Le maître d’ouvrage vérifiera que le remplaçant proposé ne relève pas d’un des cas d’interdiction de soumissionner et appréciera ses capacités professionnelles, techniques et financières, sur la base des mêmes pièces que celles produites par le titulaire.</w:t>
      </w:r>
    </w:p>
    <w:p w14:paraId="68C96E40" w14:textId="77777777"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lastRenderedPageBreak/>
        <w:t>A l’issue de cet examen, le maître d’ouvrage acceptera ou non la mise en œuvre de la substitution. Cette substitution ne pourra emporter d’autres modifications substantielles au marché.</w:t>
      </w:r>
    </w:p>
    <w:p w14:paraId="12977BC6" w14:textId="77777777"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 xml:space="preserve">Dans le cadre d’un groupement, cette même possibilité est offerte à chacun des membres du groupement, après accord de l’ensemble des membres sur la substitution. </w:t>
      </w:r>
    </w:p>
    <w:p w14:paraId="58740B55" w14:textId="77777777"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Le remplaçant proposé pourra être :</w:t>
      </w:r>
    </w:p>
    <w:p w14:paraId="76E3A2C1" w14:textId="77777777" w:rsidR="008A7D3F" w:rsidRPr="00823FCC" w:rsidRDefault="008A7D3F" w:rsidP="00CB79CC">
      <w:pPr>
        <w:pStyle w:val="05PUCE1"/>
        <w:rPr>
          <w:rFonts w:ascii="Cambria" w:hAnsi="Cambria"/>
          <w:shd w:val="clear" w:color="auto" w:fill="FFFFFF"/>
          <w:lang w:eastAsia="fr-FR"/>
        </w:rPr>
      </w:pPr>
      <w:proofErr w:type="gramStart"/>
      <w:r w:rsidRPr="00823FCC">
        <w:rPr>
          <w:rFonts w:ascii="Cambria" w:hAnsi="Cambria"/>
          <w:shd w:val="clear" w:color="auto" w:fill="FFFFFF"/>
          <w:lang w:eastAsia="fr-FR"/>
        </w:rPr>
        <w:t>dans</w:t>
      </w:r>
      <w:proofErr w:type="gramEnd"/>
      <w:r w:rsidRPr="00823FCC">
        <w:rPr>
          <w:rFonts w:ascii="Cambria" w:hAnsi="Cambria"/>
          <w:shd w:val="clear" w:color="auto" w:fill="FFFFFF"/>
          <w:lang w:eastAsia="fr-FR"/>
        </w:rPr>
        <w:t xml:space="preserve"> le cadre d’un groupement conjoint : soit un des membres du groupement, soit une entreprise tierce.</w:t>
      </w:r>
    </w:p>
    <w:p w14:paraId="15E7AF04" w14:textId="77777777" w:rsidR="008A7D3F" w:rsidRPr="00823FCC" w:rsidRDefault="008A7D3F" w:rsidP="00CB79CC">
      <w:pPr>
        <w:pStyle w:val="05PUCE1"/>
        <w:rPr>
          <w:rFonts w:ascii="Cambria" w:hAnsi="Cambria"/>
          <w:shd w:val="clear" w:color="auto" w:fill="FFFFFF"/>
          <w:lang w:eastAsia="fr-FR"/>
        </w:rPr>
      </w:pPr>
      <w:proofErr w:type="gramStart"/>
      <w:r w:rsidRPr="00823FCC">
        <w:rPr>
          <w:rFonts w:ascii="Cambria" w:hAnsi="Cambria"/>
          <w:shd w:val="clear" w:color="auto" w:fill="FFFFFF"/>
          <w:lang w:eastAsia="fr-FR"/>
        </w:rPr>
        <w:t>dans</w:t>
      </w:r>
      <w:proofErr w:type="gramEnd"/>
      <w:r w:rsidRPr="00823FCC">
        <w:rPr>
          <w:rFonts w:ascii="Cambria" w:hAnsi="Cambria"/>
          <w:shd w:val="clear" w:color="auto" w:fill="FFFFFF"/>
          <w:lang w:eastAsia="fr-FR"/>
        </w:rPr>
        <w:t xml:space="preserve"> le cadre d’un groupement solidaire : une entreprise tierce.</w:t>
      </w:r>
    </w:p>
    <w:p w14:paraId="7431EB51" w14:textId="77777777" w:rsidR="008A7D3F" w:rsidRPr="00823FCC" w:rsidRDefault="008A7D3F" w:rsidP="008A7D3F">
      <w:pPr>
        <w:tabs>
          <w:tab w:val="left" w:leader="dot" w:pos="9356"/>
        </w:tabs>
        <w:spacing w:before="0"/>
        <w:rPr>
          <w:rFonts w:ascii="Cambria" w:eastAsia="Times New Roman" w:hAnsi="Cambria" w:cs="Times New Roman"/>
          <w:szCs w:val="20"/>
          <w:u w:val="single"/>
          <w:shd w:val="clear" w:color="auto" w:fill="FFFFFF"/>
          <w:lang w:eastAsia="fr-FR"/>
        </w:rPr>
      </w:pPr>
      <w:r w:rsidRPr="00823FCC">
        <w:rPr>
          <w:rFonts w:ascii="Cambria" w:eastAsia="Times New Roman" w:hAnsi="Cambria" w:cs="Times New Roman"/>
          <w:szCs w:val="20"/>
          <w:u w:val="single"/>
          <w:shd w:val="clear" w:color="auto" w:fill="FFFFFF"/>
          <w:lang w:eastAsia="fr-FR"/>
        </w:rPr>
        <w:t>Conséquences de l’absence d’accord d’un des membres du groupement ou du maître d’ouvrage sur la substitution :</w:t>
      </w:r>
    </w:p>
    <w:p w14:paraId="3A1D6B7A" w14:textId="77777777" w:rsidR="008A7D3F" w:rsidRPr="00823FCC" w:rsidRDefault="008A7D3F" w:rsidP="00CB79CC">
      <w:pPr>
        <w:pStyle w:val="05PUCE1"/>
        <w:rPr>
          <w:rFonts w:ascii="Cambria" w:hAnsi="Cambria"/>
          <w:shd w:val="clear" w:color="auto" w:fill="FFFFFF"/>
          <w:lang w:eastAsia="fr-FR"/>
        </w:rPr>
      </w:pPr>
      <w:proofErr w:type="gramStart"/>
      <w:r w:rsidRPr="00823FCC">
        <w:rPr>
          <w:rFonts w:ascii="Cambria" w:hAnsi="Cambria"/>
          <w:shd w:val="clear" w:color="auto" w:fill="FFFFFF"/>
          <w:lang w:eastAsia="fr-FR"/>
        </w:rPr>
        <w:t>dans</w:t>
      </w:r>
      <w:proofErr w:type="gramEnd"/>
      <w:r w:rsidRPr="00823FCC">
        <w:rPr>
          <w:rFonts w:ascii="Cambria" w:hAnsi="Cambria"/>
          <w:shd w:val="clear" w:color="auto" w:fill="FFFFFF"/>
          <w:lang w:eastAsia="fr-FR"/>
        </w:rPr>
        <w:t xml:space="preserve"> le cadre d’un groupement solidaire : la défaillance d’un cotraitant emportera automatiquement mise en œuvre de la solidarité des autres membres du groupement</w:t>
      </w:r>
    </w:p>
    <w:p w14:paraId="15B0F446" w14:textId="77777777" w:rsidR="008A7D3F" w:rsidRPr="00823FCC" w:rsidRDefault="008A7D3F" w:rsidP="00CB79CC">
      <w:pPr>
        <w:pStyle w:val="05PUCE1"/>
        <w:rPr>
          <w:rFonts w:ascii="Cambria" w:hAnsi="Cambria"/>
          <w:shd w:val="clear" w:color="auto" w:fill="FFFFFF"/>
          <w:lang w:eastAsia="fr-FR"/>
        </w:rPr>
      </w:pPr>
      <w:bookmarkStart w:id="279" w:name="_Hlk69376300"/>
      <w:bookmarkStart w:id="280" w:name="_Hlk69319707"/>
      <w:proofErr w:type="gramStart"/>
      <w:r w:rsidRPr="00823FCC">
        <w:rPr>
          <w:rFonts w:ascii="Cambria" w:hAnsi="Cambria"/>
          <w:shd w:val="clear" w:color="auto" w:fill="FFFFFF"/>
          <w:lang w:eastAsia="fr-FR"/>
        </w:rPr>
        <w:t>dans</w:t>
      </w:r>
      <w:proofErr w:type="gramEnd"/>
      <w:r w:rsidRPr="00823FCC">
        <w:rPr>
          <w:rFonts w:ascii="Cambria" w:hAnsi="Cambria"/>
          <w:shd w:val="clear" w:color="auto" w:fill="FFFFFF"/>
          <w:lang w:eastAsia="fr-FR"/>
        </w:rPr>
        <w:t xml:space="preserve"> le cadre d’un groupement conjoint : la part non exécutée du cotraitant défaillant sera résiliée ; les autres membres poursuivront la réalisation de la part des travaux qui leur ont été confiés par dérogation à l’article 52.7.3 du CCAG Travaux pour les groupements conjoints avec mandataire solidaire.</w:t>
      </w:r>
    </w:p>
    <w:p w14:paraId="4097E9D0" w14:textId="77777777"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Si la substitution vise le mandataire du groupement, le groupement recomposé désigne un nouveau mandataire dans les conditions fixées à l’article 52.7.2 du CCAG Travaux, quelle que soit la nature du groupement.</w:t>
      </w:r>
    </w:p>
    <w:p w14:paraId="1EF195E0" w14:textId="77777777" w:rsidR="008A7D3F" w:rsidRPr="00823FCC" w:rsidRDefault="008A7D3F" w:rsidP="008A7D3F">
      <w:pPr>
        <w:tabs>
          <w:tab w:val="left" w:leader="dot" w:pos="9356"/>
        </w:tabs>
        <w:spacing w:before="60" w:after="60"/>
        <w:ind w:left="227"/>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Dans le cas du groupement conjoint avec mandataire solidaire, si le nouveau mandataire désigné en vertu de l’alinéa précédent refuse d’assumer la solidarité, le maître d’ouvrage se réserve la possibilité :</w:t>
      </w:r>
    </w:p>
    <w:p w14:paraId="350F6687" w14:textId="77777777" w:rsidR="008A7D3F" w:rsidRPr="00823FCC" w:rsidRDefault="008A7D3F" w:rsidP="00CB79CC">
      <w:pPr>
        <w:pStyle w:val="06PUCE2"/>
        <w:rPr>
          <w:rFonts w:ascii="Cambria" w:hAnsi="Cambria"/>
          <w:lang w:eastAsia="fr-FR"/>
        </w:rPr>
      </w:pPr>
      <w:proofErr w:type="gramStart"/>
      <w:r w:rsidRPr="00823FCC">
        <w:rPr>
          <w:rFonts w:ascii="Cambria" w:hAnsi="Cambria"/>
          <w:lang w:eastAsia="fr-FR"/>
        </w:rPr>
        <w:t>soit</w:t>
      </w:r>
      <w:proofErr w:type="gramEnd"/>
      <w:r w:rsidRPr="00823FCC">
        <w:rPr>
          <w:rFonts w:ascii="Cambria" w:hAnsi="Cambria"/>
          <w:lang w:eastAsia="fr-FR"/>
        </w:rPr>
        <w:t xml:space="preserve"> d’accepter que le mandataire ne soit pas solidaire ;</w:t>
      </w:r>
    </w:p>
    <w:p w14:paraId="2ADD0CB4" w14:textId="77777777" w:rsidR="008A7D3F" w:rsidRPr="00823FCC" w:rsidRDefault="008A7D3F" w:rsidP="00CB79CC">
      <w:pPr>
        <w:pStyle w:val="06PUCE2"/>
        <w:rPr>
          <w:rFonts w:ascii="Cambria" w:hAnsi="Cambria"/>
          <w:lang w:eastAsia="fr-FR"/>
        </w:rPr>
      </w:pPr>
      <w:proofErr w:type="gramStart"/>
      <w:r w:rsidRPr="00823FCC">
        <w:rPr>
          <w:rFonts w:ascii="Cambria" w:hAnsi="Cambria"/>
          <w:lang w:eastAsia="fr-FR"/>
        </w:rPr>
        <w:t>soit</w:t>
      </w:r>
      <w:proofErr w:type="gramEnd"/>
      <w:r w:rsidRPr="00823FCC">
        <w:rPr>
          <w:rFonts w:ascii="Cambria" w:hAnsi="Cambria"/>
          <w:lang w:eastAsia="fr-FR"/>
        </w:rPr>
        <w:t xml:space="preserve"> de prononcer la résiliation sans faute</w:t>
      </w:r>
      <w:r w:rsidRPr="00823FCC">
        <w:rPr>
          <w:rFonts w:ascii="Cambria" w:eastAsia="Calibri" w:hAnsi="Cambria"/>
          <w:sz w:val="24"/>
          <w:szCs w:val="22"/>
        </w:rPr>
        <w:t xml:space="preserve"> </w:t>
      </w:r>
      <w:r w:rsidRPr="00823FCC">
        <w:rPr>
          <w:rFonts w:ascii="Cambria" w:hAnsi="Cambria"/>
          <w:lang w:eastAsia="fr-FR"/>
        </w:rPr>
        <w:t>de la totalité du marché, mais sans indemnité.</w:t>
      </w:r>
      <w:bookmarkEnd w:id="279"/>
      <w:bookmarkEnd w:id="280"/>
    </w:p>
    <w:p w14:paraId="7D3D300D" w14:textId="77777777" w:rsidR="008A7D3F" w:rsidRPr="00823FCC" w:rsidRDefault="008A7D3F" w:rsidP="00CB79CC">
      <w:pPr>
        <w:pStyle w:val="03TITRE"/>
        <w:rPr>
          <w:rFonts w:ascii="Cambria" w:hAnsi="Cambria"/>
          <w:lang w:eastAsia="fr-FR"/>
        </w:rPr>
      </w:pPr>
      <w:bookmarkStart w:id="281" w:name="_Toc70597133"/>
      <w:bookmarkStart w:id="282" w:name="_Toc201736962"/>
      <w:r w:rsidRPr="00823FCC">
        <w:rPr>
          <w:rFonts w:ascii="Cambria" w:hAnsi="Cambria"/>
          <w:lang w:eastAsia="fr-FR"/>
        </w:rPr>
        <w:t>Remplacement du mandataire titulaire en cours d’exécution</w:t>
      </w:r>
      <w:bookmarkEnd w:id="281"/>
      <w:bookmarkEnd w:id="282"/>
    </w:p>
    <w:p w14:paraId="2F695AAF" w14:textId="60E6812D"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 xml:space="preserve">Ces modalités de substitution s’appliquent au cas de la </w:t>
      </w:r>
      <w:r w:rsidR="00BB603F" w:rsidRPr="00823FCC">
        <w:rPr>
          <w:rFonts w:ascii="Cambria" w:eastAsia="Times New Roman" w:hAnsi="Cambria" w:cs="Times New Roman"/>
          <w:szCs w:val="20"/>
          <w:lang w:eastAsia="fr-FR"/>
        </w:rPr>
        <w:t>défaillance</w:t>
      </w:r>
      <w:r w:rsidRPr="00823FCC">
        <w:rPr>
          <w:rFonts w:ascii="Cambria" w:eastAsia="Times New Roman" w:hAnsi="Cambria" w:cs="Times New Roman"/>
          <w:szCs w:val="20"/>
          <w:lang w:eastAsia="fr-FR"/>
        </w:rPr>
        <w:t xml:space="preserve"> du mandataire dans l’exécution de sa mission de coordination et de représentation des autres membres du groupement.</w:t>
      </w:r>
    </w:p>
    <w:p w14:paraId="77C8BE11" w14:textId="77777777" w:rsidR="008A7D3F" w:rsidRPr="00823FCC" w:rsidRDefault="008A7D3F" w:rsidP="00CB79CC">
      <w:pPr>
        <w:pStyle w:val="03TITRE"/>
        <w:rPr>
          <w:rFonts w:ascii="Cambria" w:hAnsi="Cambria"/>
          <w:lang w:eastAsia="fr-FR"/>
        </w:rPr>
      </w:pPr>
      <w:bookmarkStart w:id="283" w:name="_Toc70597134"/>
      <w:bookmarkStart w:id="284" w:name="_Toc447127088"/>
      <w:bookmarkStart w:id="285" w:name="_Toc201736963"/>
      <w:r w:rsidRPr="00823FCC">
        <w:rPr>
          <w:rFonts w:ascii="Cambria" w:hAnsi="Cambria"/>
          <w:lang w:eastAsia="fr-FR"/>
        </w:rPr>
        <w:t>Evolution de la règlementation</w:t>
      </w:r>
      <w:bookmarkEnd w:id="283"/>
      <w:bookmarkEnd w:id="285"/>
    </w:p>
    <w:p w14:paraId="6B3091DA" w14:textId="77777777" w:rsidR="008A7D3F" w:rsidRPr="00823FCC" w:rsidRDefault="008A7D3F" w:rsidP="008A7D3F">
      <w:pPr>
        <w:spacing w:before="0"/>
        <w:rPr>
          <w:rFonts w:ascii="Cambria" w:eastAsia="Calibri" w:hAnsi="Cambria" w:cs="Arial"/>
          <w:b/>
          <w:i/>
          <w:szCs w:val="20"/>
        </w:rPr>
      </w:pPr>
      <w:r w:rsidRPr="00823FCC">
        <w:rPr>
          <w:rFonts w:ascii="Cambria" w:eastAsia="Calibri" w:hAnsi="Cambria" w:cs="Arial"/>
          <w:iCs/>
          <w:szCs w:val="20"/>
        </w:rPr>
        <w:t>Le présent article s’applique, en complément des articles 5.2.2, 6.2, 7.2 et 9.1.1 du CCAG Travaux, en cas d’évolution, en cours d’exécution du marché, de la législation et/ou de la réglementation sur la protection des données à caractère personnel, sur la protection de la main-d'œuvre et des conditions de travail et/ou sur la protection de l'environnement.</w:t>
      </w:r>
    </w:p>
    <w:p w14:paraId="415845D1" w14:textId="77777777" w:rsidR="008A7D3F" w:rsidRPr="00823FCC" w:rsidRDefault="008A7D3F" w:rsidP="008A7D3F">
      <w:pPr>
        <w:spacing w:before="0"/>
        <w:rPr>
          <w:rFonts w:ascii="Cambria" w:eastAsia="Calibri" w:hAnsi="Cambria" w:cs="Arial"/>
          <w:szCs w:val="20"/>
        </w:rPr>
      </w:pPr>
      <w:r w:rsidRPr="00823FCC">
        <w:rPr>
          <w:rFonts w:ascii="Cambria" w:eastAsia="Calibri" w:hAnsi="Cambria" w:cs="Arial"/>
          <w:iCs/>
          <w:szCs w:val="20"/>
        </w:rPr>
        <w:t xml:space="preserve">Les modifications éventuelles, demandées par le maître d’ouvrage au titulaire afin de se conformer aux règles nouvelles, donneront lieu à la signature d'un avenant au marché </w:t>
      </w:r>
      <w:bookmarkStart w:id="286" w:name="_Hlk69319762"/>
      <w:r w:rsidRPr="00823FCC">
        <w:rPr>
          <w:rFonts w:ascii="Cambria" w:eastAsia="Calibri" w:hAnsi="Cambria" w:cs="Arial"/>
          <w:iCs/>
          <w:szCs w:val="20"/>
        </w:rPr>
        <w:t>ou, en l’absence d’accord entre les parties, à une modification unilatérale par le maître d’ouvrage</w:t>
      </w:r>
      <w:bookmarkEnd w:id="286"/>
      <w:r w:rsidRPr="00823FCC">
        <w:rPr>
          <w:rFonts w:ascii="Cambria" w:eastAsia="Calibri" w:hAnsi="Cambria" w:cs="Arial"/>
          <w:iCs/>
          <w:szCs w:val="20"/>
        </w:rPr>
        <w:t>.</w:t>
      </w:r>
    </w:p>
    <w:p w14:paraId="727B32DF" w14:textId="77777777" w:rsidR="008A7D3F" w:rsidRPr="00823FCC" w:rsidRDefault="008A7D3F" w:rsidP="008A7D3F">
      <w:pPr>
        <w:spacing w:before="0"/>
        <w:rPr>
          <w:rFonts w:ascii="Cambria" w:eastAsia="Calibri" w:hAnsi="Cambria" w:cs="Arial"/>
          <w:szCs w:val="20"/>
        </w:rPr>
      </w:pPr>
      <w:r w:rsidRPr="00823FCC">
        <w:rPr>
          <w:rFonts w:ascii="Cambria" w:eastAsia="Calibri" w:hAnsi="Cambria" w:cs="Arial"/>
          <w:iCs/>
          <w:szCs w:val="20"/>
        </w:rPr>
        <w:t xml:space="preserve">Le titulaire n’aura droit à être rémunéré pour la mise en œuvre des mesures demandées (ou à être indemnisé pour les préjudices qu’il a subis en raison de la mise en œuvre des mesures demandées) </w:t>
      </w:r>
      <w:r w:rsidRPr="00823FCC">
        <w:rPr>
          <w:rFonts w:ascii="Cambria" w:eastAsia="Calibri" w:hAnsi="Cambria" w:cs="Arial"/>
          <w:b/>
          <w:bCs/>
          <w:iCs/>
          <w:szCs w:val="20"/>
        </w:rPr>
        <w:t>qu’à la condition qu’il établisse que l’économie du marché se trouve (ou s’est trouvée) bouleversée, le seuil du bouleversement étant fixé à 1/16</w:t>
      </w:r>
      <w:r w:rsidRPr="00823FCC">
        <w:rPr>
          <w:rFonts w:ascii="Cambria" w:eastAsia="Calibri" w:hAnsi="Cambria" w:cs="Arial"/>
          <w:b/>
          <w:bCs/>
          <w:iCs/>
          <w:szCs w:val="20"/>
          <w:vertAlign w:val="superscript"/>
        </w:rPr>
        <w:t>e</w:t>
      </w:r>
      <w:r w:rsidRPr="00823FCC">
        <w:rPr>
          <w:rFonts w:ascii="Cambria" w:eastAsia="Calibri" w:hAnsi="Cambria" w:cs="Arial"/>
          <w:b/>
          <w:bCs/>
          <w:iCs/>
          <w:szCs w:val="20"/>
        </w:rPr>
        <w:t xml:space="preserve"> du montant du marché</w:t>
      </w:r>
      <w:r w:rsidRPr="00823FCC">
        <w:rPr>
          <w:rFonts w:ascii="Cambria" w:eastAsia="Calibri" w:hAnsi="Cambria" w:cs="Arial"/>
          <w:iCs/>
          <w:szCs w:val="20"/>
        </w:rPr>
        <w:t xml:space="preserve">, tel qu’il résulte, s’il y a lieu, du dernier avenant intervenu. </w:t>
      </w:r>
    </w:p>
    <w:p w14:paraId="7B5B8DF1" w14:textId="77777777" w:rsidR="008A7D3F" w:rsidRPr="00823FCC" w:rsidRDefault="008A7D3F" w:rsidP="008A7D3F">
      <w:pPr>
        <w:spacing w:before="0"/>
        <w:rPr>
          <w:rFonts w:ascii="Cambria" w:eastAsia="Calibri" w:hAnsi="Cambria" w:cs="Arial"/>
          <w:szCs w:val="20"/>
        </w:rPr>
      </w:pPr>
      <w:r w:rsidRPr="00823FCC">
        <w:rPr>
          <w:rFonts w:ascii="Cambria" w:eastAsia="Calibri" w:hAnsi="Cambria" w:cs="Arial"/>
          <w:iCs/>
          <w:szCs w:val="20"/>
        </w:rPr>
        <w:t xml:space="preserve">En ce cas, le maître d’ouvrage </w:t>
      </w:r>
      <w:r w:rsidRPr="00823FCC">
        <w:rPr>
          <w:rFonts w:ascii="Cambria" w:eastAsia="Calibri" w:hAnsi="Cambria" w:cs="Arial"/>
          <w:b/>
          <w:bCs/>
          <w:iCs/>
          <w:szCs w:val="20"/>
        </w:rPr>
        <w:t>prendra en charge à hauteur de 90%</w:t>
      </w:r>
      <w:r w:rsidRPr="00823FCC">
        <w:rPr>
          <w:rFonts w:ascii="Cambria" w:eastAsia="Calibri" w:hAnsi="Cambria" w:cs="Arial"/>
          <w:iCs/>
          <w:szCs w:val="20"/>
        </w:rPr>
        <w:t xml:space="preserve"> les dépenses supplémentaires et indemnisations dûment justifiées par le titulaire</w:t>
      </w:r>
      <w:r w:rsidRPr="00823FCC">
        <w:rPr>
          <w:rFonts w:ascii="Cambria" w:eastAsia="Calibri" w:hAnsi="Cambria" w:cs="Arial"/>
          <w:szCs w:val="20"/>
        </w:rPr>
        <w:t>. </w:t>
      </w:r>
    </w:p>
    <w:p w14:paraId="78846DA8" w14:textId="6CAB3A30" w:rsidR="008A7D3F" w:rsidRPr="00823FCC" w:rsidRDefault="008A7D3F" w:rsidP="00CB79CC">
      <w:pPr>
        <w:pStyle w:val="02TITREDELAPARTIE"/>
        <w:rPr>
          <w:rFonts w:ascii="Cambria" w:hAnsi="Cambria"/>
          <w:lang w:eastAsia="fr-FR"/>
        </w:rPr>
      </w:pPr>
      <w:bookmarkStart w:id="287" w:name="_Toc436831299"/>
      <w:bookmarkStart w:id="288" w:name="_Toc500249556"/>
      <w:bookmarkStart w:id="289" w:name="_Toc70597136"/>
      <w:bookmarkStart w:id="290" w:name="_Toc201736964"/>
      <w:bookmarkEnd w:id="284"/>
      <w:r w:rsidRPr="00823FCC">
        <w:rPr>
          <w:rFonts w:ascii="Cambria" w:hAnsi="Cambria"/>
          <w:lang w:eastAsia="fr-FR"/>
        </w:rPr>
        <w:t>REGLEMENT DES DIFFERENDS ET DES LITIGES</w:t>
      </w:r>
      <w:bookmarkEnd w:id="287"/>
      <w:bookmarkEnd w:id="288"/>
      <w:bookmarkEnd w:id="289"/>
      <w:bookmarkEnd w:id="290"/>
    </w:p>
    <w:p w14:paraId="0B6FC82F"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Avant toute saisine du juge, les parties devront tenter de régler le litige les opposant par le biais d’un mode de règlement alternatif des différents dans les conditions définies aux articles L.2197-1 à 2197-7 du code de la commande publique, selon la nature du contrat en cause.</w:t>
      </w:r>
    </w:p>
    <w:p w14:paraId="1BDF1F03" w14:textId="1A7E5043" w:rsidR="008A7D3F"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En cas d’échec de règlement du litige </w:t>
      </w:r>
      <w:r w:rsidR="003B2D5F" w:rsidRPr="00823FCC">
        <w:rPr>
          <w:rFonts w:ascii="Cambria" w:eastAsia="Times New Roman" w:hAnsi="Cambria" w:cs="Times New Roman"/>
          <w:szCs w:val="20"/>
          <w:lang w:eastAsia="fr-FR"/>
        </w:rPr>
        <w:t>l</w:t>
      </w:r>
      <w:r w:rsidRPr="00823FCC">
        <w:rPr>
          <w:rFonts w:ascii="Cambria" w:eastAsia="Times New Roman" w:hAnsi="Cambria" w:cs="Times New Roman"/>
          <w:szCs w:val="20"/>
          <w:lang w:eastAsia="fr-FR"/>
        </w:rPr>
        <w:t>es litiges relatifs à l'exécution du présent marché seront soumis à la compétence du juge administratif.</w:t>
      </w:r>
    </w:p>
    <w:p w14:paraId="4924F795" w14:textId="77777777" w:rsidR="00AA5552" w:rsidRDefault="00AA5552" w:rsidP="008A7D3F">
      <w:pPr>
        <w:tabs>
          <w:tab w:val="left" w:leader="dot" w:pos="9356"/>
        </w:tabs>
        <w:spacing w:before="0"/>
        <w:rPr>
          <w:rFonts w:ascii="Cambria" w:eastAsia="Times New Roman" w:hAnsi="Cambria" w:cs="Times New Roman"/>
          <w:szCs w:val="20"/>
          <w:lang w:eastAsia="fr-FR"/>
        </w:rPr>
      </w:pPr>
    </w:p>
    <w:p w14:paraId="2664C2D5" w14:textId="77777777" w:rsidR="00AA5552" w:rsidRPr="00823FCC" w:rsidRDefault="00AA5552" w:rsidP="008A7D3F">
      <w:pPr>
        <w:tabs>
          <w:tab w:val="left" w:leader="dot" w:pos="9356"/>
        </w:tabs>
        <w:spacing w:before="0"/>
        <w:rPr>
          <w:rFonts w:ascii="Cambria" w:eastAsia="Times New Roman" w:hAnsi="Cambria" w:cs="Times New Roman"/>
          <w:szCs w:val="20"/>
          <w:lang w:eastAsia="fr-FR"/>
        </w:rPr>
      </w:pPr>
    </w:p>
    <w:p w14:paraId="63362D7C" w14:textId="7FE431E1" w:rsidR="008A7D3F" w:rsidRPr="00823FCC" w:rsidRDefault="008A7D3F" w:rsidP="00CB79CC">
      <w:pPr>
        <w:pStyle w:val="02TITREDELAPARTIE"/>
        <w:rPr>
          <w:rFonts w:ascii="Cambria" w:hAnsi="Cambria"/>
          <w:lang w:eastAsia="fr-FR"/>
        </w:rPr>
      </w:pPr>
      <w:bookmarkStart w:id="291" w:name="_Toc70597137"/>
      <w:bookmarkStart w:id="292" w:name="_Toc201736965"/>
      <w:r w:rsidRPr="00823FCC">
        <w:rPr>
          <w:rFonts w:ascii="Cambria" w:hAnsi="Cambria"/>
          <w:lang w:eastAsia="fr-FR"/>
        </w:rPr>
        <w:lastRenderedPageBreak/>
        <w:t>DEROGATIONS AU CCAG</w:t>
      </w:r>
      <w:bookmarkEnd w:id="291"/>
      <w:bookmarkEnd w:id="2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4"/>
        <w:gridCol w:w="4904"/>
      </w:tblGrid>
      <w:tr w:rsidR="008A7D3F" w:rsidRPr="00823FCC" w14:paraId="61F413D3" w14:textId="77777777" w:rsidTr="002A502F">
        <w:trPr>
          <w:trHeight w:val="656"/>
        </w:trPr>
        <w:tc>
          <w:tcPr>
            <w:tcW w:w="4724" w:type="dxa"/>
            <w:shd w:val="clear" w:color="auto" w:fill="auto"/>
            <w:vAlign w:val="center"/>
          </w:tcPr>
          <w:p w14:paraId="307BEB07" w14:textId="77777777" w:rsidR="008A7D3F" w:rsidRPr="00823FCC" w:rsidRDefault="008A7D3F" w:rsidP="008A7D3F">
            <w:pPr>
              <w:spacing w:before="0" w:after="60"/>
              <w:jc w:val="center"/>
              <w:rPr>
                <w:rFonts w:ascii="Cambria" w:eastAsia="Times New Roman" w:hAnsi="Cambria" w:cs="Times New Roman"/>
                <w:b/>
                <w:spacing w:val="-6"/>
                <w:szCs w:val="18"/>
                <w:lang w:eastAsia="fr-FR"/>
              </w:rPr>
            </w:pPr>
            <w:bookmarkStart w:id="293" w:name="_Hlk69319813"/>
            <w:r w:rsidRPr="00823FCC">
              <w:rPr>
                <w:rFonts w:ascii="Cambria" w:eastAsia="Times New Roman" w:hAnsi="Cambria" w:cs="Times New Roman"/>
                <w:b/>
                <w:spacing w:val="-6"/>
                <w:szCs w:val="18"/>
                <w:lang w:eastAsia="fr-FR"/>
              </w:rPr>
              <w:t>Articles du CCAG travaux auxquels il est dérogé</w:t>
            </w:r>
          </w:p>
        </w:tc>
        <w:tc>
          <w:tcPr>
            <w:tcW w:w="4904" w:type="dxa"/>
            <w:shd w:val="clear" w:color="auto" w:fill="auto"/>
            <w:vAlign w:val="center"/>
          </w:tcPr>
          <w:p w14:paraId="1CF4447C" w14:textId="77777777" w:rsidR="008A7D3F" w:rsidRPr="00823FCC" w:rsidRDefault="008A7D3F" w:rsidP="008A7D3F">
            <w:pPr>
              <w:spacing w:before="0" w:after="60"/>
              <w:jc w:val="center"/>
              <w:rPr>
                <w:rFonts w:ascii="Cambria" w:eastAsia="Times New Roman" w:hAnsi="Cambria" w:cs="Times New Roman"/>
                <w:b/>
                <w:spacing w:val="-6"/>
                <w:szCs w:val="18"/>
                <w:lang w:eastAsia="fr-FR"/>
              </w:rPr>
            </w:pPr>
            <w:r w:rsidRPr="00823FCC">
              <w:rPr>
                <w:rFonts w:ascii="Cambria" w:eastAsia="Times New Roman" w:hAnsi="Cambria" w:cs="Times New Roman"/>
                <w:b/>
                <w:spacing w:val="-6"/>
                <w:szCs w:val="18"/>
                <w:lang w:eastAsia="fr-FR"/>
              </w:rPr>
              <w:t>Articles du marché par lesquels sont introduites ces dérogations</w:t>
            </w:r>
          </w:p>
        </w:tc>
      </w:tr>
      <w:tr w:rsidR="00A25F72" w:rsidRPr="00823FCC" w14:paraId="451F4A26" w14:textId="77777777" w:rsidTr="00E32629">
        <w:trPr>
          <w:trHeight w:val="396"/>
        </w:trPr>
        <w:tc>
          <w:tcPr>
            <w:tcW w:w="4724" w:type="dxa"/>
            <w:shd w:val="clear" w:color="auto" w:fill="auto"/>
            <w:vAlign w:val="center"/>
          </w:tcPr>
          <w:p w14:paraId="0D327B9E" w14:textId="1A04A355" w:rsidR="00A25F72" w:rsidRPr="00823FCC" w:rsidRDefault="00A25F72" w:rsidP="008A7D3F">
            <w:pPr>
              <w:spacing w:before="0" w:after="60"/>
              <w:jc w:val="center"/>
              <w:rPr>
                <w:rFonts w:ascii="Cambria" w:eastAsia="Times New Roman" w:hAnsi="Cambria" w:cs="Times New Roman"/>
                <w:spacing w:val="-6"/>
                <w:szCs w:val="18"/>
                <w:highlight w:val="yellow"/>
                <w:lang w:eastAsia="fr-FR"/>
              </w:rPr>
            </w:pPr>
            <w:r w:rsidRPr="00823FCC">
              <w:rPr>
                <w:rFonts w:ascii="Cambria" w:eastAsia="Times New Roman" w:hAnsi="Cambria" w:cs="Times New Roman"/>
                <w:spacing w:val="-6"/>
                <w:szCs w:val="18"/>
                <w:lang w:eastAsia="fr-FR"/>
              </w:rPr>
              <w:t>3.1.2</w:t>
            </w:r>
          </w:p>
        </w:tc>
        <w:tc>
          <w:tcPr>
            <w:tcW w:w="4904" w:type="dxa"/>
            <w:shd w:val="clear" w:color="auto" w:fill="auto"/>
            <w:vAlign w:val="center"/>
          </w:tcPr>
          <w:p w14:paraId="64BD16C4" w14:textId="2F511A90" w:rsidR="00A25F72" w:rsidRPr="00823FCC" w:rsidRDefault="00A25F72"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2.5</w:t>
            </w:r>
          </w:p>
        </w:tc>
      </w:tr>
      <w:tr w:rsidR="008A7D3F" w:rsidRPr="00823FCC" w14:paraId="49614947" w14:textId="77777777" w:rsidTr="00E32629">
        <w:trPr>
          <w:trHeight w:val="430"/>
        </w:trPr>
        <w:tc>
          <w:tcPr>
            <w:tcW w:w="4724" w:type="dxa"/>
            <w:shd w:val="clear" w:color="auto" w:fill="auto"/>
            <w:vAlign w:val="center"/>
          </w:tcPr>
          <w:p w14:paraId="6BA96A21" w14:textId="44D7AA82" w:rsidR="008A7D3F" w:rsidRPr="00823FCC" w:rsidRDefault="00D95C86"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4.1</w:t>
            </w:r>
          </w:p>
        </w:tc>
        <w:tc>
          <w:tcPr>
            <w:tcW w:w="4904" w:type="dxa"/>
            <w:shd w:val="clear" w:color="auto" w:fill="auto"/>
            <w:vAlign w:val="center"/>
          </w:tcPr>
          <w:p w14:paraId="5D596414" w14:textId="5FB5882A" w:rsidR="008A7D3F" w:rsidRPr="00823FCC" w:rsidRDefault="00D95C86"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3</w:t>
            </w:r>
          </w:p>
        </w:tc>
      </w:tr>
      <w:tr w:rsidR="008A7D3F" w:rsidRPr="00823FCC" w14:paraId="79A7015D" w14:textId="77777777" w:rsidTr="002A502F">
        <w:trPr>
          <w:trHeight w:val="403"/>
        </w:trPr>
        <w:tc>
          <w:tcPr>
            <w:tcW w:w="4724" w:type="dxa"/>
            <w:shd w:val="clear" w:color="auto" w:fill="auto"/>
            <w:vAlign w:val="center"/>
          </w:tcPr>
          <w:p w14:paraId="344505DB" w14:textId="261D6A0A" w:rsidR="008A7D3F" w:rsidRPr="00823FCC" w:rsidRDefault="00D95C86"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14.4.3</w:t>
            </w:r>
          </w:p>
        </w:tc>
        <w:tc>
          <w:tcPr>
            <w:tcW w:w="4904" w:type="dxa"/>
            <w:shd w:val="clear" w:color="auto" w:fill="auto"/>
            <w:vAlign w:val="center"/>
          </w:tcPr>
          <w:p w14:paraId="56FE6CF6" w14:textId="51D13080" w:rsidR="008A7D3F" w:rsidRPr="00823FCC" w:rsidRDefault="00D95C86"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4.3</w:t>
            </w:r>
          </w:p>
        </w:tc>
      </w:tr>
      <w:tr w:rsidR="008A7D3F" w:rsidRPr="00823FCC" w14:paraId="047A79D5" w14:textId="77777777" w:rsidTr="002A502F">
        <w:trPr>
          <w:trHeight w:val="403"/>
        </w:trPr>
        <w:tc>
          <w:tcPr>
            <w:tcW w:w="4724" w:type="dxa"/>
            <w:shd w:val="clear" w:color="auto" w:fill="auto"/>
            <w:vAlign w:val="center"/>
          </w:tcPr>
          <w:p w14:paraId="16EC517C" w14:textId="6E539FAA" w:rsidR="008A7D3F" w:rsidRPr="00823FCC" w:rsidRDefault="00D95C86"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18.2.3</w:t>
            </w:r>
          </w:p>
        </w:tc>
        <w:tc>
          <w:tcPr>
            <w:tcW w:w="4904" w:type="dxa"/>
            <w:shd w:val="clear" w:color="auto" w:fill="auto"/>
            <w:vAlign w:val="center"/>
          </w:tcPr>
          <w:p w14:paraId="02FECFE7" w14:textId="38439329" w:rsidR="008A7D3F" w:rsidRPr="00823FCC" w:rsidRDefault="00D95C86"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7.2</w:t>
            </w:r>
          </w:p>
        </w:tc>
      </w:tr>
      <w:tr w:rsidR="008A7D3F" w:rsidRPr="00823FCC" w14:paraId="31A9A945" w14:textId="77777777" w:rsidTr="002A502F">
        <w:trPr>
          <w:trHeight w:val="403"/>
        </w:trPr>
        <w:tc>
          <w:tcPr>
            <w:tcW w:w="4724" w:type="dxa"/>
            <w:shd w:val="clear" w:color="auto" w:fill="auto"/>
            <w:vAlign w:val="center"/>
          </w:tcPr>
          <w:p w14:paraId="69A09A99" w14:textId="6B00D4AA" w:rsidR="008A7D3F" w:rsidRPr="00823FCC" w:rsidRDefault="00D95C86"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19</w:t>
            </w:r>
            <w:r w:rsidR="0010363E" w:rsidRPr="00823FCC">
              <w:rPr>
                <w:rFonts w:ascii="Cambria" w:eastAsia="Times New Roman" w:hAnsi="Cambria" w:cs="Times New Roman"/>
                <w:spacing w:val="-6"/>
                <w:szCs w:val="18"/>
                <w:lang w:eastAsia="fr-FR"/>
              </w:rPr>
              <w:t xml:space="preserve"> /</w:t>
            </w:r>
            <w:r w:rsidRPr="00823FCC">
              <w:rPr>
                <w:rFonts w:ascii="Cambria" w:eastAsia="Times New Roman" w:hAnsi="Cambria" w:cs="Times New Roman"/>
                <w:spacing w:val="-6"/>
                <w:szCs w:val="18"/>
                <w:lang w:eastAsia="fr-FR"/>
              </w:rPr>
              <w:t xml:space="preserve"> 19.2.1</w:t>
            </w:r>
            <w:r w:rsidR="0010363E" w:rsidRPr="00823FCC">
              <w:rPr>
                <w:rFonts w:ascii="Cambria" w:eastAsia="Times New Roman" w:hAnsi="Cambria" w:cs="Times New Roman"/>
                <w:spacing w:val="-6"/>
                <w:szCs w:val="18"/>
                <w:lang w:eastAsia="fr-FR"/>
              </w:rPr>
              <w:t xml:space="preserve"> /</w:t>
            </w:r>
            <w:r w:rsidRPr="00823FCC">
              <w:rPr>
                <w:rFonts w:ascii="Cambria" w:eastAsia="Times New Roman" w:hAnsi="Cambria" w:cs="Times New Roman"/>
                <w:spacing w:val="-6"/>
                <w:szCs w:val="18"/>
                <w:lang w:eastAsia="fr-FR"/>
              </w:rPr>
              <w:t xml:space="preserve"> 19.2.2 et </w:t>
            </w:r>
            <w:r w:rsidR="0010363E" w:rsidRPr="00823FCC">
              <w:rPr>
                <w:rFonts w:ascii="Cambria" w:eastAsia="Times New Roman" w:hAnsi="Cambria" w:cs="Times New Roman"/>
                <w:spacing w:val="-6"/>
                <w:szCs w:val="18"/>
                <w:lang w:eastAsia="fr-FR"/>
              </w:rPr>
              <w:t>19.2.4</w:t>
            </w:r>
          </w:p>
        </w:tc>
        <w:tc>
          <w:tcPr>
            <w:tcW w:w="4904" w:type="dxa"/>
            <w:shd w:val="clear" w:color="auto" w:fill="auto"/>
            <w:vAlign w:val="center"/>
          </w:tcPr>
          <w:p w14:paraId="5157D596" w14:textId="194D4CCF"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7.4</w:t>
            </w:r>
          </w:p>
        </w:tc>
      </w:tr>
      <w:tr w:rsidR="008A7D3F" w:rsidRPr="00823FCC" w14:paraId="4238BD9D" w14:textId="77777777" w:rsidTr="002A502F">
        <w:trPr>
          <w:trHeight w:val="403"/>
        </w:trPr>
        <w:tc>
          <w:tcPr>
            <w:tcW w:w="4724" w:type="dxa"/>
            <w:shd w:val="clear" w:color="auto" w:fill="auto"/>
            <w:vAlign w:val="center"/>
          </w:tcPr>
          <w:p w14:paraId="54CF845F" w14:textId="73E7EB44"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19.3</w:t>
            </w:r>
          </w:p>
        </w:tc>
        <w:tc>
          <w:tcPr>
            <w:tcW w:w="4904" w:type="dxa"/>
            <w:shd w:val="clear" w:color="auto" w:fill="auto"/>
            <w:vAlign w:val="center"/>
          </w:tcPr>
          <w:p w14:paraId="38161537" w14:textId="77AA65A5"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7.6</w:t>
            </w:r>
          </w:p>
        </w:tc>
      </w:tr>
      <w:tr w:rsidR="008A7D3F" w:rsidRPr="00823FCC" w14:paraId="71D6F4AD" w14:textId="77777777" w:rsidTr="002A502F">
        <w:trPr>
          <w:trHeight w:val="403"/>
        </w:trPr>
        <w:tc>
          <w:tcPr>
            <w:tcW w:w="4724" w:type="dxa"/>
            <w:shd w:val="clear" w:color="auto" w:fill="auto"/>
            <w:vAlign w:val="center"/>
          </w:tcPr>
          <w:p w14:paraId="15CF19B0" w14:textId="6D31DFF5"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27.3 et 31.9</w:t>
            </w:r>
          </w:p>
        </w:tc>
        <w:tc>
          <w:tcPr>
            <w:tcW w:w="4904" w:type="dxa"/>
            <w:shd w:val="clear" w:color="auto" w:fill="auto"/>
            <w:vAlign w:val="center"/>
          </w:tcPr>
          <w:p w14:paraId="45192CC2" w14:textId="4825557F"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9.2</w:t>
            </w:r>
          </w:p>
        </w:tc>
      </w:tr>
      <w:tr w:rsidR="008A7D3F" w:rsidRPr="00823FCC" w14:paraId="5BD49E82" w14:textId="77777777" w:rsidTr="002A502F">
        <w:trPr>
          <w:trHeight w:val="403"/>
        </w:trPr>
        <w:tc>
          <w:tcPr>
            <w:tcW w:w="4724" w:type="dxa"/>
            <w:shd w:val="clear" w:color="auto" w:fill="auto"/>
            <w:vAlign w:val="center"/>
          </w:tcPr>
          <w:p w14:paraId="5E7587C2" w14:textId="1B96D3ED"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28.2.2</w:t>
            </w:r>
          </w:p>
        </w:tc>
        <w:tc>
          <w:tcPr>
            <w:tcW w:w="4904" w:type="dxa"/>
            <w:shd w:val="clear" w:color="auto" w:fill="auto"/>
            <w:vAlign w:val="center"/>
          </w:tcPr>
          <w:p w14:paraId="5DE60181" w14:textId="1898F95A"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10.2</w:t>
            </w:r>
          </w:p>
        </w:tc>
      </w:tr>
      <w:tr w:rsidR="008A7D3F" w:rsidRPr="00823FCC" w14:paraId="7FA73902" w14:textId="77777777" w:rsidTr="002A502F">
        <w:trPr>
          <w:trHeight w:val="403"/>
        </w:trPr>
        <w:tc>
          <w:tcPr>
            <w:tcW w:w="4724" w:type="dxa"/>
            <w:shd w:val="clear" w:color="auto" w:fill="auto"/>
            <w:vAlign w:val="center"/>
          </w:tcPr>
          <w:p w14:paraId="06D1C99B" w14:textId="6EF2C2F1" w:rsidR="008A7D3F" w:rsidRPr="00823FCC" w:rsidDel="00345A27"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28.5</w:t>
            </w:r>
          </w:p>
        </w:tc>
        <w:tc>
          <w:tcPr>
            <w:tcW w:w="4904" w:type="dxa"/>
            <w:shd w:val="clear" w:color="auto" w:fill="auto"/>
            <w:vAlign w:val="center"/>
          </w:tcPr>
          <w:p w14:paraId="392FF3C2" w14:textId="08ACED9A"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10.5</w:t>
            </w:r>
          </w:p>
        </w:tc>
      </w:tr>
      <w:tr w:rsidR="008A7D3F" w:rsidRPr="00823FCC" w14:paraId="06F91356" w14:textId="77777777" w:rsidTr="002A502F">
        <w:trPr>
          <w:trHeight w:val="403"/>
        </w:trPr>
        <w:tc>
          <w:tcPr>
            <w:tcW w:w="4724" w:type="dxa"/>
            <w:shd w:val="clear" w:color="auto" w:fill="auto"/>
            <w:vAlign w:val="center"/>
          </w:tcPr>
          <w:p w14:paraId="4D42F245" w14:textId="4D7E71D6" w:rsidR="008A7D3F" w:rsidRPr="00823FCC" w:rsidDel="00345A27"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3.9</w:t>
            </w:r>
          </w:p>
        </w:tc>
        <w:tc>
          <w:tcPr>
            <w:tcW w:w="4904" w:type="dxa"/>
            <w:shd w:val="clear" w:color="auto" w:fill="auto"/>
            <w:vAlign w:val="center"/>
          </w:tcPr>
          <w:p w14:paraId="1C551450" w14:textId="6B35A241"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10.8</w:t>
            </w:r>
          </w:p>
        </w:tc>
      </w:tr>
      <w:tr w:rsidR="008A7D3F" w:rsidRPr="00823FCC" w14:paraId="495895A2" w14:textId="77777777" w:rsidTr="002A502F">
        <w:trPr>
          <w:trHeight w:val="403"/>
        </w:trPr>
        <w:tc>
          <w:tcPr>
            <w:tcW w:w="4724" w:type="dxa"/>
            <w:shd w:val="clear" w:color="auto" w:fill="auto"/>
            <w:vAlign w:val="center"/>
          </w:tcPr>
          <w:p w14:paraId="1C678EA7" w14:textId="5DF456A5"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10.4</w:t>
            </w:r>
          </w:p>
        </w:tc>
        <w:tc>
          <w:tcPr>
            <w:tcW w:w="4904" w:type="dxa"/>
            <w:shd w:val="clear" w:color="auto" w:fill="auto"/>
            <w:vAlign w:val="center"/>
          </w:tcPr>
          <w:p w14:paraId="4BD8704A" w14:textId="6D8760CE"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12</w:t>
            </w:r>
          </w:p>
        </w:tc>
      </w:tr>
      <w:tr w:rsidR="008A7D3F" w:rsidRPr="00823FCC" w14:paraId="3ED58934" w14:textId="77777777" w:rsidTr="002A502F">
        <w:trPr>
          <w:trHeight w:val="403"/>
        </w:trPr>
        <w:tc>
          <w:tcPr>
            <w:tcW w:w="4724" w:type="dxa"/>
            <w:shd w:val="clear" w:color="auto" w:fill="auto"/>
            <w:vAlign w:val="center"/>
          </w:tcPr>
          <w:p w14:paraId="66713E04" w14:textId="4BB5D870"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12.2.2 / 12.3.2 / 12.3 / 12.4.4 et 42</w:t>
            </w:r>
          </w:p>
        </w:tc>
        <w:tc>
          <w:tcPr>
            <w:tcW w:w="4904" w:type="dxa"/>
            <w:shd w:val="clear" w:color="auto" w:fill="auto"/>
            <w:vAlign w:val="center"/>
          </w:tcPr>
          <w:p w14:paraId="21651B50" w14:textId="1617A8A4"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12.2</w:t>
            </w:r>
          </w:p>
        </w:tc>
      </w:tr>
      <w:tr w:rsidR="008A7D3F" w:rsidRPr="00823FCC" w14:paraId="1C2EF374" w14:textId="77777777" w:rsidTr="002A502F">
        <w:trPr>
          <w:trHeight w:val="403"/>
        </w:trPr>
        <w:tc>
          <w:tcPr>
            <w:tcW w:w="4724" w:type="dxa"/>
            <w:shd w:val="clear" w:color="auto" w:fill="auto"/>
            <w:vAlign w:val="center"/>
          </w:tcPr>
          <w:p w14:paraId="20FD7220" w14:textId="4A9A7FAF"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42.2</w:t>
            </w:r>
          </w:p>
        </w:tc>
        <w:tc>
          <w:tcPr>
            <w:tcW w:w="4904" w:type="dxa"/>
            <w:shd w:val="clear" w:color="auto" w:fill="auto"/>
            <w:vAlign w:val="center"/>
          </w:tcPr>
          <w:p w14:paraId="360FEE1F" w14:textId="110CF85D" w:rsidR="008A7D3F"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14.1</w:t>
            </w:r>
          </w:p>
        </w:tc>
      </w:tr>
      <w:tr w:rsidR="00D95C86" w:rsidRPr="00823FCC" w14:paraId="41EB731B" w14:textId="77777777" w:rsidTr="002A502F">
        <w:trPr>
          <w:trHeight w:val="403"/>
        </w:trPr>
        <w:tc>
          <w:tcPr>
            <w:tcW w:w="4724" w:type="dxa"/>
            <w:shd w:val="clear" w:color="auto" w:fill="auto"/>
            <w:vAlign w:val="center"/>
          </w:tcPr>
          <w:p w14:paraId="225680B7" w14:textId="7D46F244" w:rsidR="00D95C86"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50.4</w:t>
            </w:r>
          </w:p>
        </w:tc>
        <w:tc>
          <w:tcPr>
            <w:tcW w:w="4904" w:type="dxa"/>
            <w:shd w:val="clear" w:color="auto" w:fill="auto"/>
            <w:vAlign w:val="center"/>
          </w:tcPr>
          <w:p w14:paraId="6B94AE31" w14:textId="25356F01" w:rsidR="00D95C86"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17.1</w:t>
            </w:r>
          </w:p>
        </w:tc>
      </w:tr>
      <w:tr w:rsidR="00D95C86" w:rsidRPr="00823FCC" w14:paraId="25C034D5" w14:textId="77777777" w:rsidTr="002A502F">
        <w:trPr>
          <w:trHeight w:val="403"/>
        </w:trPr>
        <w:tc>
          <w:tcPr>
            <w:tcW w:w="4724" w:type="dxa"/>
            <w:shd w:val="clear" w:color="auto" w:fill="auto"/>
            <w:vAlign w:val="center"/>
          </w:tcPr>
          <w:p w14:paraId="567DBE93" w14:textId="72FB266F" w:rsidR="00D95C86"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52.1</w:t>
            </w:r>
          </w:p>
        </w:tc>
        <w:tc>
          <w:tcPr>
            <w:tcW w:w="4904" w:type="dxa"/>
            <w:shd w:val="clear" w:color="auto" w:fill="auto"/>
            <w:vAlign w:val="center"/>
          </w:tcPr>
          <w:p w14:paraId="3104F1E2" w14:textId="46C5FC0B" w:rsidR="00D95C86"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17.2</w:t>
            </w:r>
          </w:p>
        </w:tc>
      </w:tr>
      <w:tr w:rsidR="00D95C86" w:rsidRPr="00823FCC" w14:paraId="4BA2FAA6" w14:textId="77777777" w:rsidTr="002A502F">
        <w:trPr>
          <w:trHeight w:val="403"/>
        </w:trPr>
        <w:tc>
          <w:tcPr>
            <w:tcW w:w="4724" w:type="dxa"/>
            <w:shd w:val="clear" w:color="auto" w:fill="auto"/>
            <w:vAlign w:val="center"/>
          </w:tcPr>
          <w:p w14:paraId="4609D82E" w14:textId="5ECE3226" w:rsidR="00D95C86"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52.7.3</w:t>
            </w:r>
          </w:p>
        </w:tc>
        <w:tc>
          <w:tcPr>
            <w:tcW w:w="4904" w:type="dxa"/>
            <w:shd w:val="clear" w:color="auto" w:fill="auto"/>
            <w:vAlign w:val="center"/>
          </w:tcPr>
          <w:p w14:paraId="02B74371" w14:textId="130EB325" w:rsidR="00D95C86" w:rsidRPr="00823FCC" w:rsidRDefault="0010363E" w:rsidP="008A7D3F">
            <w:pPr>
              <w:spacing w:before="0" w:after="60"/>
              <w:jc w:val="center"/>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19.1</w:t>
            </w:r>
          </w:p>
        </w:tc>
      </w:tr>
      <w:bookmarkEnd w:id="293"/>
    </w:tbl>
    <w:p w14:paraId="5C1A6A9C" w14:textId="77777777" w:rsidR="008A7D3F" w:rsidRPr="00823FCC" w:rsidRDefault="008A7D3F" w:rsidP="008A7D3F">
      <w:pPr>
        <w:tabs>
          <w:tab w:val="left" w:pos="1418"/>
        </w:tabs>
        <w:overflowPunct w:val="0"/>
        <w:autoSpaceDE w:val="0"/>
        <w:autoSpaceDN w:val="0"/>
        <w:adjustRightInd w:val="0"/>
        <w:spacing w:before="0" w:after="60"/>
        <w:ind w:right="-28"/>
        <w:jc w:val="left"/>
        <w:textAlignment w:val="baseline"/>
        <w:rPr>
          <w:rFonts w:ascii="Cambria" w:eastAsia="Times New Roman" w:hAnsi="Cambria" w:cs="Times New Roman"/>
          <w:i/>
          <w:sz w:val="18"/>
          <w:szCs w:val="18"/>
          <w:lang w:eastAsia="fr-FR"/>
        </w:rPr>
      </w:pPr>
    </w:p>
    <w:p w14:paraId="080218B3"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
    <w:p w14:paraId="537A3942" w14:textId="77777777" w:rsidR="008A7D3F" w:rsidRPr="00823FCC" w:rsidRDefault="008A7D3F" w:rsidP="008A7D3F">
      <w:pPr>
        <w:pBdr>
          <w:top w:val="single" w:sz="4" w:space="1" w:color="auto"/>
          <w:left w:val="single" w:sz="4" w:space="4" w:color="auto"/>
          <w:bottom w:val="single" w:sz="4" w:space="1" w:color="auto"/>
          <w:right w:val="single" w:sz="4" w:space="1" w:color="auto"/>
        </w:pBdr>
        <w:spacing w:before="0"/>
        <w:rPr>
          <w:rFonts w:ascii="Cambria" w:eastAsia="Times New Roman" w:hAnsi="Cambria" w:cs="Times New Roman"/>
          <w:spacing w:val="-6"/>
          <w:szCs w:val="22"/>
          <w:lang w:eastAsia="fr-FR"/>
        </w:rPr>
      </w:pPr>
      <w:r w:rsidRPr="00823FCC">
        <w:rPr>
          <w:rFonts w:ascii="Cambria" w:eastAsia="Times New Roman" w:hAnsi="Cambria" w:cs="Times New Roman"/>
          <w:spacing w:val="-6"/>
          <w:szCs w:val="22"/>
          <w:lang w:eastAsia="fr-FR"/>
        </w:rPr>
        <w:t>A noter : Le candidat procède à la signature de l’acte d’engagement au stade de la remise de son offre ou après attribution du marché selon les modalités prévues au règlement de la consultation.</w:t>
      </w:r>
    </w:p>
    <w:p w14:paraId="6CA476DE" w14:textId="77777777" w:rsidR="00E32629" w:rsidRDefault="00E32629" w:rsidP="00E32629">
      <w:pPr>
        <w:spacing w:before="0" w:after="160" w:line="259" w:lineRule="auto"/>
        <w:jc w:val="left"/>
        <w:rPr>
          <w:rFonts w:ascii="Cambria" w:eastAsia="Times New Roman" w:hAnsi="Cambria" w:cs="Arial"/>
          <w:spacing w:val="-6"/>
          <w:szCs w:val="18"/>
          <w:lang w:eastAsia="fr-FR"/>
        </w:rPr>
      </w:pPr>
    </w:p>
    <w:p w14:paraId="16F4A954" w14:textId="77777777" w:rsidR="00E32629" w:rsidRDefault="00E32629" w:rsidP="00E32629">
      <w:pPr>
        <w:spacing w:before="0" w:after="160" w:line="259" w:lineRule="auto"/>
        <w:jc w:val="left"/>
        <w:rPr>
          <w:rFonts w:ascii="Cambria" w:eastAsia="Times New Roman" w:hAnsi="Cambria" w:cs="Arial"/>
          <w:spacing w:val="-6"/>
          <w:szCs w:val="18"/>
          <w:lang w:eastAsia="fr-FR"/>
        </w:rPr>
      </w:pPr>
    </w:p>
    <w:p w14:paraId="20F2E8D1" w14:textId="7C7105B3" w:rsidR="008A7D3F" w:rsidRPr="00E32629" w:rsidRDefault="008A7D3F" w:rsidP="00E32629">
      <w:pPr>
        <w:spacing w:before="0" w:after="160" w:line="259" w:lineRule="auto"/>
        <w:jc w:val="left"/>
        <w:rPr>
          <w:rFonts w:ascii="Cambria" w:eastAsia="Times New Roman" w:hAnsi="Cambria" w:cs="Arial"/>
          <w:spacing w:val="-6"/>
          <w:szCs w:val="18"/>
          <w:lang w:eastAsia="fr-FR"/>
        </w:rPr>
      </w:pPr>
      <w:r w:rsidRPr="00823FCC">
        <w:rPr>
          <w:rFonts w:ascii="Cambria" w:eastAsia="Times New Roman" w:hAnsi="Cambria" w:cs="Times New Roman"/>
          <w:szCs w:val="20"/>
          <w:lang w:eastAsia="fr-FR"/>
        </w:rPr>
        <w:t xml:space="preserve">Fait en </w:t>
      </w:r>
      <w:r w:rsidR="00B83A80" w:rsidRPr="00823FCC">
        <w:rPr>
          <w:rFonts w:ascii="Cambria" w:eastAsia="Times New Roman" w:hAnsi="Cambria" w:cs="Times New Roman"/>
          <w:szCs w:val="20"/>
          <w:lang w:eastAsia="fr-FR"/>
        </w:rPr>
        <w:t>1 seul</w:t>
      </w:r>
      <w:r w:rsidRPr="00823FCC">
        <w:rPr>
          <w:rFonts w:ascii="Cambria" w:eastAsia="Times New Roman" w:hAnsi="Cambria" w:cs="Times New Roman"/>
          <w:szCs w:val="20"/>
          <w:lang w:eastAsia="fr-FR"/>
        </w:rPr>
        <w:t xml:space="preserve"> origina</w:t>
      </w:r>
      <w:r w:rsidR="00B83A80" w:rsidRPr="00823FCC">
        <w:rPr>
          <w:rFonts w:ascii="Cambria" w:eastAsia="Times New Roman" w:hAnsi="Cambria" w:cs="Times New Roman"/>
          <w:szCs w:val="20"/>
          <w:lang w:eastAsia="fr-FR"/>
        </w:rPr>
        <w:t>l</w:t>
      </w:r>
    </w:p>
    <w:p w14:paraId="21DA4DEE" w14:textId="3CC30149" w:rsidR="008A7D3F" w:rsidRPr="00823FCC" w:rsidRDefault="008A7D3F" w:rsidP="008A7D3F">
      <w:pPr>
        <w:tabs>
          <w:tab w:val="left" w:leader="dot" w:pos="9356"/>
        </w:tabs>
        <w:spacing w:before="0"/>
        <w:rPr>
          <w:rFonts w:ascii="Cambria" w:eastAsia="Times New Roman" w:hAnsi="Cambria" w:cs="Times New Roman"/>
          <w:sz w:val="18"/>
          <w:szCs w:val="20"/>
          <w:lang w:eastAsia="fr-FR"/>
        </w:rPr>
      </w:pPr>
    </w:p>
    <w:p w14:paraId="4EEC592F" w14:textId="77777777" w:rsidR="008A7D3F" w:rsidRPr="00823FCC" w:rsidRDefault="008A7D3F" w:rsidP="008A7D3F">
      <w:pPr>
        <w:tabs>
          <w:tab w:val="left" w:pos="3780"/>
          <w:tab w:val="left" w:pos="4320"/>
        </w:tabs>
        <w:spacing w:before="0" w:after="240"/>
        <w:jc w:val="left"/>
        <w:rPr>
          <w:rFonts w:ascii="Cambria" w:eastAsia="Times New Roman" w:hAnsi="Cambria" w:cs="Times New Roman"/>
          <w:spacing w:val="-6"/>
          <w:szCs w:val="18"/>
          <w:lang w:eastAsia="fr-FR"/>
        </w:rPr>
      </w:pPr>
      <w:r w:rsidRPr="00823FCC">
        <w:rPr>
          <w:rFonts w:ascii="Cambria" w:eastAsia="Times New Roman" w:hAnsi="Cambria" w:cs="Times New Roman"/>
          <w:spacing w:val="-6"/>
          <w:szCs w:val="18"/>
          <w:lang w:eastAsia="fr-FR"/>
        </w:rPr>
        <w:t>A............................................................................</w:t>
      </w:r>
      <w:r w:rsidRPr="00823FCC">
        <w:rPr>
          <w:rFonts w:ascii="Cambria" w:eastAsia="Times New Roman" w:hAnsi="Cambria" w:cs="Times New Roman"/>
          <w:spacing w:val="-6"/>
          <w:szCs w:val="18"/>
          <w:lang w:eastAsia="fr-FR"/>
        </w:rPr>
        <w:tab/>
      </w:r>
      <w:proofErr w:type="gramStart"/>
      <w:r w:rsidRPr="00823FCC">
        <w:rPr>
          <w:rFonts w:ascii="Cambria" w:eastAsia="Times New Roman" w:hAnsi="Cambria" w:cs="Times New Roman"/>
          <w:spacing w:val="-6"/>
          <w:szCs w:val="18"/>
          <w:lang w:eastAsia="fr-FR"/>
        </w:rPr>
        <w:t>le</w:t>
      </w:r>
      <w:proofErr w:type="gramEnd"/>
      <w:r w:rsidRPr="00823FCC">
        <w:rPr>
          <w:rFonts w:ascii="Cambria" w:eastAsia="Times New Roman" w:hAnsi="Cambria" w:cs="Times New Roman"/>
          <w:spacing w:val="-6"/>
          <w:szCs w:val="18"/>
          <w:lang w:eastAsia="fr-FR"/>
        </w:rPr>
        <w:t>...........................................................................</w:t>
      </w:r>
    </w:p>
    <w:p w14:paraId="5C2642FA"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Mention manuscrite</w:t>
      </w:r>
    </w:p>
    <w:p w14:paraId="42E46808" w14:textId="77777777" w:rsidR="008A7D3F" w:rsidRPr="00823FCC" w:rsidRDefault="008A7D3F" w:rsidP="008A7D3F">
      <w:pPr>
        <w:tabs>
          <w:tab w:val="left" w:leader="dot" w:pos="9356"/>
        </w:tabs>
        <w:spacing w:before="0"/>
        <w:rPr>
          <w:rFonts w:ascii="Cambria" w:eastAsia="Times New Roman" w:hAnsi="Cambria" w:cs="Times New Roman"/>
          <w:i/>
          <w:szCs w:val="20"/>
          <w:lang w:eastAsia="fr-FR"/>
        </w:rPr>
      </w:pPr>
      <w:r w:rsidRPr="00823FCC">
        <w:rPr>
          <w:rFonts w:ascii="Cambria" w:eastAsia="Times New Roman" w:hAnsi="Cambria" w:cs="Times New Roman"/>
          <w:i/>
          <w:szCs w:val="20"/>
          <w:lang w:eastAsia="fr-FR"/>
        </w:rPr>
        <w:t>"lu et approuvé"</w:t>
      </w:r>
    </w:p>
    <w:p w14:paraId="4F77D45F" w14:textId="77777777" w:rsidR="008A7D3F" w:rsidRPr="00823FCC" w:rsidRDefault="008A7D3F" w:rsidP="008A7D3F">
      <w:pPr>
        <w:tabs>
          <w:tab w:val="left" w:pos="3780"/>
          <w:tab w:val="left" w:pos="4320"/>
        </w:tabs>
        <w:spacing w:before="0" w:after="240"/>
        <w:jc w:val="left"/>
        <w:rPr>
          <w:rFonts w:ascii="Cambria" w:eastAsia="Times New Roman" w:hAnsi="Cambria" w:cs="Times New Roman"/>
          <w:spacing w:val="-6"/>
          <w:szCs w:val="18"/>
          <w:lang w:eastAsia="fr-FR"/>
        </w:rPr>
      </w:pPr>
    </w:p>
    <w:p w14:paraId="431B15B5"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Signature(s) du (ou des)</w:t>
      </w:r>
    </w:p>
    <w:p w14:paraId="011C8864"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entrepreneur</w:t>
      </w:r>
      <w:proofErr w:type="gramEnd"/>
      <w:r w:rsidRPr="00823FCC">
        <w:rPr>
          <w:rFonts w:ascii="Cambria" w:eastAsia="Times New Roman" w:hAnsi="Cambria" w:cs="Times New Roman"/>
          <w:szCs w:val="20"/>
          <w:lang w:eastAsia="fr-FR"/>
        </w:rPr>
        <w:t xml:space="preserve">(s) ou du mandataire </w:t>
      </w:r>
    </w:p>
    <w:p w14:paraId="3EA90A51"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proofErr w:type="gramStart"/>
      <w:r w:rsidRPr="00823FCC">
        <w:rPr>
          <w:rFonts w:ascii="Cambria" w:eastAsia="Times New Roman" w:hAnsi="Cambria" w:cs="Times New Roman"/>
          <w:szCs w:val="20"/>
          <w:lang w:eastAsia="fr-FR"/>
        </w:rPr>
        <w:t>dûment</w:t>
      </w:r>
      <w:proofErr w:type="gramEnd"/>
      <w:r w:rsidRPr="00823FCC">
        <w:rPr>
          <w:rFonts w:ascii="Cambria" w:eastAsia="Times New Roman" w:hAnsi="Cambria" w:cs="Times New Roman"/>
          <w:szCs w:val="20"/>
          <w:lang w:eastAsia="fr-FR"/>
        </w:rPr>
        <w:t xml:space="preserve"> habilité par un pouvoir </w:t>
      </w:r>
    </w:p>
    <w:p w14:paraId="75FDA2C9" w14:textId="77777777" w:rsidR="008A7D3F" w:rsidRPr="00823FCC" w:rsidRDefault="008A7D3F" w:rsidP="008A7D3F">
      <w:pPr>
        <w:tabs>
          <w:tab w:val="left" w:leader="dot" w:pos="9356"/>
        </w:tabs>
        <w:spacing w:before="0"/>
        <w:rPr>
          <w:rFonts w:ascii="Cambria" w:eastAsia="Times New Roman" w:hAnsi="Cambria" w:cs="Times New Roman"/>
          <w:szCs w:val="20"/>
          <w:lang w:eastAsia="fr-FR"/>
        </w:rPr>
      </w:pPr>
      <w:r w:rsidRPr="00823FCC">
        <w:rPr>
          <w:rFonts w:ascii="Cambria" w:eastAsia="Times New Roman" w:hAnsi="Cambria" w:cs="Times New Roman"/>
          <w:szCs w:val="20"/>
          <w:lang w:eastAsia="fr-FR"/>
        </w:rPr>
        <w:t>(</w:t>
      </w:r>
      <w:proofErr w:type="gramStart"/>
      <w:r w:rsidRPr="00823FCC">
        <w:rPr>
          <w:rFonts w:ascii="Cambria" w:eastAsia="Times New Roman" w:hAnsi="Cambria" w:cs="Times New Roman"/>
          <w:szCs w:val="20"/>
          <w:lang w:eastAsia="fr-FR"/>
        </w:rPr>
        <w:t>ci</w:t>
      </w:r>
      <w:proofErr w:type="gramEnd"/>
      <w:r w:rsidRPr="00823FCC">
        <w:rPr>
          <w:rFonts w:ascii="Cambria" w:eastAsia="Times New Roman" w:hAnsi="Cambria" w:cs="Times New Roman"/>
          <w:szCs w:val="20"/>
          <w:lang w:eastAsia="fr-FR"/>
        </w:rPr>
        <w:t>-joint) des cotraitants</w:t>
      </w:r>
    </w:p>
    <w:p w14:paraId="1E5AEAC3" w14:textId="77777777" w:rsidR="008A7D3F" w:rsidRPr="00823FCC" w:rsidRDefault="008A7D3F" w:rsidP="008A7D3F">
      <w:pPr>
        <w:tabs>
          <w:tab w:val="left" w:leader="dot" w:pos="9526"/>
        </w:tabs>
        <w:spacing w:before="0" w:after="0"/>
        <w:rPr>
          <w:rFonts w:ascii="Cambria" w:eastAsia="Times New Roman" w:hAnsi="Cambria" w:cs="Times New Roman"/>
          <w:spacing w:val="-6"/>
          <w:szCs w:val="20"/>
          <w:lang w:eastAsia="fr-FR"/>
        </w:rPr>
      </w:pPr>
    </w:p>
    <w:p w14:paraId="20ED0A7E" w14:textId="0C0D720A" w:rsidR="00122392" w:rsidRPr="00823FCC" w:rsidRDefault="00122392">
      <w:pPr>
        <w:spacing w:before="0" w:after="160" w:line="259" w:lineRule="auto"/>
        <w:jc w:val="left"/>
        <w:rPr>
          <w:rFonts w:ascii="Cambria" w:eastAsia="Times New Roman" w:hAnsi="Cambria" w:cs="Times New Roman"/>
          <w:spacing w:val="-6"/>
          <w:szCs w:val="20"/>
          <w:lang w:eastAsia="fr-FR"/>
        </w:rPr>
      </w:pPr>
      <w:r w:rsidRPr="00823FCC">
        <w:rPr>
          <w:rFonts w:ascii="Cambria" w:eastAsia="Times New Roman" w:hAnsi="Cambria" w:cs="Times New Roman"/>
          <w:spacing w:val="-6"/>
          <w:szCs w:val="20"/>
          <w:lang w:eastAsia="fr-FR"/>
        </w:rPr>
        <w:br w:type="page"/>
      </w:r>
    </w:p>
    <w:p w14:paraId="40B83A79" w14:textId="705A7B0C" w:rsidR="008A7D3F" w:rsidRPr="00823FCC" w:rsidRDefault="008A7D3F" w:rsidP="00833DFD">
      <w:pPr>
        <w:pStyle w:val="02TITREDELAPARTIE"/>
        <w:rPr>
          <w:rFonts w:ascii="Cambria" w:hAnsi="Cambria"/>
          <w:lang w:eastAsia="fr-FR"/>
        </w:rPr>
      </w:pPr>
      <w:bookmarkStart w:id="294" w:name="_Toc70597138"/>
      <w:bookmarkStart w:id="295" w:name="_Toc201736966"/>
      <w:r w:rsidRPr="00823FCC">
        <w:rPr>
          <w:rFonts w:ascii="Cambria" w:hAnsi="Cambria"/>
          <w:lang w:eastAsia="fr-FR"/>
        </w:rPr>
        <w:lastRenderedPageBreak/>
        <w:t>APPROBATION DU MARCHE</w:t>
      </w:r>
      <w:bookmarkEnd w:id="294"/>
      <w:bookmarkEnd w:id="295"/>
    </w:p>
    <w:p w14:paraId="76A7FE5C" w14:textId="77777777" w:rsidR="008A7D3F" w:rsidRPr="00823FCC" w:rsidRDefault="008A7D3F" w:rsidP="008A7D3F">
      <w:pPr>
        <w:tabs>
          <w:tab w:val="left" w:leader="dot" w:pos="9356"/>
        </w:tabs>
        <w:spacing w:before="0"/>
        <w:rPr>
          <w:rFonts w:ascii="Cambria" w:eastAsia="Times New Roman" w:hAnsi="Cambria" w:cs="Times New Roman"/>
          <w:b/>
          <w:szCs w:val="20"/>
          <w:lang w:eastAsia="fr-FR"/>
        </w:rPr>
      </w:pPr>
      <w:bookmarkStart w:id="296" w:name="_Toc52704477"/>
      <w:bookmarkStart w:id="297" w:name="_Toc125177979"/>
      <w:bookmarkStart w:id="298" w:name="_Toc129494760"/>
      <w:bookmarkStart w:id="299" w:name="_Toc129495205"/>
      <w:bookmarkStart w:id="300" w:name="_Toc129495273"/>
      <w:bookmarkStart w:id="301" w:name="_Toc129511108"/>
      <w:bookmarkStart w:id="302" w:name="_Toc130717153"/>
      <w:r w:rsidRPr="00823FCC">
        <w:rPr>
          <w:rFonts w:ascii="Cambria" w:eastAsia="Times New Roman" w:hAnsi="Cambria" w:cs="Times New Roman"/>
          <w:b/>
          <w:szCs w:val="20"/>
          <w:lang w:eastAsia="fr-FR"/>
        </w:rPr>
        <w:t xml:space="preserve">La présente offre est acceptée. </w:t>
      </w:r>
    </w:p>
    <w:p w14:paraId="1D5FC634" w14:textId="77777777" w:rsidR="00B83A80" w:rsidRPr="00823FCC" w:rsidRDefault="00B83A80" w:rsidP="008A7D3F">
      <w:pPr>
        <w:tabs>
          <w:tab w:val="left" w:leader="dot" w:pos="9356"/>
        </w:tabs>
        <w:spacing w:before="0"/>
        <w:rPr>
          <w:rFonts w:ascii="Cambria" w:eastAsia="Times New Roman" w:hAnsi="Cambria" w:cs="Times New Roman"/>
          <w:b/>
          <w:szCs w:val="20"/>
          <w:lang w:eastAsia="fr-FR"/>
        </w:rPr>
      </w:pPr>
      <w:bookmarkStart w:id="303" w:name="_Toc52704478"/>
      <w:bookmarkStart w:id="304" w:name="_Toc125177980"/>
      <w:bookmarkStart w:id="305" w:name="_Toc129494761"/>
      <w:bookmarkStart w:id="306" w:name="_Toc129495206"/>
      <w:bookmarkStart w:id="307" w:name="_Toc129495274"/>
      <w:bookmarkStart w:id="308" w:name="_Toc129511109"/>
      <w:bookmarkStart w:id="309" w:name="_Toc130717154"/>
      <w:bookmarkEnd w:id="296"/>
      <w:bookmarkEnd w:id="297"/>
      <w:bookmarkEnd w:id="298"/>
      <w:bookmarkEnd w:id="299"/>
      <w:bookmarkEnd w:id="300"/>
      <w:bookmarkEnd w:id="301"/>
      <w:bookmarkEnd w:id="302"/>
    </w:p>
    <w:p w14:paraId="7184471B" w14:textId="77777777" w:rsidR="00DC134F" w:rsidRPr="00823FCC" w:rsidRDefault="00DC134F" w:rsidP="00DC134F">
      <w:pPr>
        <w:tabs>
          <w:tab w:val="left" w:leader="dot" w:pos="9356"/>
        </w:tabs>
        <w:spacing w:before="0"/>
        <w:rPr>
          <w:rFonts w:ascii="Cambria" w:eastAsia="Times New Roman" w:hAnsi="Cambria" w:cs="Times New Roman"/>
          <w:b/>
          <w:szCs w:val="20"/>
          <w:lang w:eastAsia="fr-FR"/>
        </w:rPr>
      </w:pPr>
      <w:r w:rsidRPr="00823FCC">
        <w:rPr>
          <w:rFonts w:ascii="Cambria" w:eastAsia="Times New Roman" w:hAnsi="Cambria" w:cs="Times New Roman"/>
          <w:b/>
          <w:szCs w:val="20"/>
          <w:u w:val="single"/>
          <w:lang w:eastAsia="fr-FR"/>
        </w:rPr>
        <w:t>Montant offre retenue</w:t>
      </w:r>
      <w:r w:rsidRPr="00823FCC">
        <w:rPr>
          <w:rFonts w:ascii="Cambria" w:eastAsia="Times New Roman" w:hAnsi="Cambria" w:cs="Times New Roman"/>
          <w:b/>
          <w:szCs w:val="20"/>
          <w:lang w:eastAsia="fr-FR"/>
        </w:rPr>
        <w:t xml:space="preserve"> :</w:t>
      </w:r>
    </w:p>
    <w:p w14:paraId="7AA8D150" w14:textId="77777777" w:rsidR="00DC134F" w:rsidRPr="00823FCC" w:rsidRDefault="00DC134F" w:rsidP="00DC134F">
      <w:pPr>
        <w:tabs>
          <w:tab w:val="left" w:leader="dot" w:pos="9356"/>
        </w:tabs>
        <w:spacing w:before="0"/>
        <w:rPr>
          <w:rFonts w:ascii="Cambria" w:eastAsia="Times New Roman" w:hAnsi="Cambria" w:cs="Times New Roman"/>
          <w:b/>
          <w:bCs/>
          <w:szCs w:val="20"/>
          <w:lang w:eastAsia="fr-FR"/>
        </w:rPr>
      </w:pPr>
      <w:r w:rsidRPr="00823FCC">
        <w:rPr>
          <w:rFonts w:ascii="Cambria" w:eastAsia="Times New Roman" w:hAnsi="Cambria" w:cs="Times New Roman"/>
          <w:b/>
          <w:bCs/>
          <w:szCs w:val="20"/>
          <w:lang w:eastAsia="fr-FR"/>
        </w:rPr>
        <w:t xml:space="preserve">Montant € HT : </w:t>
      </w:r>
    </w:p>
    <w:p w14:paraId="3972E9AB" w14:textId="77777777" w:rsidR="00DC134F" w:rsidRPr="00823FCC" w:rsidRDefault="00DC134F" w:rsidP="00DC134F">
      <w:pPr>
        <w:tabs>
          <w:tab w:val="left" w:leader="dot" w:pos="9356"/>
        </w:tabs>
        <w:spacing w:before="0"/>
        <w:rPr>
          <w:rFonts w:ascii="Cambria" w:eastAsia="Times New Roman" w:hAnsi="Cambria" w:cs="Times New Roman"/>
          <w:b/>
          <w:bCs/>
          <w:szCs w:val="20"/>
          <w:lang w:eastAsia="fr-FR"/>
        </w:rPr>
      </w:pPr>
      <w:r w:rsidRPr="00823FCC">
        <w:rPr>
          <w:rFonts w:ascii="Cambria" w:eastAsia="Times New Roman" w:hAnsi="Cambria" w:cs="Times New Roman"/>
          <w:b/>
          <w:bCs/>
          <w:szCs w:val="20"/>
          <w:lang w:eastAsia="fr-FR"/>
        </w:rPr>
        <w:t>TVA au taux de 20 % Montant en € :</w:t>
      </w:r>
    </w:p>
    <w:p w14:paraId="087B057D" w14:textId="77777777" w:rsidR="00DC134F" w:rsidRPr="00823FCC" w:rsidRDefault="00DC134F" w:rsidP="00DC134F">
      <w:pPr>
        <w:tabs>
          <w:tab w:val="left" w:leader="dot" w:pos="9356"/>
        </w:tabs>
        <w:spacing w:before="0"/>
        <w:rPr>
          <w:rFonts w:ascii="Cambria" w:eastAsia="Times New Roman" w:hAnsi="Cambria" w:cs="Times New Roman"/>
          <w:b/>
          <w:bCs/>
          <w:szCs w:val="20"/>
          <w:lang w:eastAsia="fr-FR"/>
        </w:rPr>
      </w:pPr>
      <w:r w:rsidRPr="00823FCC">
        <w:rPr>
          <w:rFonts w:ascii="Cambria" w:eastAsia="Times New Roman" w:hAnsi="Cambria" w:cs="Times New Roman"/>
          <w:b/>
          <w:bCs/>
          <w:szCs w:val="20"/>
          <w:lang w:eastAsia="fr-FR"/>
        </w:rPr>
        <w:t>Montant € TTC :</w:t>
      </w:r>
    </w:p>
    <w:p w14:paraId="1884DF19" w14:textId="77777777" w:rsidR="00DC134F" w:rsidRPr="00823FCC" w:rsidRDefault="00DC134F" w:rsidP="008A7D3F">
      <w:pPr>
        <w:tabs>
          <w:tab w:val="left" w:leader="dot" w:pos="9356"/>
        </w:tabs>
        <w:spacing w:before="0"/>
        <w:rPr>
          <w:rFonts w:ascii="Cambria" w:eastAsia="Times New Roman" w:hAnsi="Cambria" w:cs="Times New Roman"/>
          <w:b/>
          <w:szCs w:val="20"/>
          <w:lang w:eastAsia="fr-FR"/>
        </w:rPr>
      </w:pPr>
    </w:p>
    <w:p w14:paraId="0727583C" w14:textId="2668CBD1" w:rsidR="008A7D3F" w:rsidRPr="00823FCC" w:rsidRDefault="008A7D3F" w:rsidP="008A7D3F">
      <w:pPr>
        <w:tabs>
          <w:tab w:val="left" w:leader="dot" w:pos="9356"/>
        </w:tabs>
        <w:spacing w:before="0"/>
        <w:rPr>
          <w:rFonts w:ascii="Cambria" w:eastAsia="Times New Roman" w:hAnsi="Cambria" w:cs="Times New Roman"/>
          <w:b/>
          <w:szCs w:val="20"/>
          <w:lang w:eastAsia="fr-FR"/>
        </w:rPr>
      </w:pPr>
      <w:r w:rsidRPr="00823FCC">
        <w:rPr>
          <w:rFonts w:ascii="Cambria" w:eastAsia="Times New Roman" w:hAnsi="Cambria" w:cs="Times New Roman"/>
          <w:b/>
          <w:szCs w:val="20"/>
          <w:lang w:eastAsia="fr-FR"/>
        </w:rPr>
        <w:t>Acceptation des sous-traitants</w:t>
      </w:r>
    </w:p>
    <w:p w14:paraId="0B70B424" w14:textId="77777777" w:rsidR="008A7D3F" w:rsidRPr="00823FCC" w:rsidRDefault="008A7D3F" w:rsidP="008A7D3F">
      <w:pPr>
        <w:tabs>
          <w:tab w:val="left" w:leader="dot" w:pos="9356"/>
        </w:tabs>
        <w:spacing w:before="0"/>
        <w:rPr>
          <w:rFonts w:ascii="Cambria" w:eastAsia="Times New Roman" w:hAnsi="Cambria" w:cs="Times New Roman"/>
          <w:szCs w:val="20"/>
          <w:shd w:val="clear" w:color="auto" w:fill="FFFFFF"/>
          <w:lang w:eastAsia="fr-FR"/>
        </w:rPr>
      </w:pPr>
      <w:r w:rsidRPr="00823FCC">
        <w:rPr>
          <w:rFonts w:ascii="Cambria" w:eastAsia="Times New Roman" w:hAnsi="Cambria" w:cs="Times New Roman"/>
          <w:szCs w:val="20"/>
          <w:shd w:val="clear" w:color="auto" w:fill="FFFFFF"/>
          <w:lang w:eastAsia="fr-FR"/>
        </w:rPr>
        <w:t>Les sous-traitants proposés à l'article 6 ci-dessus sont acceptés comme ayant droit au paiement direct dans les conditions indiquées.</w:t>
      </w:r>
      <w:bookmarkEnd w:id="303"/>
      <w:bookmarkEnd w:id="304"/>
      <w:bookmarkEnd w:id="305"/>
      <w:bookmarkEnd w:id="306"/>
      <w:bookmarkEnd w:id="307"/>
      <w:bookmarkEnd w:id="308"/>
      <w:bookmarkEnd w:id="309"/>
    </w:p>
    <w:p w14:paraId="7C78BA1E" w14:textId="77777777" w:rsidR="00B83A80" w:rsidRPr="00823FCC" w:rsidRDefault="00B83A80" w:rsidP="008A7D3F">
      <w:pPr>
        <w:tabs>
          <w:tab w:val="left" w:leader="dot" w:pos="9356"/>
        </w:tabs>
        <w:spacing w:before="0"/>
        <w:rPr>
          <w:rFonts w:ascii="Cambria" w:eastAsia="Times New Roman" w:hAnsi="Cambria" w:cs="Times New Roman"/>
          <w:szCs w:val="20"/>
          <w:shd w:val="clear" w:color="auto" w:fill="FFFFFF"/>
          <w:lang w:eastAsia="fr-FR"/>
        </w:rPr>
      </w:pPr>
    </w:p>
    <w:p w14:paraId="72C8A41A" w14:textId="77777777" w:rsidR="00B83A80" w:rsidRPr="00823FCC" w:rsidRDefault="00B83A80" w:rsidP="008A7D3F">
      <w:pPr>
        <w:tabs>
          <w:tab w:val="left" w:leader="dot" w:pos="9356"/>
        </w:tabs>
        <w:spacing w:before="0"/>
        <w:rPr>
          <w:rFonts w:ascii="Cambria" w:eastAsia="Times New Roman" w:hAnsi="Cambria" w:cs="Times New Roman"/>
          <w:szCs w:val="20"/>
          <w:shd w:val="clear" w:color="auto" w:fill="FFFFFF"/>
          <w:lang w:eastAsia="fr-FR"/>
        </w:rPr>
      </w:pPr>
    </w:p>
    <w:p w14:paraId="7DBB8159" w14:textId="77777777" w:rsidR="008A7D3F" w:rsidRPr="00823FCC" w:rsidRDefault="008A7D3F" w:rsidP="008A7D3F">
      <w:pPr>
        <w:tabs>
          <w:tab w:val="right" w:leader="dot" w:pos="5103"/>
          <w:tab w:val="left" w:pos="6096"/>
          <w:tab w:val="right" w:leader="dot" w:pos="9072"/>
        </w:tabs>
        <w:spacing w:before="240" w:after="240"/>
        <w:jc w:val="left"/>
        <w:rPr>
          <w:rFonts w:ascii="Cambria" w:eastAsia="Times New Roman" w:hAnsi="Cambria" w:cs="Arial"/>
          <w:spacing w:val="-6"/>
          <w:szCs w:val="20"/>
          <w:lang w:eastAsia="fr-FR"/>
        </w:rPr>
      </w:pPr>
      <w:r w:rsidRPr="00823FCC">
        <w:rPr>
          <w:rFonts w:ascii="Cambria" w:eastAsia="Times New Roman" w:hAnsi="Cambria" w:cs="Times New Roman"/>
          <w:spacing w:val="-6"/>
          <w:szCs w:val="18"/>
          <w:lang w:eastAsia="fr-FR"/>
        </w:rPr>
        <w:t xml:space="preserve">A </w:t>
      </w:r>
      <w:r w:rsidRPr="00823FCC">
        <w:rPr>
          <w:rFonts w:ascii="Cambria" w:eastAsia="Times New Roman" w:hAnsi="Cambria" w:cs="Times New Roman"/>
          <w:spacing w:val="-6"/>
          <w:szCs w:val="18"/>
          <w:lang w:eastAsia="fr-FR"/>
        </w:rPr>
        <w:tab/>
      </w:r>
      <w:r w:rsidRPr="00823FCC">
        <w:rPr>
          <w:rFonts w:ascii="Cambria" w:eastAsia="Times New Roman" w:hAnsi="Cambria" w:cs="Arial"/>
          <w:spacing w:val="-6"/>
          <w:szCs w:val="20"/>
          <w:lang w:eastAsia="fr-FR"/>
        </w:rPr>
        <w:tab/>
        <w:t xml:space="preserve">Le  </w:t>
      </w:r>
      <w:r w:rsidRPr="00823FCC">
        <w:rPr>
          <w:rFonts w:ascii="Cambria" w:eastAsia="Times New Roman" w:hAnsi="Cambria" w:cs="Arial"/>
          <w:spacing w:val="-6"/>
          <w:szCs w:val="20"/>
          <w:lang w:eastAsia="fr-FR"/>
        </w:rPr>
        <w:tab/>
      </w:r>
    </w:p>
    <w:p w14:paraId="29E14AA6" w14:textId="77777777" w:rsidR="006A2D16" w:rsidRPr="00823FCC" w:rsidRDefault="006A2D16" w:rsidP="00122392">
      <w:pPr>
        <w:shd w:val="clear" w:color="FF0000" w:fill="auto"/>
        <w:tabs>
          <w:tab w:val="left" w:pos="1418"/>
          <w:tab w:val="left" w:pos="6096"/>
          <w:tab w:val="right" w:leader="dot" w:pos="9072"/>
        </w:tabs>
        <w:overflowPunct w:val="0"/>
        <w:autoSpaceDE w:val="0"/>
        <w:autoSpaceDN w:val="0"/>
        <w:adjustRightInd w:val="0"/>
        <w:spacing w:before="0" w:after="0"/>
        <w:ind w:right="-28"/>
        <w:jc w:val="left"/>
        <w:textAlignment w:val="baseline"/>
        <w:rPr>
          <w:rFonts w:ascii="Cambria" w:eastAsia="Times New Roman" w:hAnsi="Cambria" w:cs="Arial"/>
          <w:szCs w:val="20"/>
          <w:lang w:eastAsia="fr-FR"/>
        </w:rPr>
      </w:pPr>
    </w:p>
    <w:p w14:paraId="1D5E1CFC" w14:textId="4B00F7F8" w:rsidR="008A7D3F" w:rsidRPr="00823FCC" w:rsidRDefault="002779AB" w:rsidP="006A2D16">
      <w:pPr>
        <w:shd w:val="clear" w:color="FF0000" w:fill="auto"/>
        <w:tabs>
          <w:tab w:val="left" w:pos="1418"/>
          <w:tab w:val="left" w:pos="6096"/>
          <w:tab w:val="right" w:leader="dot" w:pos="9072"/>
        </w:tabs>
        <w:overflowPunct w:val="0"/>
        <w:autoSpaceDE w:val="0"/>
        <w:autoSpaceDN w:val="0"/>
        <w:adjustRightInd w:val="0"/>
        <w:spacing w:before="0" w:after="0"/>
        <w:ind w:right="-28"/>
        <w:jc w:val="left"/>
        <w:textAlignment w:val="baseline"/>
        <w:rPr>
          <w:rFonts w:ascii="Cambria" w:eastAsia="Times New Roman" w:hAnsi="Cambria" w:cs="Arial"/>
          <w:szCs w:val="20"/>
          <w:lang w:eastAsia="fr-FR"/>
        </w:rPr>
      </w:pPr>
      <w:r w:rsidRPr="00823FCC">
        <w:rPr>
          <w:rFonts w:ascii="Cambria" w:eastAsia="Times New Roman" w:hAnsi="Cambria" w:cs="Arial"/>
          <w:szCs w:val="20"/>
          <w:lang w:eastAsia="fr-FR"/>
        </w:rPr>
        <w:t>L</w:t>
      </w:r>
      <w:r>
        <w:rPr>
          <w:rFonts w:ascii="Cambria" w:eastAsia="Times New Roman" w:hAnsi="Cambria" w:cs="Arial"/>
          <w:szCs w:val="20"/>
          <w:lang w:eastAsia="fr-FR"/>
        </w:rPr>
        <w:t>a</w:t>
      </w:r>
      <w:r w:rsidRPr="00823FCC">
        <w:rPr>
          <w:rFonts w:ascii="Cambria" w:eastAsia="Times New Roman" w:hAnsi="Cambria" w:cs="Arial"/>
          <w:szCs w:val="20"/>
          <w:lang w:eastAsia="fr-FR"/>
        </w:rPr>
        <w:t xml:space="preserve"> maîtrise</w:t>
      </w:r>
      <w:r w:rsidR="005C0A72">
        <w:rPr>
          <w:rFonts w:ascii="Cambria" w:eastAsia="Times New Roman" w:hAnsi="Cambria" w:cs="Arial"/>
          <w:szCs w:val="20"/>
          <w:lang w:eastAsia="fr-FR"/>
        </w:rPr>
        <w:t xml:space="preserve"> d’ouvrage</w:t>
      </w:r>
      <w:r w:rsidR="00122392" w:rsidRPr="00823FCC">
        <w:rPr>
          <w:rFonts w:ascii="Cambria" w:eastAsia="Times New Roman" w:hAnsi="Cambria" w:cs="Arial"/>
          <w:szCs w:val="20"/>
          <w:lang w:eastAsia="fr-FR"/>
        </w:rPr>
        <w:t>,</w:t>
      </w:r>
      <w:r w:rsidR="006A2D16" w:rsidRPr="00823FCC">
        <w:rPr>
          <w:rFonts w:ascii="Cambria" w:eastAsia="Times New Roman" w:hAnsi="Cambria" w:cs="Arial"/>
          <w:szCs w:val="20"/>
          <w:lang w:eastAsia="fr-FR"/>
        </w:rPr>
        <w:tab/>
      </w:r>
      <w:r w:rsidR="008A7D3F" w:rsidRPr="00823FCC">
        <w:rPr>
          <w:rFonts w:ascii="Cambria" w:eastAsia="Times New Roman" w:hAnsi="Cambria" w:cs="Arial"/>
          <w:szCs w:val="20"/>
          <w:lang w:eastAsia="fr-FR"/>
        </w:rPr>
        <w:t>Signature :</w:t>
      </w:r>
    </w:p>
    <w:p w14:paraId="3E8AA785" w14:textId="77777777" w:rsidR="008A7D3F" w:rsidRPr="00823FCC" w:rsidRDefault="008A7D3F" w:rsidP="008A7D3F">
      <w:pPr>
        <w:tabs>
          <w:tab w:val="right" w:leader="dot" w:pos="3970"/>
          <w:tab w:val="left" w:pos="6238"/>
          <w:tab w:val="right" w:leader="dot" w:pos="9072"/>
        </w:tabs>
        <w:spacing w:before="0" w:after="240"/>
        <w:jc w:val="left"/>
        <w:rPr>
          <w:rFonts w:ascii="Cambria" w:eastAsia="Times New Roman" w:hAnsi="Cambria" w:cs="Times New Roman"/>
          <w:spacing w:val="-6"/>
          <w:szCs w:val="18"/>
          <w:lang w:eastAsia="fr-FR"/>
        </w:rPr>
      </w:pPr>
    </w:p>
    <w:p w14:paraId="3DBD9A40" w14:textId="77777777" w:rsidR="008A7D3F" w:rsidRPr="002D5C1C" w:rsidRDefault="008A7D3F" w:rsidP="008A7D3F">
      <w:pPr>
        <w:jc w:val="left"/>
        <w:rPr>
          <w:rFonts w:ascii="Cambria" w:hAnsi="Cambria"/>
        </w:rPr>
      </w:pPr>
    </w:p>
    <w:sectPr w:rsidR="008A7D3F" w:rsidRPr="002D5C1C" w:rsidSect="008A7D3F">
      <w:footerReference w:type="default" r:id="rId13"/>
      <w:pgSz w:w="11906" w:h="16838" w:code="9"/>
      <w:pgMar w:top="1021" w:right="851" w:bottom="851" w:left="851" w:header="45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8018E" w14:textId="77777777" w:rsidR="00285161" w:rsidRPr="00823FCC" w:rsidRDefault="00285161" w:rsidP="0020043C">
      <w:pPr>
        <w:spacing w:before="0" w:after="0"/>
      </w:pPr>
      <w:r w:rsidRPr="00823FCC">
        <w:separator/>
      </w:r>
    </w:p>
    <w:p w14:paraId="3B906DF1" w14:textId="77777777" w:rsidR="00285161" w:rsidRPr="00823FCC" w:rsidRDefault="00285161"/>
  </w:endnote>
  <w:endnote w:type="continuationSeparator" w:id="0">
    <w:p w14:paraId="776E4982" w14:textId="77777777" w:rsidR="00285161" w:rsidRPr="00823FCC" w:rsidRDefault="00285161" w:rsidP="0020043C">
      <w:pPr>
        <w:spacing w:before="0" w:after="0"/>
      </w:pPr>
      <w:r w:rsidRPr="00823FCC">
        <w:continuationSeparator/>
      </w:r>
    </w:p>
    <w:p w14:paraId="5D06EF1E" w14:textId="77777777" w:rsidR="00285161" w:rsidRPr="00823FCC" w:rsidRDefault="00285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ontserrat Ligh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panose1 w:val="020B0704020202020204"/>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NeueLTStd-Cn">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4778114"/>
      <w:docPartObj>
        <w:docPartGallery w:val="Page Numbers (Bottom of Page)"/>
        <w:docPartUnique/>
      </w:docPartObj>
    </w:sdtPr>
    <w:sdtEndPr/>
    <w:sdtContent>
      <w:p w14:paraId="7EF42E64" w14:textId="5DEF0E15" w:rsidR="0099497B" w:rsidRPr="00823FCC" w:rsidRDefault="0099497B">
        <w:pPr>
          <w:pStyle w:val="Pieddepage"/>
          <w:jc w:val="right"/>
        </w:pPr>
        <w:r w:rsidRPr="00823FCC">
          <w:rPr>
            <w:color w:val="E71C1A"/>
            <w:sz w:val="18"/>
            <w:szCs w:val="18"/>
          </w:rPr>
          <w:t>CONTRAT VALANT ACTE D’ENGAGEMENT ET CC</w:t>
        </w:r>
        <w:r w:rsidRPr="00823FCC">
          <w:rPr>
            <w:color w:val="FF0000"/>
            <w:sz w:val="18"/>
            <w:szCs w:val="18"/>
          </w:rPr>
          <w:t>AP</w:t>
        </w:r>
        <w:r w:rsidRPr="00823FCC">
          <w:rPr>
            <w:color w:val="FF0000"/>
          </w:rPr>
          <w:t xml:space="preserve"> – TRAVAUX                                         </w:t>
        </w:r>
        <w:r w:rsidRPr="00823FCC">
          <w:fldChar w:fldCharType="begin"/>
        </w:r>
        <w:r w:rsidRPr="00823FCC">
          <w:instrText>PAGE   \* MERGEFORMAT</w:instrText>
        </w:r>
        <w:r w:rsidRPr="00823FCC">
          <w:fldChar w:fldCharType="separate"/>
        </w:r>
        <w:r w:rsidRPr="00823FCC">
          <w:t>2</w:t>
        </w:r>
        <w:r w:rsidRPr="00823FCC">
          <w:fldChar w:fldCharType="end"/>
        </w:r>
      </w:p>
    </w:sdtContent>
  </w:sdt>
  <w:p w14:paraId="56F9DC2C" w14:textId="77777777" w:rsidR="00116EF9" w:rsidRPr="00823FCC" w:rsidRDefault="00116E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C5EDD" w14:textId="77777777" w:rsidR="00285161" w:rsidRPr="00823FCC" w:rsidRDefault="00285161" w:rsidP="0020043C">
      <w:pPr>
        <w:spacing w:before="0" w:after="0"/>
      </w:pPr>
      <w:r w:rsidRPr="00823FCC">
        <w:separator/>
      </w:r>
    </w:p>
    <w:p w14:paraId="1DA01895" w14:textId="77777777" w:rsidR="00285161" w:rsidRPr="00823FCC" w:rsidRDefault="00285161"/>
  </w:footnote>
  <w:footnote w:type="continuationSeparator" w:id="0">
    <w:p w14:paraId="084F3818" w14:textId="77777777" w:rsidR="00285161" w:rsidRPr="00823FCC" w:rsidRDefault="00285161" w:rsidP="0020043C">
      <w:pPr>
        <w:spacing w:before="0" w:after="0"/>
      </w:pPr>
      <w:r w:rsidRPr="00823FCC">
        <w:continuationSeparator/>
      </w:r>
    </w:p>
    <w:p w14:paraId="6227A338" w14:textId="77777777" w:rsidR="00285161" w:rsidRPr="00823FCC" w:rsidRDefault="002851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82709"/>
    <w:multiLevelType w:val="hybridMultilevel"/>
    <w:tmpl w:val="9E3257FE"/>
    <w:lvl w:ilvl="0" w:tplc="47D8754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BA2EF3"/>
    <w:multiLevelType w:val="hybridMultilevel"/>
    <w:tmpl w:val="F772586C"/>
    <w:lvl w:ilvl="0" w:tplc="2340AC10">
      <w:start w:val="1"/>
      <w:numFmt w:val="bullet"/>
      <w:lvlText w:val=""/>
      <w:lvlJc w:val="left"/>
      <w:pPr>
        <w:tabs>
          <w:tab w:val="num" w:pos="2175"/>
        </w:tabs>
        <w:ind w:left="2175" w:hanging="397"/>
      </w:pPr>
      <w:rPr>
        <w:rFonts w:ascii="Wingdings" w:hAnsi="Wingdings"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start w:val="1"/>
      <w:numFmt w:val="bullet"/>
      <w:lvlText w:val=""/>
      <w:lvlJc w:val="left"/>
      <w:pPr>
        <w:tabs>
          <w:tab w:val="num" w:pos="3229"/>
        </w:tabs>
        <w:ind w:left="3229" w:hanging="360"/>
      </w:pPr>
      <w:rPr>
        <w:rFonts w:ascii="Symbol" w:hAnsi="Symbol" w:hint="default"/>
      </w:rPr>
    </w:lvl>
    <w:lvl w:ilvl="4" w:tplc="040C0003">
      <w:start w:val="1"/>
      <w:numFmt w:val="bullet"/>
      <w:lvlText w:val="o"/>
      <w:lvlJc w:val="left"/>
      <w:pPr>
        <w:tabs>
          <w:tab w:val="num" w:pos="3949"/>
        </w:tabs>
        <w:ind w:left="3949" w:hanging="360"/>
      </w:pPr>
      <w:rPr>
        <w:rFonts w:ascii="Courier New" w:hAnsi="Courier New" w:cs="Courier New" w:hint="default"/>
      </w:rPr>
    </w:lvl>
    <w:lvl w:ilvl="5" w:tplc="040C0005">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start w:val="1"/>
      <w:numFmt w:val="bullet"/>
      <w:lvlText w:val="o"/>
      <w:lvlJc w:val="left"/>
      <w:pPr>
        <w:tabs>
          <w:tab w:val="num" w:pos="6109"/>
        </w:tabs>
        <w:ind w:left="6109" w:hanging="360"/>
      </w:pPr>
      <w:rPr>
        <w:rFonts w:ascii="Courier New" w:hAnsi="Courier New" w:cs="Courier New" w:hint="default"/>
      </w:rPr>
    </w:lvl>
    <w:lvl w:ilvl="8" w:tplc="040C0005">
      <w:start w:val="1"/>
      <w:numFmt w:val="bullet"/>
      <w:lvlText w:val=""/>
      <w:lvlJc w:val="left"/>
      <w:pPr>
        <w:tabs>
          <w:tab w:val="num" w:pos="6829"/>
        </w:tabs>
        <w:ind w:left="6829" w:hanging="360"/>
      </w:pPr>
      <w:rPr>
        <w:rFonts w:ascii="Wingdings" w:hAnsi="Wingdings" w:hint="default"/>
      </w:rPr>
    </w:lvl>
  </w:abstractNum>
  <w:abstractNum w:abstractNumId="3" w15:restartNumberingAfterBreak="0">
    <w:nsid w:val="28AA4627"/>
    <w:multiLevelType w:val="hybridMultilevel"/>
    <w:tmpl w:val="1C9621A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BF5D19"/>
    <w:multiLevelType w:val="hybridMultilevel"/>
    <w:tmpl w:val="CDF0FA7A"/>
    <w:lvl w:ilvl="0" w:tplc="2340AC10">
      <w:start w:val="1"/>
      <w:numFmt w:val="bullet"/>
      <w:lvlText w:val=""/>
      <w:lvlJc w:val="left"/>
      <w:pPr>
        <w:tabs>
          <w:tab w:val="num" w:pos="2175"/>
        </w:tabs>
        <w:ind w:left="2175" w:hanging="397"/>
      </w:pPr>
      <w:rPr>
        <w:rFonts w:ascii="Wingdings" w:hAnsi="Wingdings" w:hint="default"/>
      </w:rPr>
    </w:lvl>
    <w:lvl w:ilvl="1" w:tplc="040C0003">
      <w:start w:val="1"/>
      <w:numFmt w:val="bullet"/>
      <w:lvlText w:val="o"/>
      <w:lvlJc w:val="left"/>
      <w:pPr>
        <w:tabs>
          <w:tab w:val="num" w:pos="2858"/>
        </w:tabs>
        <w:ind w:left="2858" w:hanging="360"/>
      </w:pPr>
      <w:rPr>
        <w:rFonts w:ascii="Courier New" w:hAnsi="Courier New" w:cs="Courier New" w:hint="default"/>
      </w:rPr>
    </w:lvl>
    <w:lvl w:ilvl="2" w:tplc="040C0005">
      <w:start w:val="1"/>
      <w:numFmt w:val="bullet"/>
      <w:lvlText w:val=""/>
      <w:lvlJc w:val="left"/>
      <w:pPr>
        <w:tabs>
          <w:tab w:val="num" w:pos="3578"/>
        </w:tabs>
        <w:ind w:left="3578" w:hanging="360"/>
      </w:pPr>
      <w:rPr>
        <w:rFonts w:ascii="Wingdings" w:hAnsi="Wingdings" w:hint="default"/>
      </w:rPr>
    </w:lvl>
    <w:lvl w:ilvl="3" w:tplc="040C0001">
      <w:start w:val="1"/>
      <w:numFmt w:val="bullet"/>
      <w:lvlText w:val=""/>
      <w:lvlJc w:val="left"/>
      <w:pPr>
        <w:tabs>
          <w:tab w:val="num" w:pos="4298"/>
        </w:tabs>
        <w:ind w:left="4298" w:hanging="360"/>
      </w:pPr>
      <w:rPr>
        <w:rFonts w:ascii="Symbol" w:hAnsi="Symbol" w:hint="default"/>
      </w:rPr>
    </w:lvl>
    <w:lvl w:ilvl="4" w:tplc="040C0003">
      <w:start w:val="1"/>
      <w:numFmt w:val="bullet"/>
      <w:lvlText w:val="o"/>
      <w:lvlJc w:val="left"/>
      <w:pPr>
        <w:tabs>
          <w:tab w:val="num" w:pos="5018"/>
        </w:tabs>
        <w:ind w:left="5018" w:hanging="360"/>
      </w:pPr>
      <w:rPr>
        <w:rFonts w:ascii="Courier New" w:hAnsi="Courier New" w:cs="Courier New" w:hint="default"/>
      </w:rPr>
    </w:lvl>
    <w:lvl w:ilvl="5" w:tplc="040C0005">
      <w:start w:val="1"/>
      <w:numFmt w:val="bullet"/>
      <w:lvlText w:val=""/>
      <w:lvlJc w:val="left"/>
      <w:pPr>
        <w:tabs>
          <w:tab w:val="num" w:pos="5738"/>
        </w:tabs>
        <w:ind w:left="5738" w:hanging="360"/>
      </w:pPr>
      <w:rPr>
        <w:rFonts w:ascii="Wingdings" w:hAnsi="Wingdings" w:hint="default"/>
      </w:rPr>
    </w:lvl>
    <w:lvl w:ilvl="6" w:tplc="040C0001">
      <w:start w:val="1"/>
      <w:numFmt w:val="bullet"/>
      <w:lvlText w:val=""/>
      <w:lvlJc w:val="left"/>
      <w:pPr>
        <w:tabs>
          <w:tab w:val="num" w:pos="6458"/>
        </w:tabs>
        <w:ind w:left="6458" w:hanging="360"/>
      </w:pPr>
      <w:rPr>
        <w:rFonts w:ascii="Symbol" w:hAnsi="Symbol" w:hint="default"/>
      </w:rPr>
    </w:lvl>
    <w:lvl w:ilvl="7" w:tplc="040C0003">
      <w:start w:val="1"/>
      <w:numFmt w:val="bullet"/>
      <w:lvlText w:val="o"/>
      <w:lvlJc w:val="left"/>
      <w:pPr>
        <w:tabs>
          <w:tab w:val="num" w:pos="7178"/>
        </w:tabs>
        <w:ind w:left="7178" w:hanging="360"/>
      </w:pPr>
      <w:rPr>
        <w:rFonts w:ascii="Courier New" w:hAnsi="Courier New" w:cs="Courier New" w:hint="default"/>
      </w:rPr>
    </w:lvl>
    <w:lvl w:ilvl="8" w:tplc="040C0005">
      <w:start w:val="1"/>
      <w:numFmt w:val="bullet"/>
      <w:lvlText w:val=""/>
      <w:lvlJc w:val="left"/>
      <w:pPr>
        <w:tabs>
          <w:tab w:val="num" w:pos="7898"/>
        </w:tabs>
        <w:ind w:left="7898" w:hanging="360"/>
      </w:pPr>
      <w:rPr>
        <w:rFonts w:ascii="Wingdings" w:hAnsi="Wingdings" w:hint="default"/>
      </w:rPr>
    </w:lvl>
  </w:abstractNum>
  <w:abstractNum w:abstractNumId="5"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EDA143A"/>
    <w:multiLevelType w:val="multilevel"/>
    <w:tmpl w:val="CD7206AA"/>
    <w:styleLink w:val="MALISTE"/>
    <w:lvl w:ilvl="0">
      <w:start w:val="1"/>
      <w:numFmt w:val="upperRoman"/>
      <w:pStyle w:val="02TITREDELAPARTIE"/>
      <w:suff w:val="space"/>
      <w:lvlText w:val="%1."/>
      <w:lvlJc w:val="left"/>
      <w:pPr>
        <w:ind w:left="360" w:hanging="360"/>
      </w:pPr>
      <w:rPr>
        <w:rFonts w:ascii="Montserrat" w:hAnsi="Montserrat" w:hint="default"/>
        <w:b/>
        <w:i w:val="0"/>
        <w:color w:val="79868D"/>
        <w:sz w:val="32"/>
      </w:rPr>
    </w:lvl>
    <w:lvl w:ilvl="1">
      <w:start w:val="1"/>
      <w:numFmt w:val="decimal"/>
      <w:pStyle w:val="03TITRE"/>
      <w:suff w:val="space"/>
      <w:lvlText w:val="%1.%2 -"/>
      <w:lvlJc w:val="left"/>
      <w:pPr>
        <w:ind w:left="2308" w:hanging="890"/>
      </w:pPr>
      <w:rPr>
        <w:rFonts w:hint="default"/>
      </w:rPr>
    </w:lvl>
    <w:lvl w:ilvl="2">
      <w:start w:val="1"/>
      <w:numFmt w:val="lowerLetter"/>
      <w:pStyle w:val="04SOUS-TITRE"/>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7EC0B10"/>
    <w:multiLevelType w:val="hybridMultilevel"/>
    <w:tmpl w:val="AB0460D6"/>
    <w:lvl w:ilvl="0" w:tplc="7CBEFBD4">
      <w:start w:val="1"/>
      <w:numFmt w:val="bullet"/>
      <w:pStyle w:val="05PUCE1"/>
      <w:lvlText w:val=""/>
      <w:lvlJc w:val="left"/>
      <w:pPr>
        <w:ind w:left="644" w:hanging="360"/>
      </w:pPr>
      <w:rPr>
        <w:rFonts w:ascii="Wingdings" w:hAnsi="Wingdings" w:hint="default"/>
        <w:strike w:val="0"/>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C669F0"/>
    <w:multiLevelType w:val="hybridMultilevel"/>
    <w:tmpl w:val="8D22F4FE"/>
    <w:lvl w:ilvl="0" w:tplc="096CD9C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3DE24FCB"/>
    <w:multiLevelType w:val="hybridMultilevel"/>
    <w:tmpl w:val="3FC02FC0"/>
    <w:lvl w:ilvl="0" w:tplc="943ADBC2">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037E3E"/>
    <w:multiLevelType w:val="multilevel"/>
    <w:tmpl w:val="5B649000"/>
    <w:name w:val="LISTE A PLUSIEURS NIVEAUX23"/>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11" w15:restartNumberingAfterBreak="0">
    <w:nsid w:val="4BD455EF"/>
    <w:multiLevelType w:val="hybridMultilevel"/>
    <w:tmpl w:val="FC4EF42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51014E17"/>
    <w:multiLevelType w:val="hybridMultilevel"/>
    <w:tmpl w:val="061CD796"/>
    <w:lvl w:ilvl="0" w:tplc="662AC0AC">
      <w:start w:val="1"/>
      <w:numFmt w:val="bullet"/>
      <w:pStyle w:val="06PUCE2"/>
      <w:lvlText w:val="■"/>
      <w:lvlJc w:val="left"/>
      <w:pPr>
        <w:ind w:left="927" w:hanging="360"/>
      </w:pPr>
      <w:rPr>
        <w:rFonts w:ascii="Montserrat" w:hAnsi="Montserrat" w:hint="default"/>
        <w:color w:val="7F7F7F" w:themeColor="text1" w:themeTint="80"/>
        <w:sz w:val="20"/>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13"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36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4719C1"/>
    <w:multiLevelType w:val="hybridMultilevel"/>
    <w:tmpl w:val="20D26B02"/>
    <w:lvl w:ilvl="0" w:tplc="FFFFFFFF">
      <w:start w:val="3"/>
      <w:numFmt w:val="bullet"/>
      <w:lvlText w:val="-"/>
      <w:lvlJc w:val="left"/>
      <w:pPr>
        <w:tabs>
          <w:tab w:val="num" w:pos="360"/>
        </w:tabs>
        <w:ind w:left="360" w:hanging="360"/>
      </w:pPr>
      <w:rPr>
        <w:rFonts w:ascii="Verdana" w:eastAsia="Times New Roman" w:hAnsi="Verdana" w:cs="Times New Roman"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A703B66"/>
    <w:multiLevelType w:val="hybridMultilevel"/>
    <w:tmpl w:val="3A44A44E"/>
    <w:lvl w:ilvl="0" w:tplc="4BF8D300">
      <w:start w:val="12"/>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D57267"/>
    <w:multiLevelType w:val="multilevel"/>
    <w:tmpl w:val="DC4A98D4"/>
    <w:lvl w:ilvl="0">
      <w:start w:val="1"/>
      <w:numFmt w:val="decimal"/>
      <w:pStyle w:val="04ARTICLE-Titre"/>
      <w:lvlText w:val="%1"/>
      <w:lvlJc w:val="left"/>
      <w:pPr>
        <w:ind w:left="432" w:hanging="432"/>
      </w:pPr>
    </w:lvl>
    <w:lvl w:ilvl="1">
      <w:start w:val="1"/>
      <w:numFmt w:val="decimal"/>
      <w:pStyle w:val="05ARTICLENiv1-SsTitre"/>
      <w:lvlText w:val="%1.%2"/>
      <w:lvlJc w:val="left"/>
      <w:pPr>
        <w:ind w:left="576" w:hanging="576"/>
      </w:pPr>
    </w:lvl>
    <w:lvl w:ilvl="2">
      <w:start w:val="1"/>
      <w:numFmt w:val="decimal"/>
      <w:pStyle w:val="06ARTICLENiv2-SsTitre"/>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18" w15:restartNumberingAfterBreak="0">
    <w:nsid w:val="6A8E2921"/>
    <w:multiLevelType w:val="hybridMultilevel"/>
    <w:tmpl w:val="962E0D6A"/>
    <w:lvl w:ilvl="0" w:tplc="AFD4EBFA">
      <w:start w:val="1"/>
      <w:numFmt w:val="bullet"/>
      <w:lvlText w:val="-"/>
      <w:lvlJc w:val="left"/>
      <w:pPr>
        <w:ind w:left="720" w:hanging="360"/>
      </w:pPr>
      <w:rPr>
        <w:rFonts w:ascii="Montserrat" w:eastAsiaTheme="minorHAnsi" w:hAnsi="Montserra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6ECB2D60"/>
    <w:multiLevelType w:val="hybridMultilevel"/>
    <w:tmpl w:val="29D08FAC"/>
    <w:lvl w:ilvl="0" w:tplc="10EC9964">
      <w:start w:val="4"/>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176105"/>
    <w:multiLevelType w:val="hybridMultilevel"/>
    <w:tmpl w:val="BD584F76"/>
    <w:lvl w:ilvl="0" w:tplc="BBA8B472">
      <w:start w:val="2"/>
      <w:numFmt w:val="bullet"/>
      <w:lvlText w:val="-"/>
      <w:lvlJc w:val="left"/>
      <w:pPr>
        <w:tabs>
          <w:tab w:val="num" w:pos="720"/>
        </w:tabs>
        <w:ind w:left="720" w:hanging="360"/>
      </w:pPr>
      <w:rPr>
        <w:rFonts w:ascii="Arial" w:eastAsia="Times New Roman" w:hAnsi="Arial" w:cs="Arial" w:hint="default"/>
        <w:color w:val="auto"/>
      </w:rPr>
    </w:lvl>
    <w:lvl w:ilvl="1" w:tplc="FFFFFFFF">
      <w:start w:val="2"/>
      <w:numFmt w:val="bullet"/>
      <w:lvlText w:val=""/>
      <w:lvlJc w:val="left"/>
      <w:pPr>
        <w:tabs>
          <w:tab w:val="num" w:pos="227"/>
        </w:tabs>
        <w:ind w:left="567" w:hanging="51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E072BC"/>
    <w:multiLevelType w:val="hybridMultilevel"/>
    <w:tmpl w:val="D36ECE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CF25A4"/>
    <w:multiLevelType w:val="hybridMultilevel"/>
    <w:tmpl w:val="7F72A61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AD63B76"/>
    <w:multiLevelType w:val="hybridMultilevel"/>
    <w:tmpl w:val="FB30FF08"/>
    <w:lvl w:ilvl="0" w:tplc="A52CFEB4">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
      <w:lvlJc w:val="left"/>
      <w:pPr>
        <w:tabs>
          <w:tab w:val="num" w:pos="1080"/>
        </w:tabs>
        <w:ind w:left="1364" w:hanging="284"/>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4E1FE3"/>
    <w:multiLevelType w:val="hybridMultilevel"/>
    <w:tmpl w:val="F48C55EA"/>
    <w:lvl w:ilvl="0" w:tplc="C4E06F4A">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42416082">
    <w:abstractNumId w:val="6"/>
    <w:lvlOverride w:ilvl="1">
      <w:lvl w:ilvl="1">
        <w:start w:val="1"/>
        <w:numFmt w:val="decimal"/>
        <w:pStyle w:val="03TITRE"/>
        <w:suff w:val="space"/>
        <w:lvlText w:val="%1.%2 -"/>
        <w:lvlJc w:val="left"/>
        <w:pPr>
          <w:ind w:left="2308" w:hanging="890"/>
        </w:pPr>
        <w:rPr>
          <w:rFonts w:hint="default"/>
          <w:strike w:val="0"/>
        </w:rPr>
      </w:lvl>
    </w:lvlOverride>
  </w:num>
  <w:num w:numId="2" w16cid:durableId="1093935155">
    <w:abstractNumId w:val="5"/>
  </w:num>
  <w:num w:numId="3" w16cid:durableId="1511720794">
    <w:abstractNumId w:val="7"/>
  </w:num>
  <w:num w:numId="4" w16cid:durableId="1018851746">
    <w:abstractNumId w:val="12"/>
  </w:num>
  <w:num w:numId="5" w16cid:durableId="631323471">
    <w:abstractNumId w:val="17"/>
  </w:num>
  <w:num w:numId="6" w16cid:durableId="1961917396">
    <w:abstractNumId w:val="19"/>
  </w:num>
  <w:num w:numId="7" w16cid:durableId="1051809770">
    <w:abstractNumId w:val="22"/>
  </w:num>
  <w:num w:numId="8" w16cid:durableId="355155281">
    <w:abstractNumId w:val="23"/>
  </w:num>
  <w:num w:numId="9" w16cid:durableId="966396111">
    <w:abstractNumId w:val="13"/>
  </w:num>
  <w:num w:numId="10" w16cid:durableId="101078199">
    <w:abstractNumId w:val="25"/>
  </w:num>
  <w:num w:numId="11" w16cid:durableId="537478199">
    <w:abstractNumId w:val="1"/>
  </w:num>
  <w:num w:numId="12" w16cid:durableId="1141269885">
    <w:abstractNumId w:val="20"/>
  </w:num>
  <w:num w:numId="13" w16cid:durableId="946935376">
    <w:abstractNumId w:val="16"/>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16cid:durableId="1512064426">
    <w:abstractNumId w:val="27"/>
  </w:num>
  <w:num w:numId="15" w16cid:durableId="287207491">
    <w:abstractNumId w:val="21"/>
  </w:num>
  <w:num w:numId="16" w16cid:durableId="1920864588">
    <w:abstractNumId w:val="14"/>
  </w:num>
  <w:num w:numId="17" w16cid:durableId="950475796">
    <w:abstractNumId w:val="29"/>
  </w:num>
  <w:num w:numId="18" w16cid:durableId="1527479959">
    <w:abstractNumId w:val="28"/>
  </w:num>
  <w:num w:numId="19" w16cid:durableId="2053922781">
    <w:abstractNumId w:val="3"/>
  </w:num>
  <w:num w:numId="20" w16cid:durableId="1769765926">
    <w:abstractNumId w:val="0"/>
  </w:num>
  <w:num w:numId="21" w16cid:durableId="413670642">
    <w:abstractNumId w:val="9"/>
  </w:num>
  <w:num w:numId="22" w16cid:durableId="447434192">
    <w:abstractNumId w:val="24"/>
  </w:num>
  <w:num w:numId="23" w16cid:durableId="616254894">
    <w:abstractNumId w:val="8"/>
  </w:num>
  <w:num w:numId="24" w16cid:durableId="856116146">
    <w:abstractNumId w:val="26"/>
  </w:num>
  <w:num w:numId="25" w16cid:durableId="1643534082">
    <w:abstractNumId w:val="2"/>
  </w:num>
  <w:num w:numId="26" w16cid:durableId="1191601244">
    <w:abstractNumId w:val="11"/>
  </w:num>
  <w:num w:numId="27" w16cid:durableId="1650085755">
    <w:abstractNumId w:val="4"/>
  </w:num>
  <w:num w:numId="28" w16cid:durableId="7485746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928403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64537989">
    <w:abstractNumId w:val="6"/>
  </w:num>
  <w:num w:numId="31" w16cid:durableId="1197356119">
    <w:abstractNumId w:val="6"/>
    <w:lvlOverride w:ilvl="1">
      <w:lvl w:ilvl="1">
        <w:start w:val="1"/>
        <w:numFmt w:val="decimal"/>
        <w:pStyle w:val="03TITRE"/>
        <w:suff w:val="space"/>
        <w:lvlText w:val="%1.%2 -"/>
        <w:lvlJc w:val="left"/>
        <w:pPr>
          <w:ind w:left="2308" w:hanging="890"/>
        </w:pPr>
        <w:rPr>
          <w:rFonts w:hint="default"/>
          <w:strike w:val="0"/>
        </w:rPr>
      </w:lvl>
    </w:lvlOverride>
  </w:num>
  <w:num w:numId="32" w16cid:durableId="706568862">
    <w:abstractNumId w:val="15"/>
  </w:num>
  <w:num w:numId="33" w16cid:durableId="1953241992">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43C"/>
    <w:rsid w:val="00006EE3"/>
    <w:rsid w:val="00011A38"/>
    <w:rsid w:val="000160BD"/>
    <w:rsid w:val="0001623A"/>
    <w:rsid w:val="00027A10"/>
    <w:rsid w:val="000409C3"/>
    <w:rsid w:val="00056DEA"/>
    <w:rsid w:val="00060662"/>
    <w:rsid w:val="00062992"/>
    <w:rsid w:val="000672A7"/>
    <w:rsid w:val="00072B74"/>
    <w:rsid w:val="00086F7B"/>
    <w:rsid w:val="000876A6"/>
    <w:rsid w:val="00097383"/>
    <w:rsid w:val="000A3723"/>
    <w:rsid w:val="000B6EEE"/>
    <w:rsid w:val="000C5984"/>
    <w:rsid w:val="000D6F08"/>
    <w:rsid w:val="000E650E"/>
    <w:rsid w:val="000E6D97"/>
    <w:rsid w:val="0010363E"/>
    <w:rsid w:val="0010525B"/>
    <w:rsid w:val="001072F1"/>
    <w:rsid w:val="00107686"/>
    <w:rsid w:val="00116EF9"/>
    <w:rsid w:val="00121D12"/>
    <w:rsid w:val="00122392"/>
    <w:rsid w:val="001425C2"/>
    <w:rsid w:val="00145A5A"/>
    <w:rsid w:val="001520BE"/>
    <w:rsid w:val="00173844"/>
    <w:rsid w:val="00174798"/>
    <w:rsid w:val="00191C0C"/>
    <w:rsid w:val="001A218E"/>
    <w:rsid w:val="001B09AA"/>
    <w:rsid w:val="001D37D4"/>
    <w:rsid w:val="001E3155"/>
    <w:rsid w:val="001E48EE"/>
    <w:rsid w:val="001F3F2F"/>
    <w:rsid w:val="0020043C"/>
    <w:rsid w:val="00230F10"/>
    <w:rsid w:val="00265EC8"/>
    <w:rsid w:val="00273224"/>
    <w:rsid w:val="00275960"/>
    <w:rsid w:val="002779AB"/>
    <w:rsid w:val="002822D3"/>
    <w:rsid w:val="00285161"/>
    <w:rsid w:val="002879F4"/>
    <w:rsid w:val="002D5C1C"/>
    <w:rsid w:val="002E2C17"/>
    <w:rsid w:val="002F335B"/>
    <w:rsid w:val="002F73E6"/>
    <w:rsid w:val="00327EB2"/>
    <w:rsid w:val="0034078F"/>
    <w:rsid w:val="00353BA8"/>
    <w:rsid w:val="00391601"/>
    <w:rsid w:val="00395ECF"/>
    <w:rsid w:val="00396156"/>
    <w:rsid w:val="003B2D5F"/>
    <w:rsid w:val="003C4FC5"/>
    <w:rsid w:val="003D0E07"/>
    <w:rsid w:val="003E33DC"/>
    <w:rsid w:val="003F26C6"/>
    <w:rsid w:val="00412CD4"/>
    <w:rsid w:val="004225C8"/>
    <w:rsid w:val="0042720A"/>
    <w:rsid w:val="00440874"/>
    <w:rsid w:val="00446854"/>
    <w:rsid w:val="00454B30"/>
    <w:rsid w:val="00472F76"/>
    <w:rsid w:val="004A261C"/>
    <w:rsid w:val="004A43A6"/>
    <w:rsid w:val="004B14BA"/>
    <w:rsid w:val="004B4F74"/>
    <w:rsid w:val="004B5BF8"/>
    <w:rsid w:val="004D3DDC"/>
    <w:rsid w:val="004F187C"/>
    <w:rsid w:val="005306CE"/>
    <w:rsid w:val="005402E2"/>
    <w:rsid w:val="00542220"/>
    <w:rsid w:val="0054583F"/>
    <w:rsid w:val="00547799"/>
    <w:rsid w:val="00574EB5"/>
    <w:rsid w:val="00581263"/>
    <w:rsid w:val="00582B1D"/>
    <w:rsid w:val="005841D7"/>
    <w:rsid w:val="005862BD"/>
    <w:rsid w:val="00590D98"/>
    <w:rsid w:val="00591A3A"/>
    <w:rsid w:val="00593E28"/>
    <w:rsid w:val="005A23CA"/>
    <w:rsid w:val="005A4E3F"/>
    <w:rsid w:val="005B18CF"/>
    <w:rsid w:val="005B2CF3"/>
    <w:rsid w:val="005C0A72"/>
    <w:rsid w:val="005C55E4"/>
    <w:rsid w:val="005C69FD"/>
    <w:rsid w:val="005D3C65"/>
    <w:rsid w:val="00605D3A"/>
    <w:rsid w:val="00615760"/>
    <w:rsid w:val="00615FA7"/>
    <w:rsid w:val="0061754E"/>
    <w:rsid w:val="00620E26"/>
    <w:rsid w:val="00623015"/>
    <w:rsid w:val="006301EC"/>
    <w:rsid w:val="00635B5E"/>
    <w:rsid w:val="00654148"/>
    <w:rsid w:val="006562B5"/>
    <w:rsid w:val="00656D91"/>
    <w:rsid w:val="0068033E"/>
    <w:rsid w:val="006A2D16"/>
    <w:rsid w:val="006B4A16"/>
    <w:rsid w:val="006C28C4"/>
    <w:rsid w:val="006C560B"/>
    <w:rsid w:val="006C5CE8"/>
    <w:rsid w:val="006D46EB"/>
    <w:rsid w:val="006E082C"/>
    <w:rsid w:val="006E1420"/>
    <w:rsid w:val="006F4BCA"/>
    <w:rsid w:val="00704D1C"/>
    <w:rsid w:val="00705511"/>
    <w:rsid w:val="00710013"/>
    <w:rsid w:val="00714312"/>
    <w:rsid w:val="00715498"/>
    <w:rsid w:val="007213C5"/>
    <w:rsid w:val="00721FE8"/>
    <w:rsid w:val="007221A4"/>
    <w:rsid w:val="00723629"/>
    <w:rsid w:val="0073088F"/>
    <w:rsid w:val="00732E38"/>
    <w:rsid w:val="00742815"/>
    <w:rsid w:val="00745497"/>
    <w:rsid w:val="00752F80"/>
    <w:rsid w:val="007544D4"/>
    <w:rsid w:val="00757DC7"/>
    <w:rsid w:val="0077007F"/>
    <w:rsid w:val="00783E65"/>
    <w:rsid w:val="007A133B"/>
    <w:rsid w:val="007B2442"/>
    <w:rsid w:val="007C0B44"/>
    <w:rsid w:val="007C567D"/>
    <w:rsid w:val="007C61CC"/>
    <w:rsid w:val="007D51D9"/>
    <w:rsid w:val="007F55D8"/>
    <w:rsid w:val="008058DF"/>
    <w:rsid w:val="00806AEF"/>
    <w:rsid w:val="008119DB"/>
    <w:rsid w:val="00823FCC"/>
    <w:rsid w:val="00824EC3"/>
    <w:rsid w:val="00827A7D"/>
    <w:rsid w:val="00833DFD"/>
    <w:rsid w:val="00836C6E"/>
    <w:rsid w:val="00845F1D"/>
    <w:rsid w:val="00850722"/>
    <w:rsid w:val="008625CA"/>
    <w:rsid w:val="008634EC"/>
    <w:rsid w:val="00865DE5"/>
    <w:rsid w:val="00876CB7"/>
    <w:rsid w:val="00885870"/>
    <w:rsid w:val="00896EE4"/>
    <w:rsid w:val="008A1965"/>
    <w:rsid w:val="008A7D3F"/>
    <w:rsid w:val="008B6E4E"/>
    <w:rsid w:val="008D0CB5"/>
    <w:rsid w:val="008D19E7"/>
    <w:rsid w:val="008D72FD"/>
    <w:rsid w:val="00900350"/>
    <w:rsid w:val="00925333"/>
    <w:rsid w:val="009258D3"/>
    <w:rsid w:val="00934236"/>
    <w:rsid w:val="00947811"/>
    <w:rsid w:val="0099497B"/>
    <w:rsid w:val="009A291F"/>
    <w:rsid w:val="009A4583"/>
    <w:rsid w:val="009A5E79"/>
    <w:rsid w:val="009D28F5"/>
    <w:rsid w:val="009D6C86"/>
    <w:rsid w:val="009E0438"/>
    <w:rsid w:val="009E4A03"/>
    <w:rsid w:val="009F1083"/>
    <w:rsid w:val="009F3C89"/>
    <w:rsid w:val="009F695F"/>
    <w:rsid w:val="00A00D68"/>
    <w:rsid w:val="00A17F3F"/>
    <w:rsid w:val="00A21B01"/>
    <w:rsid w:val="00A25F72"/>
    <w:rsid w:val="00A30638"/>
    <w:rsid w:val="00A353D4"/>
    <w:rsid w:val="00A45F42"/>
    <w:rsid w:val="00A52BE2"/>
    <w:rsid w:val="00A5312F"/>
    <w:rsid w:val="00A56DEF"/>
    <w:rsid w:val="00A64DB5"/>
    <w:rsid w:val="00AA0CA9"/>
    <w:rsid w:val="00AA5552"/>
    <w:rsid w:val="00AA6A93"/>
    <w:rsid w:val="00AB13C6"/>
    <w:rsid w:val="00AC535C"/>
    <w:rsid w:val="00AE5D0E"/>
    <w:rsid w:val="00AE72C3"/>
    <w:rsid w:val="00B141E3"/>
    <w:rsid w:val="00B22558"/>
    <w:rsid w:val="00B63312"/>
    <w:rsid w:val="00B7153F"/>
    <w:rsid w:val="00B80A6E"/>
    <w:rsid w:val="00B83A80"/>
    <w:rsid w:val="00B904BA"/>
    <w:rsid w:val="00B92EC1"/>
    <w:rsid w:val="00B93044"/>
    <w:rsid w:val="00BA34B4"/>
    <w:rsid w:val="00BB603F"/>
    <w:rsid w:val="00BD5DF0"/>
    <w:rsid w:val="00BE1012"/>
    <w:rsid w:val="00BE7B26"/>
    <w:rsid w:val="00C130A0"/>
    <w:rsid w:val="00C227C2"/>
    <w:rsid w:val="00C31E69"/>
    <w:rsid w:val="00C535D7"/>
    <w:rsid w:val="00C6137C"/>
    <w:rsid w:val="00C6231E"/>
    <w:rsid w:val="00C64A67"/>
    <w:rsid w:val="00C66D89"/>
    <w:rsid w:val="00C75A79"/>
    <w:rsid w:val="00C9713E"/>
    <w:rsid w:val="00C97320"/>
    <w:rsid w:val="00CB27DB"/>
    <w:rsid w:val="00CB369E"/>
    <w:rsid w:val="00CB79CC"/>
    <w:rsid w:val="00CC17F3"/>
    <w:rsid w:val="00CE3874"/>
    <w:rsid w:val="00D06859"/>
    <w:rsid w:val="00D14A26"/>
    <w:rsid w:val="00D300A7"/>
    <w:rsid w:val="00D615B0"/>
    <w:rsid w:val="00D66F2A"/>
    <w:rsid w:val="00D74205"/>
    <w:rsid w:val="00D93103"/>
    <w:rsid w:val="00D95C86"/>
    <w:rsid w:val="00DC134F"/>
    <w:rsid w:val="00DC3ECE"/>
    <w:rsid w:val="00DC4F7E"/>
    <w:rsid w:val="00DC6F18"/>
    <w:rsid w:val="00DD3856"/>
    <w:rsid w:val="00DE0508"/>
    <w:rsid w:val="00E12443"/>
    <w:rsid w:val="00E17F0F"/>
    <w:rsid w:val="00E32629"/>
    <w:rsid w:val="00E3371B"/>
    <w:rsid w:val="00E44A27"/>
    <w:rsid w:val="00E508F5"/>
    <w:rsid w:val="00E52225"/>
    <w:rsid w:val="00E7124D"/>
    <w:rsid w:val="00E92E04"/>
    <w:rsid w:val="00E9640E"/>
    <w:rsid w:val="00EB49AB"/>
    <w:rsid w:val="00EB5CC5"/>
    <w:rsid w:val="00EC0918"/>
    <w:rsid w:val="00F0115C"/>
    <w:rsid w:val="00F13B6E"/>
    <w:rsid w:val="00F22A45"/>
    <w:rsid w:val="00F313C1"/>
    <w:rsid w:val="00F47FB9"/>
    <w:rsid w:val="00F613E5"/>
    <w:rsid w:val="00F6503F"/>
    <w:rsid w:val="00F85EE1"/>
    <w:rsid w:val="00FA13A2"/>
    <w:rsid w:val="00FA6D1A"/>
    <w:rsid w:val="00FB2CB2"/>
    <w:rsid w:val="00FB7535"/>
    <w:rsid w:val="00FC3AD9"/>
    <w:rsid w:val="00FF7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4F4DE"/>
  <w15:chartTrackingRefBased/>
  <w15:docId w15:val="{2508677B-EE13-458F-848D-A94924E6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9" w:unhideWhenUsed="1"/>
    <w:lsdException w:name="heading 6" w:semiHidden="1" w:uiPriority="9" w:unhideWhenUsed="1"/>
    <w:lsdException w:name="heading 7" w:semiHidden="1" w:uiPriority="0" w:unhideWhenUsed="1"/>
    <w:lsdException w:name="heading 8" w:semiHidden="1" w:uiPriority="9"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918"/>
    <w:pPr>
      <w:spacing w:before="120" w:after="120" w:line="240" w:lineRule="auto"/>
      <w:jc w:val="both"/>
    </w:pPr>
    <w:rPr>
      <w:rFonts w:ascii="Montserrat" w:hAnsi="Montserrat"/>
      <w:sz w:val="20"/>
      <w:szCs w:val="24"/>
    </w:rPr>
  </w:style>
  <w:style w:type="paragraph" w:styleId="Titre1">
    <w:name w:val="heading 1"/>
    <w:aliases w:val="CartoRoutes Heading 1,Titre 11,t1.T1.Titre 2,t1,t1.T1,t1.T1.Titre 1"/>
    <w:basedOn w:val="Normal"/>
    <w:next w:val="Normal"/>
    <w:link w:val="Titre1Car"/>
    <w:rsid w:val="005306CE"/>
    <w:pPr>
      <w:keepNext/>
      <w:keepLines/>
      <w:spacing w:before="240" w:after="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rsid w:val="005306CE"/>
    <w:pPr>
      <w:keepNext/>
      <w:keepLines/>
      <w:spacing w:before="40" w:after="0"/>
      <w:outlineLvl w:val="1"/>
    </w:pPr>
    <w:rPr>
      <w:rFonts w:asciiTheme="majorHAnsi" w:eastAsiaTheme="majorEastAsia" w:hAnsiTheme="majorHAnsi" w:cstheme="majorBidi"/>
      <w:color w:val="5A6469" w:themeColor="accent1" w:themeShade="BF"/>
      <w:sz w:val="26"/>
      <w:szCs w:val="26"/>
    </w:rPr>
  </w:style>
  <w:style w:type="paragraph" w:styleId="Titre3">
    <w:name w:val="heading 3"/>
    <w:aliases w:val="CartoRoutes Heading 3,Titre3,Titre 31,t3.T3,heading 3 + Arial Narro...,heading 3,CartoRoutes Heading 3 + Arial Narrow,After:  12 pt + Arial Narrow,...."/>
    <w:basedOn w:val="Normal"/>
    <w:next w:val="Normal"/>
    <w:link w:val="Titre3Car"/>
    <w:unhideWhenUsed/>
    <w:rsid w:val="00D06859"/>
    <w:pPr>
      <w:keepNext/>
      <w:keepLines/>
      <w:spacing w:before="40" w:after="0"/>
      <w:outlineLvl w:val="2"/>
    </w:pPr>
    <w:rPr>
      <w:rFonts w:asciiTheme="majorHAnsi" w:eastAsiaTheme="majorEastAsia" w:hAnsiTheme="majorHAnsi" w:cstheme="majorBidi"/>
      <w:color w:val="3C4246" w:themeColor="accent1" w:themeShade="7F"/>
      <w:sz w:val="24"/>
    </w:rPr>
  </w:style>
  <w:style w:type="paragraph" w:styleId="Titre4">
    <w:name w:val="heading 4"/>
    <w:aliases w:val="CartoRoutes Heading 4,Heading 4 Char,Char1 Char"/>
    <w:basedOn w:val="Titre3"/>
    <w:next w:val="Normal"/>
    <w:link w:val="Titre4Car"/>
    <w:unhideWhenUsed/>
    <w:rsid w:val="008A7D3F"/>
    <w:pPr>
      <w:tabs>
        <w:tab w:val="left" w:pos="567"/>
        <w:tab w:val="left" w:pos="851"/>
        <w:tab w:val="left" w:pos="1134"/>
        <w:tab w:val="left" w:pos="1701"/>
      </w:tabs>
      <w:spacing w:before="240" w:after="240" w:line="192" w:lineRule="auto"/>
      <w:ind w:left="1728" w:hanging="648"/>
      <w:contextualSpacing/>
      <w:jc w:val="left"/>
      <w:outlineLvl w:val="3"/>
    </w:pPr>
    <w:rPr>
      <w:rFonts w:ascii="Calibri" w:eastAsia="Calibri" w:hAnsi="Calibri" w:cs="Times New Roman"/>
      <w:b/>
      <w:bCs/>
      <w:color w:val="auto"/>
      <w:sz w:val="26"/>
      <w:szCs w:val="26"/>
    </w:rPr>
  </w:style>
  <w:style w:type="paragraph" w:styleId="Titre5">
    <w:name w:val="heading 5"/>
    <w:aliases w:val="Titre 5 a virer,CartoRoutes Heading 5"/>
    <w:basedOn w:val="Titre4"/>
    <w:next w:val="Normal"/>
    <w:link w:val="Titre5Car"/>
    <w:uiPriority w:val="9"/>
    <w:unhideWhenUsed/>
    <w:rsid w:val="008A7D3F"/>
    <w:pPr>
      <w:tabs>
        <w:tab w:val="left" w:pos="2552"/>
      </w:tabs>
      <w:spacing w:before="180"/>
      <w:ind w:left="2232" w:hanging="792"/>
      <w:outlineLvl w:val="4"/>
    </w:pPr>
    <w:rPr>
      <w:b w:val="0"/>
      <w:i/>
    </w:rPr>
  </w:style>
  <w:style w:type="paragraph" w:styleId="Titre6">
    <w:name w:val="heading 6"/>
    <w:basedOn w:val="Normal"/>
    <w:next w:val="Normal"/>
    <w:link w:val="Titre6Car"/>
    <w:semiHidden/>
    <w:unhideWhenUsed/>
    <w:rsid w:val="008A7D3F"/>
    <w:pPr>
      <w:keepNext/>
      <w:keepLines/>
      <w:spacing w:before="40" w:after="0"/>
      <w:outlineLvl w:val="5"/>
    </w:pPr>
    <w:rPr>
      <w:rFonts w:ascii="Calibri" w:hAnsi="Calibri"/>
      <w:bCs/>
      <w:color w:val="95B3D7"/>
      <w:sz w:val="24"/>
      <w:szCs w:val="26"/>
    </w:rPr>
  </w:style>
  <w:style w:type="paragraph" w:styleId="Titre7">
    <w:name w:val="heading 7"/>
    <w:aliases w:val="CartoRoutes Heading 7"/>
    <w:basedOn w:val="Normal"/>
    <w:next w:val="Normal"/>
    <w:link w:val="Titre7Car"/>
    <w:rsid w:val="008A7D3F"/>
    <w:pPr>
      <w:tabs>
        <w:tab w:val="num" w:pos="1296"/>
      </w:tabs>
      <w:spacing w:before="240" w:after="60"/>
      <w:ind w:left="1296" w:hanging="1296"/>
      <w:outlineLvl w:val="6"/>
    </w:pPr>
    <w:rPr>
      <w:rFonts w:ascii="Arial" w:eastAsia="Times New Roman" w:hAnsi="Arial" w:cs="Times New Roman"/>
      <w:sz w:val="22"/>
      <w:szCs w:val="22"/>
      <w:lang w:eastAsia="fr-FR"/>
    </w:rPr>
  </w:style>
  <w:style w:type="paragraph" w:styleId="Titre8">
    <w:name w:val="heading 8"/>
    <w:basedOn w:val="Normal"/>
    <w:next w:val="Normal"/>
    <w:link w:val="Titre8Car"/>
    <w:uiPriority w:val="9"/>
    <w:rsid w:val="008A7D3F"/>
    <w:pPr>
      <w:tabs>
        <w:tab w:val="num" w:pos="1440"/>
      </w:tabs>
      <w:spacing w:before="240" w:after="60"/>
      <w:ind w:left="1440" w:hanging="1440"/>
      <w:outlineLvl w:val="7"/>
    </w:pPr>
    <w:rPr>
      <w:rFonts w:ascii="Arial" w:eastAsia="Times New Roman" w:hAnsi="Arial" w:cs="Times New Roman"/>
      <w:i/>
      <w:iCs/>
      <w:sz w:val="22"/>
      <w:szCs w:val="22"/>
      <w:lang w:eastAsia="fr-FR"/>
    </w:rPr>
  </w:style>
  <w:style w:type="paragraph" w:styleId="Titre9">
    <w:name w:val="heading 9"/>
    <w:basedOn w:val="Normal"/>
    <w:next w:val="Normal"/>
    <w:link w:val="Titre9Car"/>
    <w:rsid w:val="008A7D3F"/>
    <w:pPr>
      <w:tabs>
        <w:tab w:val="num" w:pos="1584"/>
      </w:tabs>
      <w:spacing w:before="240" w:after="60"/>
      <w:ind w:left="1584" w:hanging="1584"/>
      <w:outlineLvl w:val="8"/>
    </w:pPr>
    <w:rPr>
      <w:rFonts w:ascii="Arial" w:eastAsia="Times New Roman" w:hAnsi="Arial" w:cs="Times New Roman"/>
      <w:i/>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MALISTE">
    <w:name w:val="MALISTE"/>
    <w:uiPriority w:val="99"/>
    <w:rsid w:val="00273224"/>
    <w:pPr>
      <w:numPr>
        <w:numId w:val="30"/>
      </w:numPr>
    </w:p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D06859"/>
    <w:rPr>
      <w:rFonts w:asciiTheme="majorHAnsi" w:eastAsiaTheme="majorEastAsia" w:hAnsiTheme="majorHAnsi" w:cstheme="majorBidi"/>
      <w:color w:val="3C4246" w:themeColor="accent1" w:themeShade="7F"/>
      <w:sz w:val="24"/>
      <w:szCs w:val="24"/>
    </w:rPr>
  </w:style>
  <w:style w:type="character" w:customStyle="1" w:styleId="Titre1Car">
    <w:name w:val="Titre 1 Car"/>
    <w:aliases w:val="CartoRoutes Heading 1 Car,Titre 11 Car,t1.T1.Titre 2 Car,t1 Car,t1.T1 Car,t1.T1.Titre 1 Car"/>
    <w:basedOn w:val="Policepardfaut"/>
    <w:link w:val="Titre1"/>
    <w:rsid w:val="005306CE"/>
    <w:rPr>
      <w:rFonts w:asciiTheme="majorHAnsi" w:eastAsiaTheme="majorEastAsia" w:hAnsiTheme="majorHAnsi" w:cstheme="majorBidi"/>
      <w:color w:val="5A6469" w:themeColor="accent1" w:themeShade="BF"/>
      <w:sz w:val="32"/>
      <w:szCs w:val="32"/>
    </w:rPr>
  </w:style>
  <w:style w:type="paragraph" w:customStyle="1" w:styleId="02TITREDELAPARTIE">
    <w:name w:val="02_TITRE DE LA PARTIE"/>
    <w:basedOn w:val="Normal"/>
    <w:next w:val="03TITRE"/>
    <w:qFormat/>
    <w:rsid w:val="008A7D3F"/>
    <w:pPr>
      <w:numPr>
        <w:numId w:val="1"/>
      </w:numPr>
      <w:spacing w:before="240" w:after="360"/>
      <w:ind w:left="357" w:hanging="357"/>
      <w:jc w:val="left"/>
    </w:pPr>
    <w:rPr>
      <w:b/>
      <w:bCs/>
      <w:caps/>
      <w:color w:val="7A868D" w:themeColor="accent1"/>
      <w:sz w:val="32"/>
      <w:szCs w:val="32"/>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5306CE"/>
    <w:rPr>
      <w:rFonts w:asciiTheme="majorHAnsi" w:eastAsiaTheme="majorEastAsia" w:hAnsiTheme="majorHAnsi" w:cstheme="majorBidi"/>
      <w:color w:val="5A6469" w:themeColor="accent1" w:themeShade="BF"/>
      <w:sz w:val="26"/>
      <w:szCs w:val="26"/>
    </w:rPr>
  </w:style>
  <w:style w:type="paragraph" w:customStyle="1" w:styleId="04SOUS-TITRE">
    <w:name w:val="04_SOUS-TITRE"/>
    <w:basedOn w:val="Normal"/>
    <w:next w:val="Normal"/>
    <w:qFormat/>
    <w:rsid w:val="009E4A03"/>
    <w:pPr>
      <w:numPr>
        <w:ilvl w:val="2"/>
        <w:numId w:val="1"/>
      </w:numPr>
      <w:tabs>
        <w:tab w:val="left" w:pos="1418"/>
      </w:tabs>
      <w:spacing w:before="360"/>
      <w:ind w:left="1417" w:hanging="697"/>
    </w:pPr>
    <w:rPr>
      <w:color w:val="E21D1B" w:themeColor="text2"/>
      <w:sz w:val="24"/>
      <w:szCs w:val="32"/>
    </w:rPr>
  </w:style>
  <w:style w:type="paragraph" w:customStyle="1" w:styleId="03TITRE">
    <w:name w:val="03_TITRE"/>
    <w:basedOn w:val="Normal"/>
    <w:next w:val="Normal"/>
    <w:qFormat/>
    <w:rsid w:val="009E4A03"/>
    <w:pPr>
      <w:numPr>
        <w:ilvl w:val="1"/>
        <w:numId w:val="1"/>
      </w:numPr>
      <w:tabs>
        <w:tab w:val="left" w:pos="1418"/>
      </w:tabs>
      <w:spacing w:before="480" w:after="240"/>
    </w:pPr>
    <w:rPr>
      <w:b/>
      <w:bCs/>
      <w:color w:val="E21D1B" w:themeColor="text2"/>
      <w:sz w:val="28"/>
      <w:szCs w:val="28"/>
    </w:rPr>
  </w:style>
  <w:style w:type="paragraph" w:styleId="Textedebulles">
    <w:name w:val="Balloon Text"/>
    <w:basedOn w:val="Normal"/>
    <w:link w:val="TextedebullesCar"/>
    <w:semiHidden/>
    <w:unhideWhenUsed/>
    <w:rsid w:val="00454B30"/>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B30"/>
    <w:rPr>
      <w:rFonts w:ascii="Segoe UI" w:hAnsi="Segoe UI" w:cs="Segoe UI"/>
      <w:sz w:val="18"/>
      <w:szCs w:val="18"/>
    </w:rPr>
  </w:style>
  <w:style w:type="numbering" w:customStyle="1" w:styleId="Numerotation">
    <w:name w:val="Numerotation"/>
    <w:uiPriority w:val="99"/>
    <w:rsid w:val="005306CE"/>
    <w:pPr>
      <w:numPr>
        <w:numId w:val="2"/>
      </w:numPr>
    </w:pPr>
  </w:style>
  <w:style w:type="paragraph" w:styleId="En-tte">
    <w:name w:val="header"/>
    <w:basedOn w:val="Normal"/>
    <w:link w:val="En-tteCar"/>
    <w:unhideWhenUsed/>
    <w:rsid w:val="00934236"/>
    <w:pPr>
      <w:tabs>
        <w:tab w:val="center" w:pos="4536"/>
        <w:tab w:val="right" w:pos="9072"/>
      </w:tabs>
      <w:spacing w:before="0" w:after="0"/>
    </w:pPr>
  </w:style>
  <w:style w:type="character" w:customStyle="1" w:styleId="En-tteCar">
    <w:name w:val="En-tête Car"/>
    <w:basedOn w:val="Policepardfaut"/>
    <w:link w:val="En-tte"/>
    <w:uiPriority w:val="99"/>
    <w:rsid w:val="00934236"/>
    <w:rPr>
      <w:rFonts w:ascii="Montserrat" w:hAnsi="Montserrat"/>
      <w:sz w:val="20"/>
      <w:szCs w:val="24"/>
    </w:rPr>
  </w:style>
  <w:style w:type="paragraph" w:styleId="Pieddepage">
    <w:name w:val="footer"/>
    <w:aliases w:val="p,Footer - SBC,LBPG1"/>
    <w:basedOn w:val="Normal"/>
    <w:link w:val="PieddepageCar"/>
    <w:uiPriority w:val="99"/>
    <w:unhideWhenUsed/>
    <w:rsid w:val="0020043C"/>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20043C"/>
    <w:rPr>
      <w:rFonts w:ascii="Montserrat" w:hAnsi="Montserrat"/>
      <w:sz w:val="24"/>
      <w:szCs w:val="24"/>
    </w:rPr>
  </w:style>
  <w:style w:type="table" w:styleId="Grilledutableau">
    <w:name w:val="Table Grid"/>
    <w:basedOn w:val="TableauNormal"/>
    <w:uiPriority w:val="39"/>
    <w:rsid w:val="009D6C8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9258D3"/>
    <w:pPr>
      <w:ind w:left="720"/>
      <w:contextualSpacing/>
    </w:pPr>
  </w:style>
  <w:style w:type="paragraph" w:customStyle="1" w:styleId="01TITREDUCHAPITRE">
    <w:name w:val="01_TITRE DU CHAPITRE"/>
    <w:basedOn w:val="Normal"/>
    <w:next w:val="Normal"/>
    <w:qFormat/>
    <w:rsid w:val="009E4A03"/>
    <w:pPr>
      <w:spacing w:before="6000" w:after="0"/>
      <w:ind w:right="3662"/>
      <w:jc w:val="left"/>
    </w:pPr>
    <w:rPr>
      <w:b/>
      <w:bCs/>
      <w:noProof/>
      <w:color w:val="7A868D" w:themeColor="accent1"/>
      <w:sz w:val="72"/>
      <w:szCs w:val="40"/>
    </w:rPr>
  </w:style>
  <w:style w:type="paragraph" w:styleId="TM1">
    <w:name w:val="toc 1"/>
    <w:basedOn w:val="Normal"/>
    <w:next w:val="Normal"/>
    <w:autoRedefine/>
    <w:uiPriority w:val="39"/>
    <w:unhideWhenUsed/>
    <w:rsid w:val="00620E26"/>
    <w:pPr>
      <w:tabs>
        <w:tab w:val="right" w:leader="dot" w:pos="10456"/>
      </w:tabs>
      <w:spacing w:before="360" w:after="100"/>
      <w:jc w:val="left"/>
    </w:pPr>
    <w:rPr>
      <w:b/>
      <w:caps/>
      <w:noProof/>
      <w:color w:val="79868D"/>
      <w:sz w:val="24"/>
      <w:szCs w:val="22"/>
    </w:rPr>
  </w:style>
  <w:style w:type="paragraph" w:styleId="TM2">
    <w:name w:val="toc 2"/>
    <w:basedOn w:val="Normal"/>
    <w:next w:val="Normal"/>
    <w:autoRedefine/>
    <w:uiPriority w:val="39"/>
    <w:unhideWhenUsed/>
    <w:rsid w:val="00122392"/>
    <w:pPr>
      <w:tabs>
        <w:tab w:val="left" w:pos="720"/>
        <w:tab w:val="right" w:leader="dot" w:pos="10456"/>
      </w:tabs>
      <w:spacing w:before="240"/>
      <w:ind w:left="238"/>
      <w:jc w:val="left"/>
    </w:pPr>
    <w:rPr>
      <w:b/>
      <w:bCs/>
      <w:noProof/>
      <w:color w:val="79868D"/>
      <w:sz w:val="22"/>
      <w:szCs w:val="22"/>
    </w:rPr>
  </w:style>
  <w:style w:type="paragraph" w:styleId="TM3">
    <w:name w:val="toc 3"/>
    <w:basedOn w:val="Normal"/>
    <w:next w:val="Normal"/>
    <w:autoRedefine/>
    <w:uiPriority w:val="39"/>
    <w:unhideWhenUsed/>
    <w:rsid w:val="00CB369E"/>
    <w:pPr>
      <w:tabs>
        <w:tab w:val="left" w:pos="1418"/>
        <w:tab w:val="right" w:leader="dot" w:pos="10456"/>
      </w:tabs>
      <w:spacing w:before="60" w:after="60"/>
      <w:ind w:left="1418" w:hanging="567"/>
      <w:jc w:val="left"/>
    </w:pPr>
    <w:rPr>
      <w:noProof/>
      <w:color w:val="E21D1B" w:themeColor="text2"/>
      <w:szCs w:val="20"/>
    </w:rPr>
  </w:style>
  <w:style w:type="paragraph" w:styleId="TM4">
    <w:name w:val="toc 4"/>
    <w:basedOn w:val="Normal"/>
    <w:next w:val="Normal"/>
    <w:autoRedefine/>
    <w:uiPriority w:val="39"/>
    <w:unhideWhenUsed/>
    <w:rsid w:val="00620E26"/>
    <w:pPr>
      <w:tabs>
        <w:tab w:val="left" w:pos="2268"/>
        <w:tab w:val="right" w:leader="dot" w:pos="10456"/>
      </w:tabs>
      <w:spacing w:before="0" w:after="0"/>
      <w:ind w:left="2269" w:hanging="851"/>
      <w:jc w:val="left"/>
    </w:pPr>
    <w:rPr>
      <w:i/>
      <w:iCs/>
      <w:noProof/>
      <w:color w:val="79868D"/>
      <w:szCs w:val="20"/>
    </w:rPr>
  </w:style>
  <w:style w:type="paragraph" w:customStyle="1" w:styleId="05PUCE1">
    <w:name w:val="05_PUCE1"/>
    <w:basedOn w:val="Paragraphedeliste"/>
    <w:qFormat/>
    <w:rsid w:val="00DE0508"/>
    <w:pPr>
      <w:numPr>
        <w:numId w:val="3"/>
      </w:numPr>
      <w:tabs>
        <w:tab w:val="left" w:pos="567"/>
      </w:tabs>
      <w:spacing w:after="0"/>
      <w:contextualSpacing w:val="0"/>
    </w:pPr>
  </w:style>
  <w:style w:type="paragraph" w:customStyle="1" w:styleId="06PUCE2">
    <w:name w:val="06_PUCE2"/>
    <w:basedOn w:val="Normal"/>
    <w:qFormat/>
    <w:rsid w:val="00DE0508"/>
    <w:pPr>
      <w:numPr>
        <w:numId w:val="4"/>
      </w:numPr>
      <w:tabs>
        <w:tab w:val="left" w:pos="851"/>
      </w:tabs>
      <w:spacing w:before="60" w:after="60"/>
    </w:pPr>
  </w:style>
  <w:style w:type="paragraph" w:customStyle="1" w:styleId="07PUCE3">
    <w:name w:val="07_PUCE3"/>
    <w:basedOn w:val="Paragraphedeliste"/>
    <w:qFormat/>
    <w:rsid w:val="005841D7"/>
    <w:pPr>
      <w:numPr>
        <w:numId w:val="5"/>
      </w:numPr>
      <w:tabs>
        <w:tab w:val="left" w:pos="1134"/>
      </w:tabs>
      <w:spacing w:before="0" w:after="0"/>
    </w:pPr>
  </w:style>
  <w:style w:type="character" w:styleId="Lienhypertexte">
    <w:name w:val="Hyperlink"/>
    <w:basedOn w:val="Policepardfaut"/>
    <w:uiPriority w:val="99"/>
    <w:unhideWhenUsed/>
    <w:rsid w:val="00BE1012"/>
    <w:rPr>
      <w:color w:val="0563C1" w:themeColor="hyperlink"/>
      <w:u w:val="single"/>
    </w:rPr>
  </w:style>
  <w:style w:type="paragraph" w:styleId="Notedebasdepage">
    <w:name w:val="footnote text"/>
    <w:basedOn w:val="Normal"/>
    <w:link w:val="NotedebasdepageCar"/>
    <w:semiHidden/>
    <w:unhideWhenUsed/>
    <w:rsid w:val="008A7D3F"/>
    <w:pPr>
      <w:spacing w:before="0" w:after="0"/>
    </w:pPr>
    <w:rPr>
      <w:szCs w:val="20"/>
    </w:rPr>
  </w:style>
  <w:style w:type="character" w:customStyle="1" w:styleId="NotedebasdepageCar">
    <w:name w:val="Note de bas de page Car"/>
    <w:basedOn w:val="Policepardfaut"/>
    <w:link w:val="Notedebasdepage"/>
    <w:semiHidden/>
    <w:rsid w:val="008A7D3F"/>
    <w:rPr>
      <w:rFonts w:ascii="Montserrat" w:hAnsi="Montserrat"/>
      <w:sz w:val="20"/>
      <w:szCs w:val="20"/>
    </w:rPr>
  </w:style>
  <w:style w:type="paragraph" w:styleId="Commentaire">
    <w:name w:val="annotation text"/>
    <w:basedOn w:val="Normal"/>
    <w:link w:val="CommentaireCar"/>
    <w:uiPriority w:val="99"/>
    <w:unhideWhenUsed/>
    <w:rsid w:val="008A7D3F"/>
    <w:rPr>
      <w:szCs w:val="20"/>
    </w:rPr>
  </w:style>
  <w:style w:type="character" w:customStyle="1" w:styleId="CommentaireCar">
    <w:name w:val="Commentaire Car"/>
    <w:basedOn w:val="Policepardfaut"/>
    <w:link w:val="Commentaire"/>
    <w:uiPriority w:val="99"/>
    <w:rsid w:val="008A7D3F"/>
    <w:rPr>
      <w:rFonts w:ascii="Montserrat" w:hAnsi="Montserrat"/>
      <w:sz w:val="20"/>
      <w:szCs w:val="20"/>
    </w:rPr>
  </w:style>
  <w:style w:type="character" w:styleId="Marquedecommentaire">
    <w:name w:val="annotation reference"/>
    <w:uiPriority w:val="99"/>
    <w:rsid w:val="008A7D3F"/>
    <w:rPr>
      <w:sz w:val="16"/>
      <w:szCs w:val="16"/>
    </w:rPr>
  </w:style>
  <w:style w:type="character" w:customStyle="1" w:styleId="Titre4Car">
    <w:name w:val="Titre 4 Car"/>
    <w:aliases w:val="CartoRoutes Heading 4 Car,Heading 4 Char Car,Char1 Char Car"/>
    <w:basedOn w:val="Policepardfaut"/>
    <w:link w:val="Titre4"/>
    <w:rsid w:val="008A7D3F"/>
    <w:rPr>
      <w:rFonts w:ascii="Calibri" w:eastAsia="Calibri" w:hAnsi="Calibri" w:cs="Times New Roman"/>
      <w:b/>
      <w:bCs/>
      <w:sz w:val="26"/>
      <w:szCs w:val="26"/>
    </w:rPr>
  </w:style>
  <w:style w:type="character" w:customStyle="1" w:styleId="Titre5Car">
    <w:name w:val="Titre 5 Car"/>
    <w:aliases w:val="Titre 5 a virer Car,CartoRoutes Heading 5 Car"/>
    <w:basedOn w:val="Policepardfaut"/>
    <w:link w:val="Titre5"/>
    <w:uiPriority w:val="9"/>
    <w:rsid w:val="008A7D3F"/>
    <w:rPr>
      <w:rFonts w:ascii="Calibri" w:eastAsia="Calibri" w:hAnsi="Calibri" w:cs="Times New Roman"/>
      <w:bCs/>
      <w:i/>
      <w:sz w:val="26"/>
      <w:szCs w:val="26"/>
    </w:rPr>
  </w:style>
  <w:style w:type="paragraph" w:customStyle="1" w:styleId="CartoRoutesHeading61">
    <w:name w:val="CartoRoutes Heading 61"/>
    <w:basedOn w:val="Titre5"/>
    <w:next w:val="Normal"/>
    <w:unhideWhenUsed/>
    <w:rsid w:val="008A7D3F"/>
    <w:pPr>
      <w:tabs>
        <w:tab w:val="left" w:pos="3402"/>
      </w:tabs>
      <w:ind w:left="2736" w:hanging="936"/>
      <w:outlineLvl w:val="5"/>
    </w:pPr>
    <w:rPr>
      <w:i w:val="0"/>
      <w:color w:val="95B3D7"/>
      <w:sz w:val="24"/>
    </w:rPr>
  </w:style>
  <w:style w:type="character" w:customStyle="1" w:styleId="Titre7Car">
    <w:name w:val="Titre 7 Car"/>
    <w:aliases w:val="CartoRoutes Heading 7 Car"/>
    <w:basedOn w:val="Policepardfaut"/>
    <w:link w:val="Titre7"/>
    <w:rsid w:val="008A7D3F"/>
    <w:rPr>
      <w:rFonts w:ascii="Arial" w:eastAsia="Times New Roman" w:hAnsi="Arial" w:cs="Times New Roman"/>
      <w:lang w:eastAsia="fr-FR"/>
    </w:rPr>
  </w:style>
  <w:style w:type="character" w:customStyle="1" w:styleId="Titre8Car">
    <w:name w:val="Titre 8 Car"/>
    <w:basedOn w:val="Policepardfaut"/>
    <w:link w:val="Titre8"/>
    <w:uiPriority w:val="9"/>
    <w:rsid w:val="008A7D3F"/>
    <w:rPr>
      <w:rFonts w:ascii="Arial" w:eastAsia="Times New Roman" w:hAnsi="Arial" w:cs="Times New Roman"/>
      <w:i/>
      <w:iCs/>
      <w:lang w:eastAsia="fr-FR"/>
    </w:rPr>
  </w:style>
  <w:style w:type="character" w:customStyle="1" w:styleId="Titre9Car">
    <w:name w:val="Titre 9 Car"/>
    <w:basedOn w:val="Policepardfaut"/>
    <w:link w:val="Titre9"/>
    <w:rsid w:val="008A7D3F"/>
    <w:rPr>
      <w:rFonts w:ascii="Arial" w:eastAsia="Times New Roman" w:hAnsi="Arial" w:cs="Times New Roman"/>
      <w:i/>
      <w:iCs/>
      <w:sz w:val="20"/>
      <w:szCs w:val="20"/>
      <w:lang w:eastAsia="fr-FR"/>
    </w:rPr>
  </w:style>
  <w:style w:type="numbering" w:customStyle="1" w:styleId="Aucuneliste1">
    <w:name w:val="Aucune liste1"/>
    <w:next w:val="Aucuneliste"/>
    <w:uiPriority w:val="99"/>
    <w:semiHidden/>
    <w:unhideWhenUsed/>
    <w:rsid w:val="008A7D3F"/>
  </w:style>
  <w:style w:type="character" w:customStyle="1" w:styleId="Titre6Car">
    <w:name w:val="Titre 6 Car"/>
    <w:basedOn w:val="Policepardfaut"/>
    <w:link w:val="Titre6"/>
    <w:rsid w:val="008A7D3F"/>
    <w:rPr>
      <w:rFonts w:ascii="Calibri" w:hAnsi="Calibri"/>
      <w:bCs/>
      <w:color w:val="95B3D7"/>
      <w:sz w:val="24"/>
      <w:szCs w:val="26"/>
    </w:rPr>
  </w:style>
  <w:style w:type="table" w:customStyle="1" w:styleId="Grilledutableau1">
    <w:name w:val="Grille du tableau1"/>
    <w:basedOn w:val="TableauNormal"/>
    <w:next w:val="Grilledutableau"/>
    <w:rsid w:val="008A7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uiPriority w:val="39"/>
    <w:unhideWhenUsed/>
    <w:rsid w:val="008A7D3F"/>
    <w:pPr>
      <w:spacing w:after="480" w:line="276" w:lineRule="auto"/>
      <w:jc w:val="left"/>
      <w:outlineLvl w:val="9"/>
    </w:pPr>
    <w:rPr>
      <w:b/>
      <w:bCs/>
      <w:sz w:val="28"/>
      <w:szCs w:val="28"/>
      <w:lang w:eastAsia="fr-FR"/>
    </w:rPr>
  </w:style>
  <w:style w:type="character" w:customStyle="1" w:styleId="ParagraphedelisteCar">
    <w:name w:val="Paragraphe de liste Car"/>
    <w:basedOn w:val="Policepardfaut"/>
    <w:link w:val="Paragraphedeliste"/>
    <w:uiPriority w:val="34"/>
    <w:rsid w:val="008A7D3F"/>
    <w:rPr>
      <w:rFonts w:ascii="Montserrat" w:hAnsi="Montserrat"/>
      <w:sz w:val="20"/>
      <w:szCs w:val="24"/>
    </w:rPr>
  </w:style>
  <w:style w:type="paragraph" w:styleId="NormalWeb">
    <w:name w:val="Normal (Web)"/>
    <w:basedOn w:val="Normal"/>
    <w:uiPriority w:val="99"/>
    <w:unhideWhenUsed/>
    <w:rsid w:val="008A7D3F"/>
    <w:pPr>
      <w:spacing w:before="100" w:beforeAutospacing="1" w:after="100" w:afterAutospacing="1" w:line="192" w:lineRule="auto"/>
      <w:jc w:val="left"/>
    </w:pPr>
    <w:rPr>
      <w:rFonts w:ascii="Times New Roman" w:eastAsia="Times New Roman" w:hAnsi="Times New Roman" w:cs="Times New Roman"/>
      <w:sz w:val="24"/>
      <w:lang w:eastAsia="fr-FR"/>
    </w:rPr>
  </w:style>
  <w:style w:type="paragraph" w:customStyle="1" w:styleId="TM51">
    <w:name w:val="TM 51"/>
    <w:basedOn w:val="Normal"/>
    <w:next w:val="Normal"/>
    <w:autoRedefine/>
    <w:uiPriority w:val="39"/>
    <w:unhideWhenUsed/>
    <w:rsid w:val="008A7D3F"/>
    <w:pPr>
      <w:spacing w:before="0" w:after="0" w:line="192" w:lineRule="auto"/>
      <w:jc w:val="left"/>
    </w:pPr>
    <w:rPr>
      <w:rFonts w:ascii="Calibri" w:hAnsi="Calibri"/>
      <w:sz w:val="22"/>
      <w:szCs w:val="22"/>
    </w:rPr>
  </w:style>
  <w:style w:type="paragraph" w:customStyle="1" w:styleId="TM61">
    <w:name w:val="TM 61"/>
    <w:basedOn w:val="Normal"/>
    <w:next w:val="Normal"/>
    <w:autoRedefine/>
    <w:uiPriority w:val="39"/>
    <w:unhideWhenUsed/>
    <w:rsid w:val="008A7D3F"/>
    <w:pPr>
      <w:spacing w:before="0" w:after="0" w:line="192" w:lineRule="auto"/>
      <w:jc w:val="left"/>
    </w:pPr>
    <w:rPr>
      <w:rFonts w:ascii="Calibri" w:hAnsi="Calibri"/>
      <w:sz w:val="22"/>
      <w:szCs w:val="22"/>
    </w:rPr>
  </w:style>
  <w:style w:type="paragraph" w:customStyle="1" w:styleId="TM71">
    <w:name w:val="TM 71"/>
    <w:basedOn w:val="Normal"/>
    <w:next w:val="Normal"/>
    <w:autoRedefine/>
    <w:uiPriority w:val="39"/>
    <w:unhideWhenUsed/>
    <w:rsid w:val="008A7D3F"/>
    <w:pPr>
      <w:spacing w:before="0" w:after="0" w:line="192" w:lineRule="auto"/>
      <w:jc w:val="left"/>
    </w:pPr>
    <w:rPr>
      <w:rFonts w:ascii="Calibri" w:hAnsi="Calibri"/>
      <w:sz w:val="22"/>
      <w:szCs w:val="22"/>
    </w:rPr>
  </w:style>
  <w:style w:type="paragraph" w:customStyle="1" w:styleId="TM81">
    <w:name w:val="TM 81"/>
    <w:basedOn w:val="Normal"/>
    <w:next w:val="Normal"/>
    <w:autoRedefine/>
    <w:uiPriority w:val="39"/>
    <w:unhideWhenUsed/>
    <w:rsid w:val="008A7D3F"/>
    <w:pPr>
      <w:spacing w:before="0" w:after="0" w:line="192" w:lineRule="auto"/>
      <w:jc w:val="left"/>
    </w:pPr>
    <w:rPr>
      <w:rFonts w:ascii="Calibri" w:hAnsi="Calibri"/>
      <w:sz w:val="22"/>
      <w:szCs w:val="22"/>
    </w:rPr>
  </w:style>
  <w:style w:type="paragraph" w:customStyle="1" w:styleId="TM91">
    <w:name w:val="TM 91"/>
    <w:basedOn w:val="Normal"/>
    <w:next w:val="Normal"/>
    <w:autoRedefine/>
    <w:uiPriority w:val="39"/>
    <w:unhideWhenUsed/>
    <w:rsid w:val="008A7D3F"/>
    <w:pPr>
      <w:spacing w:before="0" w:after="0" w:line="192" w:lineRule="auto"/>
      <w:jc w:val="left"/>
    </w:pPr>
    <w:rPr>
      <w:rFonts w:ascii="Calibri" w:hAnsi="Calibri"/>
      <w:sz w:val="22"/>
      <w:szCs w:val="22"/>
    </w:rPr>
  </w:style>
  <w:style w:type="character" w:styleId="Lienhypertextesuivivisit">
    <w:name w:val="FollowedHyperlink"/>
    <w:basedOn w:val="Policepardfaut"/>
    <w:unhideWhenUsed/>
    <w:rsid w:val="008A7D3F"/>
    <w:rPr>
      <w:color w:val="800080"/>
      <w:u w:val="single"/>
    </w:rPr>
  </w:style>
  <w:style w:type="paragraph" w:styleId="Corpsdetexte">
    <w:name w:val="Body Text"/>
    <w:basedOn w:val="Normal"/>
    <w:link w:val="CorpsdetexteCar"/>
    <w:rsid w:val="008A7D3F"/>
    <w:pPr>
      <w:spacing w:before="0" w:after="0"/>
      <w:jc w:val="left"/>
    </w:pPr>
    <w:rPr>
      <w:rFonts w:ascii="Arial" w:eastAsia="Times New Roman" w:hAnsi="Arial" w:cs="Arial"/>
      <w:b/>
      <w:smallCaps/>
      <w:color w:val="E89000"/>
      <w:sz w:val="24"/>
      <w:lang w:eastAsia="fr-FR"/>
    </w:rPr>
  </w:style>
  <w:style w:type="character" w:customStyle="1" w:styleId="CorpsdetexteCar">
    <w:name w:val="Corps de texte Car"/>
    <w:basedOn w:val="Policepardfaut"/>
    <w:link w:val="Corpsdetexte"/>
    <w:rsid w:val="008A7D3F"/>
    <w:rPr>
      <w:rFonts w:ascii="Arial" w:eastAsia="Times New Roman" w:hAnsi="Arial" w:cs="Arial"/>
      <w:b/>
      <w:smallCaps/>
      <w:color w:val="E89000"/>
      <w:sz w:val="24"/>
      <w:szCs w:val="24"/>
      <w:lang w:eastAsia="fr-FR"/>
    </w:rPr>
  </w:style>
  <w:style w:type="character" w:styleId="Numrodepage">
    <w:name w:val="page number"/>
    <w:basedOn w:val="Policepardfaut"/>
    <w:rsid w:val="008A7D3F"/>
  </w:style>
  <w:style w:type="character" w:styleId="Appelnotedebasdep">
    <w:name w:val="footnote reference"/>
    <w:semiHidden/>
    <w:rsid w:val="008A7D3F"/>
    <w:rPr>
      <w:position w:val="6"/>
      <w:sz w:val="16"/>
    </w:rPr>
  </w:style>
  <w:style w:type="paragraph" w:customStyle="1" w:styleId="NormalBold">
    <w:name w:val="Normal Bold"/>
    <w:basedOn w:val="Normal"/>
    <w:rsid w:val="008A7D3F"/>
    <w:pPr>
      <w:spacing w:before="0" w:after="0"/>
    </w:pPr>
    <w:rPr>
      <w:rFonts w:ascii="Arial" w:eastAsia="Times New Roman" w:hAnsi="Arial" w:cs="Times New Roman"/>
      <w:b/>
      <w:sz w:val="22"/>
      <w:szCs w:val="22"/>
      <w:lang w:eastAsia="fr-FR"/>
    </w:rPr>
  </w:style>
  <w:style w:type="character" w:customStyle="1" w:styleId="Caractredenotedebasdepage">
    <w:name w:val="Caractère de note de bas de page"/>
    <w:rsid w:val="008A7D3F"/>
    <w:rPr>
      <w:position w:val="6"/>
      <w:sz w:val="16"/>
    </w:rPr>
  </w:style>
  <w:style w:type="paragraph" w:styleId="Normalcentr">
    <w:name w:val="Block Text"/>
    <w:basedOn w:val="Normal"/>
    <w:rsid w:val="008A7D3F"/>
    <w:pPr>
      <w:suppressAutoHyphens/>
      <w:spacing w:after="0"/>
      <w:ind w:left="426" w:right="141" w:hanging="425"/>
    </w:pPr>
    <w:rPr>
      <w:rFonts w:ascii="Arial Narrow" w:eastAsia="Times New Roman" w:hAnsi="Arial Narrow" w:cs="Times New Roman"/>
      <w:szCs w:val="20"/>
      <w:lang w:eastAsia="ar-SA"/>
    </w:rPr>
  </w:style>
  <w:style w:type="paragraph" w:customStyle="1" w:styleId="Contenudetableau">
    <w:name w:val="Contenu de tableau"/>
    <w:basedOn w:val="Normal"/>
    <w:rsid w:val="008A7D3F"/>
    <w:pPr>
      <w:suppressLineNumbers/>
      <w:suppressAutoHyphens/>
      <w:spacing w:before="0" w:after="0"/>
    </w:pPr>
    <w:rPr>
      <w:rFonts w:ascii="Times New Roman" w:eastAsia="Times New Roman" w:hAnsi="Times New Roman" w:cs="Times New Roman"/>
      <w:sz w:val="24"/>
      <w:lang w:eastAsia="ar-SA"/>
    </w:rPr>
  </w:style>
  <w:style w:type="numbering" w:customStyle="1" w:styleId="StyleHirarchisation">
    <w:name w:val="Style Hiérarchisation"/>
    <w:basedOn w:val="Aucuneliste"/>
    <w:rsid w:val="008A7D3F"/>
    <w:pPr>
      <w:numPr>
        <w:numId w:val="6"/>
      </w:numPr>
    </w:pPr>
  </w:style>
  <w:style w:type="character" w:styleId="Numrodeligne">
    <w:name w:val="line number"/>
    <w:basedOn w:val="Policepardfaut"/>
    <w:rsid w:val="008A7D3F"/>
  </w:style>
  <w:style w:type="paragraph" w:styleId="Index1">
    <w:name w:val="index 1"/>
    <w:basedOn w:val="Normal"/>
    <w:next w:val="Normal"/>
    <w:autoRedefine/>
    <w:semiHidden/>
    <w:rsid w:val="008A7D3F"/>
    <w:pPr>
      <w:suppressAutoHyphens/>
      <w:spacing w:before="0" w:after="0"/>
      <w:ind w:left="240" w:hanging="240"/>
    </w:pPr>
    <w:rPr>
      <w:rFonts w:ascii="Times New Roman" w:eastAsia="Times New Roman" w:hAnsi="Times New Roman" w:cs="Times New Roman"/>
      <w:sz w:val="24"/>
      <w:lang w:eastAsia="ar-SA"/>
    </w:rPr>
  </w:style>
  <w:style w:type="paragraph" w:styleId="Index2">
    <w:name w:val="index 2"/>
    <w:basedOn w:val="Normal"/>
    <w:next w:val="Normal"/>
    <w:semiHidden/>
    <w:rsid w:val="008A7D3F"/>
    <w:pPr>
      <w:spacing w:before="0" w:after="0"/>
      <w:ind w:left="283"/>
    </w:pPr>
    <w:rPr>
      <w:rFonts w:ascii="Verdana" w:eastAsia="Times New Roman" w:hAnsi="Verdana" w:cs="Times New Roman"/>
      <w:szCs w:val="20"/>
      <w:lang w:eastAsia="fr-FR"/>
    </w:rPr>
  </w:style>
  <w:style w:type="paragraph" w:styleId="Index3">
    <w:name w:val="index 3"/>
    <w:basedOn w:val="Normal"/>
    <w:next w:val="Normal"/>
    <w:semiHidden/>
    <w:rsid w:val="008A7D3F"/>
    <w:pPr>
      <w:spacing w:before="0" w:after="0"/>
      <w:ind w:left="566"/>
    </w:pPr>
    <w:rPr>
      <w:rFonts w:ascii="Verdana" w:eastAsia="Times New Roman" w:hAnsi="Verdana" w:cs="Times New Roman"/>
      <w:szCs w:val="20"/>
      <w:lang w:eastAsia="fr-FR"/>
    </w:rPr>
  </w:style>
  <w:style w:type="paragraph" w:styleId="Index4">
    <w:name w:val="index 4"/>
    <w:basedOn w:val="Normal"/>
    <w:next w:val="Normal"/>
    <w:semiHidden/>
    <w:rsid w:val="008A7D3F"/>
    <w:pPr>
      <w:spacing w:before="0" w:after="0"/>
      <w:ind w:left="849"/>
    </w:pPr>
    <w:rPr>
      <w:rFonts w:ascii="Verdana" w:eastAsia="Times New Roman" w:hAnsi="Verdana" w:cs="Times New Roman"/>
      <w:szCs w:val="20"/>
      <w:lang w:eastAsia="fr-FR"/>
    </w:rPr>
  </w:style>
  <w:style w:type="paragraph" w:styleId="Index5">
    <w:name w:val="index 5"/>
    <w:basedOn w:val="Normal"/>
    <w:next w:val="Normal"/>
    <w:semiHidden/>
    <w:rsid w:val="008A7D3F"/>
    <w:pPr>
      <w:spacing w:before="0" w:after="0"/>
      <w:ind w:left="1132"/>
    </w:pPr>
    <w:rPr>
      <w:rFonts w:ascii="Verdana" w:eastAsia="Times New Roman" w:hAnsi="Verdana" w:cs="Times New Roman"/>
      <w:szCs w:val="20"/>
      <w:lang w:eastAsia="fr-FR"/>
    </w:rPr>
  </w:style>
  <w:style w:type="paragraph" w:styleId="Index6">
    <w:name w:val="index 6"/>
    <w:basedOn w:val="Normal"/>
    <w:next w:val="Normal"/>
    <w:semiHidden/>
    <w:rsid w:val="008A7D3F"/>
    <w:pPr>
      <w:spacing w:before="0" w:after="0"/>
      <w:ind w:left="1415"/>
    </w:pPr>
    <w:rPr>
      <w:rFonts w:ascii="Verdana" w:eastAsia="Times New Roman" w:hAnsi="Verdana" w:cs="Times New Roman"/>
      <w:szCs w:val="20"/>
      <w:lang w:eastAsia="fr-FR"/>
    </w:rPr>
  </w:style>
  <w:style w:type="paragraph" w:styleId="Index7">
    <w:name w:val="index 7"/>
    <w:basedOn w:val="Normal"/>
    <w:next w:val="Normal"/>
    <w:semiHidden/>
    <w:rsid w:val="008A7D3F"/>
    <w:pPr>
      <w:spacing w:before="0" w:after="0"/>
      <w:ind w:left="1698"/>
    </w:pPr>
    <w:rPr>
      <w:rFonts w:ascii="Verdana" w:eastAsia="Times New Roman" w:hAnsi="Verdana" w:cs="Times New Roman"/>
      <w:szCs w:val="20"/>
      <w:lang w:eastAsia="fr-FR"/>
    </w:rPr>
  </w:style>
  <w:style w:type="paragraph" w:styleId="Rvision">
    <w:name w:val="Revision"/>
    <w:hidden/>
    <w:uiPriority w:val="99"/>
    <w:semiHidden/>
    <w:rsid w:val="008A7D3F"/>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8A7D3F"/>
    <w:rPr>
      <w:rFonts w:ascii="Calibri" w:hAnsi="Calibri"/>
      <w:sz w:val="24"/>
    </w:rPr>
  </w:style>
  <w:style w:type="paragraph" w:styleId="Notedefin">
    <w:name w:val="endnote text"/>
    <w:basedOn w:val="Normal"/>
    <w:link w:val="NotedefinCar"/>
    <w:uiPriority w:val="99"/>
    <w:semiHidden/>
    <w:unhideWhenUsed/>
    <w:rsid w:val="008A7D3F"/>
    <w:pPr>
      <w:spacing w:before="0" w:after="0"/>
      <w:jc w:val="left"/>
    </w:pPr>
    <w:rPr>
      <w:rFonts w:ascii="Calibri" w:hAnsi="Calibri"/>
      <w:szCs w:val="20"/>
    </w:rPr>
  </w:style>
  <w:style w:type="character" w:customStyle="1" w:styleId="NotedefinCar">
    <w:name w:val="Note de fin Car"/>
    <w:basedOn w:val="Policepardfaut"/>
    <w:link w:val="Notedefin"/>
    <w:uiPriority w:val="99"/>
    <w:semiHidden/>
    <w:rsid w:val="008A7D3F"/>
    <w:rPr>
      <w:rFonts w:ascii="Calibri" w:hAnsi="Calibri"/>
      <w:sz w:val="20"/>
      <w:szCs w:val="20"/>
    </w:rPr>
  </w:style>
  <w:style w:type="character" w:styleId="Appeldenotedefin">
    <w:name w:val="endnote reference"/>
    <w:basedOn w:val="Policepardfaut"/>
    <w:uiPriority w:val="99"/>
    <w:semiHidden/>
    <w:unhideWhenUsed/>
    <w:rsid w:val="008A7D3F"/>
    <w:rPr>
      <w:vertAlign w:val="superscript"/>
    </w:rPr>
  </w:style>
  <w:style w:type="paragraph" w:customStyle="1" w:styleId="0COUVSs-titre">
    <w:name w:val="0_COUV_Ss-titre"/>
    <w:rsid w:val="008A7D3F"/>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8A7D3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8A7D3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rsid w:val="008A7D3F"/>
    <w:pPr>
      <w:numPr>
        <w:numId w:val="13"/>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8A7D3F"/>
    <w:rPr>
      <w:rFonts w:ascii="Arial" w:hAnsi="Arial"/>
      <w:b/>
      <w:color w:val="BF3F00"/>
      <w:spacing w:val="-10"/>
      <w:sz w:val="24"/>
    </w:rPr>
  </w:style>
  <w:style w:type="paragraph" w:customStyle="1" w:styleId="05ARTICLENiv1-SsTitre">
    <w:name w:val="05_ARTICLE_Niv1 - SsTitre"/>
    <w:next w:val="Normal"/>
    <w:link w:val="05ARTICLENiv1-SsTitreCar"/>
    <w:rsid w:val="008A7D3F"/>
    <w:pPr>
      <w:numPr>
        <w:ilvl w:val="1"/>
        <w:numId w:val="13"/>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8A7D3F"/>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8A7D3F"/>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8A7D3F"/>
    <w:rPr>
      <w:rFonts w:ascii="Arial" w:hAnsi="Arial"/>
      <w:b/>
      <w:color w:val="999999"/>
      <w:spacing w:val="-10"/>
      <w:sz w:val="20"/>
      <w:u w:val="none"/>
    </w:rPr>
  </w:style>
  <w:style w:type="paragraph" w:customStyle="1" w:styleId="06ARTICLENiv2-SsTitre">
    <w:name w:val="06_ARTICLE_Niv2 - SsTitre"/>
    <w:next w:val="Normal"/>
    <w:link w:val="06ARTICLENiv2-SsTitreCar"/>
    <w:rsid w:val="008A7D3F"/>
    <w:pPr>
      <w:numPr>
        <w:ilvl w:val="2"/>
        <w:numId w:val="13"/>
      </w:numPr>
      <w:spacing w:before="240" w:after="120" w:line="240" w:lineRule="auto"/>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8A7D3F"/>
    <w:rPr>
      <w:rFonts w:ascii="Arial Gras" w:eastAsia="Times New Roman" w:hAnsi="Arial Gras" w:cs="Times New Roman"/>
      <w:b/>
      <w:noProof/>
      <w:color w:val="999999"/>
      <w:szCs w:val="24"/>
      <w:lang w:eastAsia="fr-FR"/>
    </w:rPr>
  </w:style>
  <w:style w:type="character" w:customStyle="1" w:styleId="07ARTICLENiv3-N">
    <w:name w:val="07_ARTICLE_Niv3 - N°"/>
    <w:rsid w:val="008A7D3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8A7D3F"/>
    <w:pPr>
      <w:spacing w:before="60" w:after="60" w:line="240" w:lineRule="auto"/>
      <w:ind w:left="567"/>
    </w:pPr>
    <w:rPr>
      <w:rFonts w:ascii="Arial" w:eastAsia="Times New Roman" w:hAnsi="Arial" w:cs="Times New Roman"/>
      <w:b/>
      <w:smallCaps/>
      <w:sz w:val="20"/>
      <w:szCs w:val="20"/>
      <w:lang w:eastAsia="fr-FR"/>
    </w:rPr>
  </w:style>
  <w:style w:type="character" w:customStyle="1" w:styleId="07ARTICLENiv3-SsTitreCar">
    <w:name w:val="07_ARTICLE_Niv3 - SsTitre Car"/>
    <w:link w:val="07ARTICLENiv3-SsTitre"/>
    <w:rsid w:val="008A7D3F"/>
    <w:rPr>
      <w:rFonts w:ascii="Arial" w:eastAsia="Times New Roman" w:hAnsi="Arial" w:cs="Times New Roman"/>
      <w:b/>
      <w:smallCaps/>
      <w:sz w:val="20"/>
      <w:szCs w:val="20"/>
      <w:lang w:eastAsia="fr-FR"/>
    </w:rPr>
  </w:style>
  <w:style w:type="paragraph" w:customStyle="1" w:styleId="10PIEDDEPAGE">
    <w:name w:val="10_PIED DE PAGE"/>
    <w:basedOn w:val="Normal"/>
    <w:rsid w:val="008A7D3F"/>
    <w:pPr>
      <w:tabs>
        <w:tab w:val="center" w:pos="4820"/>
        <w:tab w:val="right" w:pos="9639"/>
      </w:tabs>
      <w:jc w:val="left"/>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8A7D3F"/>
    <w:pPr>
      <w:numPr>
        <w:numId w:val="7"/>
      </w:numPr>
    </w:pPr>
  </w:style>
  <w:style w:type="paragraph" w:customStyle="1" w:styleId="05ARTICLENiv1-Tableau">
    <w:name w:val="05_ARTICLE_Niv1 - Tableau"/>
    <w:basedOn w:val="05ARTICLENiv1-Texte"/>
    <w:rsid w:val="008A7D3F"/>
    <w:pPr>
      <w:spacing w:after="0"/>
      <w:jc w:val="left"/>
    </w:pPr>
  </w:style>
  <w:style w:type="paragraph" w:customStyle="1" w:styleId="05ARTICLENiv1-TableauPuce1">
    <w:name w:val="05_ARTICLE_Niv1 - Tableau Puce 1"/>
    <w:basedOn w:val="05ARTICLENiv1-Tableau"/>
    <w:link w:val="05ARTICLENiv1-TableauPuce1Car"/>
    <w:rsid w:val="008A7D3F"/>
    <w:pPr>
      <w:numPr>
        <w:numId w:val="8"/>
      </w:numPr>
      <w:spacing w:before="60" w:after="60"/>
      <w:ind w:left="454" w:hanging="227"/>
      <w:jc w:val="both"/>
    </w:pPr>
  </w:style>
  <w:style w:type="paragraph" w:customStyle="1" w:styleId="05ARTICLENiv1-Tableaugras">
    <w:name w:val="05_ARTICLE_Niv1 - Tableau gras"/>
    <w:basedOn w:val="05ARTICLENiv1-Tableau"/>
    <w:rsid w:val="008A7D3F"/>
    <w:rPr>
      <w:b/>
    </w:rPr>
  </w:style>
  <w:style w:type="paragraph" w:customStyle="1" w:styleId="05ARTICLENiv1-TableauPuce2">
    <w:name w:val="05_ARTICLE_Niv1 - Tableau Puce 2"/>
    <w:basedOn w:val="05ARTICLENiv1-Tableau"/>
    <w:rsid w:val="008A7D3F"/>
    <w:pPr>
      <w:numPr>
        <w:ilvl w:val="1"/>
        <w:numId w:val="9"/>
      </w:numPr>
      <w:ind w:left="794" w:hanging="227"/>
      <w:jc w:val="both"/>
    </w:pPr>
  </w:style>
  <w:style w:type="paragraph" w:customStyle="1" w:styleId="03NOTICE-Texte">
    <w:name w:val="03_NOTICE - Texte"/>
    <w:basedOn w:val="Normal"/>
    <w:rsid w:val="008A7D3F"/>
    <w:pPr>
      <w:keepNext/>
      <w:pBdr>
        <w:top w:val="single" w:sz="4" w:space="1" w:color="auto"/>
        <w:left w:val="single" w:sz="4" w:space="4" w:color="auto"/>
        <w:bottom w:val="single" w:sz="4" w:space="1" w:color="auto"/>
        <w:right w:val="single" w:sz="4" w:space="4" w:color="auto"/>
      </w:pBdr>
      <w:shd w:val="clear" w:color="auto" w:fill="FFFF99"/>
      <w:spacing w:after="0"/>
      <w:ind w:left="113" w:right="113"/>
    </w:pPr>
    <w:rPr>
      <w:rFonts w:ascii="Arial" w:hAnsi="Arial" w:cs="Arial"/>
      <w:szCs w:val="22"/>
    </w:rPr>
  </w:style>
  <w:style w:type="paragraph" w:customStyle="1" w:styleId="03NOTICE-Titre">
    <w:name w:val="03_NOTICE - Titre"/>
    <w:basedOn w:val="Normal"/>
    <w:rsid w:val="008A7D3F"/>
    <w:pPr>
      <w:keepNext/>
      <w:pBdr>
        <w:top w:val="single" w:sz="4" w:space="1" w:color="auto"/>
        <w:left w:val="single" w:sz="4" w:space="4" w:color="auto"/>
        <w:bottom w:val="single" w:sz="4" w:space="1" w:color="auto"/>
        <w:right w:val="single" w:sz="4" w:space="4" w:color="auto"/>
      </w:pBdr>
      <w:shd w:val="clear" w:color="auto" w:fill="FFFF99"/>
      <w:spacing w:before="0" w:line="480" w:lineRule="exact"/>
      <w:ind w:left="113" w:right="113"/>
      <w:jc w:val="center"/>
    </w:pPr>
    <w:rPr>
      <w:rFonts w:ascii="Arial" w:hAnsi="Arial" w:cs="Arial"/>
      <w:b/>
      <w:caps/>
      <w:szCs w:val="22"/>
    </w:rPr>
  </w:style>
  <w:style w:type="paragraph" w:customStyle="1" w:styleId="Objetducommentaire1">
    <w:name w:val="Objet du commentaire1"/>
    <w:basedOn w:val="Commentaire"/>
    <w:next w:val="Commentaire"/>
    <w:semiHidden/>
    <w:unhideWhenUsed/>
    <w:rsid w:val="008A7D3F"/>
    <w:pPr>
      <w:spacing w:before="0" w:after="0"/>
      <w:jc w:val="left"/>
    </w:pPr>
    <w:rPr>
      <w:rFonts w:ascii="Calibri" w:hAnsi="Calibri"/>
      <w:b/>
      <w:bCs/>
      <w:sz w:val="14"/>
    </w:rPr>
  </w:style>
  <w:style w:type="character" w:customStyle="1" w:styleId="ObjetducommentaireCar">
    <w:name w:val="Objet du commentaire Car"/>
    <w:basedOn w:val="CommentaireCar"/>
    <w:link w:val="Objetducommentaire"/>
    <w:semiHidden/>
    <w:rsid w:val="008A7D3F"/>
    <w:rPr>
      <w:rFonts w:ascii="Calibri" w:eastAsia="Times New Roman" w:hAnsi="Calibri" w:cs="Times New Roman"/>
      <w:b/>
      <w:bCs/>
      <w:sz w:val="20"/>
      <w:szCs w:val="20"/>
      <w:lang w:eastAsia="ar-SA"/>
    </w:rPr>
  </w:style>
  <w:style w:type="paragraph" w:customStyle="1" w:styleId="RzoTexte">
    <w:name w:val="Rzo_Texte"/>
    <w:basedOn w:val="Normal"/>
    <w:link w:val="RzoTexteCar"/>
    <w:rsid w:val="008A7D3F"/>
    <w:pPr>
      <w:spacing w:before="0" w:after="100" w:line="240" w:lineRule="exact"/>
      <w:ind w:left="284"/>
    </w:pPr>
    <w:rPr>
      <w:rFonts w:ascii="Arial" w:eastAsia="Frutiger 57Cn" w:hAnsi="Arial" w:cs="Times New Roman"/>
      <w:sz w:val="19"/>
      <w:szCs w:val="20"/>
      <w:lang w:eastAsia="fr-FR"/>
    </w:rPr>
  </w:style>
  <w:style w:type="character" w:customStyle="1" w:styleId="RzoTexteCar">
    <w:name w:val="Rzo_Texte Car"/>
    <w:link w:val="RzoTexte"/>
    <w:rsid w:val="008A7D3F"/>
    <w:rPr>
      <w:rFonts w:ascii="Arial" w:eastAsia="Frutiger 57Cn" w:hAnsi="Arial" w:cs="Times New Roman"/>
      <w:sz w:val="19"/>
      <w:szCs w:val="20"/>
      <w:lang w:eastAsia="fr-FR"/>
    </w:rPr>
  </w:style>
  <w:style w:type="paragraph" w:customStyle="1" w:styleId="0COUVBandeaudate">
    <w:name w:val="0_COUV_Bandeau date"/>
    <w:rsid w:val="008A7D3F"/>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rsid w:val="008A7D3F"/>
    <w:pPr>
      <w:pBdr>
        <w:bottom w:val="single" w:sz="48" w:space="1" w:color="auto"/>
      </w:pBdr>
      <w:spacing w:before="0" w:after="0"/>
      <w:ind w:left="2268"/>
      <w:jc w:val="left"/>
    </w:pPr>
    <w:rPr>
      <w:rFonts w:ascii="Arial" w:eastAsia="Times New Roman" w:hAnsi="Arial" w:cs="Times New Roman"/>
      <w:spacing w:val="-6"/>
      <w:sz w:val="16"/>
      <w:szCs w:val="16"/>
      <w:lang w:eastAsia="fr-FR"/>
    </w:rPr>
  </w:style>
  <w:style w:type="paragraph" w:customStyle="1" w:styleId="0COUVTitre">
    <w:name w:val="0_COUV_Titre"/>
    <w:rsid w:val="008A7D3F"/>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8A7D3F"/>
    <w:pPr>
      <w:spacing w:before="480" w:after="0" w:line="360" w:lineRule="auto"/>
      <w:ind w:left="2268" w:right="2268"/>
    </w:pPr>
    <w:rPr>
      <w:rFonts w:ascii="Arial" w:eastAsia="Times New Roman" w:hAnsi="Arial" w:cs="Times New Roman"/>
      <w:b/>
      <w:color w:val="A6A6A6"/>
      <w:sz w:val="24"/>
      <w:szCs w:val="20"/>
      <w:lang w:eastAsia="fr-FR"/>
    </w:rPr>
  </w:style>
  <w:style w:type="paragraph" w:customStyle="1" w:styleId="0COUVThme">
    <w:name w:val="0_COUV_Thème"/>
    <w:basedOn w:val="Normal"/>
    <w:rsid w:val="008A7D3F"/>
    <w:pPr>
      <w:spacing w:before="240" w:after="0"/>
      <w:ind w:left="2268" w:right="2268"/>
      <w:jc w:val="left"/>
    </w:pPr>
    <w:rPr>
      <w:rFonts w:ascii="Arial" w:eastAsia="Times New Roman" w:hAnsi="Arial" w:cs="Times New Roman"/>
      <w:color w:val="FF0000"/>
      <w:sz w:val="36"/>
      <w:szCs w:val="36"/>
      <w:lang w:eastAsia="fr-FR"/>
    </w:rPr>
  </w:style>
  <w:style w:type="paragraph" w:customStyle="1" w:styleId="0COUVLignevisuel">
    <w:name w:val="0_COUV_Ligne visuel"/>
    <w:basedOn w:val="Normal"/>
    <w:rsid w:val="008A7D3F"/>
    <w:pPr>
      <w:spacing w:before="1600" w:after="240"/>
      <w:ind w:left="2268"/>
      <w:jc w:val="left"/>
    </w:pPr>
    <w:rPr>
      <w:rFonts w:ascii="Arial" w:eastAsia="Times New Roman" w:hAnsi="Arial" w:cs="Times New Roman"/>
      <w:spacing w:val="-6"/>
      <w:szCs w:val="20"/>
      <w:lang w:eastAsia="fr-FR"/>
    </w:rPr>
  </w:style>
  <w:style w:type="paragraph" w:customStyle="1" w:styleId="04ARTICLEOption1erniveau">
    <w:name w:val="04_ARTICLE_Option 1er niveau"/>
    <w:basedOn w:val="Normal"/>
    <w:rsid w:val="008A7D3F"/>
    <w:pPr>
      <w:pBdr>
        <w:left w:val="single" w:sz="24" w:space="4" w:color="C9E06C"/>
        <w:bottom w:val="single" w:sz="4" w:space="1" w:color="C9E06C"/>
        <w:right w:val="single" w:sz="24" w:space="4" w:color="C9E06C"/>
      </w:pBdr>
      <w:shd w:val="clear" w:color="auto" w:fill="C9E06C"/>
      <w:spacing w:before="240" w:line="280" w:lineRule="exact"/>
      <w:ind w:left="113" w:right="113"/>
    </w:pPr>
    <w:rPr>
      <w:rFonts w:ascii="Arial" w:eastAsia="Times New Roman" w:hAnsi="Arial" w:cs="Arial"/>
      <w:b/>
      <w:noProof/>
      <w:spacing w:val="-6"/>
      <w:szCs w:val="20"/>
      <w:lang w:eastAsia="fr-FR"/>
    </w:rPr>
  </w:style>
  <w:style w:type="numbering" w:customStyle="1" w:styleId="Aucuneliste11">
    <w:name w:val="Aucune liste11"/>
    <w:next w:val="Aucuneliste"/>
    <w:semiHidden/>
    <w:rsid w:val="008A7D3F"/>
  </w:style>
  <w:style w:type="paragraph" w:customStyle="1" w:styleId="03NOTICE-SsTitre">
    <w:name w:val="03_NOTICE - SsTitre"/>
    <w:next w:val="03NOTICE-Texte"/>
    <w:rsid w:val="008A7D3F"/>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8A7D3F"/>
    <w:rPr>
      <w:b/>
      <w:caps/>
      <w:sz w:val="36"/>
      <w:szCs w:val="32"/>
    </w:rPr>
  </w:style>
  <w:style w:type="paragraph" w:customStyle="1" w:styleId="06ARTICLENiv2-Texte">
    <w:name w:val="06_ARTICLE_Niv2 - Texte"/>
    <w:basedOn w:val="05ARTICLENiv1-Texte"/>
    <w:link w:val="06ARTICLENiv2-TexteCar"/>
    <w:rsid w:val="008A7D3F"/>
    <w:pPr>
      <w:tabs>
        <w:tab w:val="clear" w:pos="9356"/>
      </w:tabs>
      <w:ind w:left="284"/>
    </w:pPr>
  </w:style>
  <w:style w:type="paragraph" w:customStyle="1" w:styleId="07ARTICLENiv3-Texte">
    <w:name w:val="07_ARTICLE_Niv3 - Texte"/>
    <w:basedOn w:val="05ARTICLENiv1-Texte"/>
    <w:rsid w:val="008A7D3F"/>
    <w:pPr>
      <w:tabs>
        <w:tab w:val="clear" w:pos="9356"/>
      </w:tabs>
      <w:ind w:left="567"/>
    </w:pPr>
    <w:rPr>
      <w:noProof w:val="0"/>
      <w:spacing w:val="-6"/>
    </w:rPr>
  </w:style>
  <w:style w:type="paragraph" w:customStyle="1" w:styleId="textenote">
    <w:name w:val="texte note"/>
    <w:basedOn w:val="Normal"/>
    <w:rsid w:val="008A7D3F"/>
    <w:pPr>
      <w:overflowPunct w:val="0"/>
      <w:autoSpaceDE w:val="0"/>
      <w:autoSpaceDN w:val="0"/>
      <w:adjustRightInd w:val="0"/>
      <w:spacing w:before="0" w:after="0"/>
      <w:jc w:val="left"/>
      <w:textAlignment w:val="baseline"/>
    </w:pPr>
    <w:rPr>
      <w:rFonts w:ascii="Times" w:eastAsia="Times New Roman" w:hAnsi="Times" w:cs="Times New Roman"/>
      <w:szCs w:val="20"/>
      <w:lang w:eastAsia="fr-FR"/>
    </w:rPr>
  </w:style>
  <w:style w:type="paragraph" w:customStyle="1" w:styleId="1-1">
    <w:name w:val="1-1"/>
    <w:basedOn w:val="Normal"/>
    <w:rsid w:val="008A7D3F"/>
    <w:pPr>
      <w:tabs>
        <w:tab w:val="left" w:pos="1440"/>
      </w:tabs>
      <w:overflowPunct w:val="0"/>
      <w:autoSpaceDE w:val="0"/>
      <w:autoSpaceDN w:val="0"/>
      <w:adjustRightInd w:val="0"/>
      <w:spacing w:before="0" w:after="240" w:line="240" w:lineRule="atLeast"/>
      <w:ind w:left="700"/>
      <w:jc w:val="left"/>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8A7D3F"/>
    <w:pPr>
      <w:overflowPunct w:val="0"/>
      <w:autoSpaceDE w:val="0"/>
      <w:autoSpaceDN w:val="0"/>
      <w:adjustRightInd w:val="0"/>
      <w:spacing w:before="0" w:after="240" w:line="240" w:lineRule="atLeast"/>
      <w:ind w:left="700"/>
      <w:jc w:val="left"/>
      <w:textAlignment w:val="baseline"/>
    </w:pPr>
    <w:rPr>
      <w:rFonts w:ascii="Times" w:eastAsia="Times New Roman" w:hAnsi="Times" w:cs="Times New Roman"/>
      <w:noProof/>
      <w:sz w:val="24"/>
      <w:szCs w:val="20"/>
      <w:lang w:eastAsia="fr-FR"/>
    </w:rPr>
  </w:style>
  <w:style w:type="paragraph" w:customStyle="1" w:styleId="A10tab">
    <w:name w:val="A10 tab"/>
    <w:basedOn w:val="A12normTab"/>
    <w:rsid w:val="008A7D3F"/>
    <w:rPr>
      <w:sz w:val="20"/>
    </w:rPr>
  </w:style>
  <w:style w:type="paragraph" w:customStyle="1" w:styleId="10tab6">
    <w:name w:val="10 tab.6"/>
    <w:basedOn w:val="A10tab"/>
    <w:rsid w:val="008A7D3F"/>
    <w:pPr>
      <w:ind w:left="3400"/>
    </w:pPr>
  </w:style>
  <w:style w:type="paragraph" w:customStyle="1" w:styleId="DT-CMPARTICLE">
    <w:name w:val="DT-CMP ARTICLE"/>
    <w:basedOn w:val="Normal"/>
    <w:rsid w:val="008A7D3F"/>
    <w:pPr>
      <w:tabs>
        <w:tab w:val="right" w:leader="dot" w:pos="8220"/>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8A7D3F"/>
    <w:pPr>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ARTICLEI">
    <w:name w:val="ARTICLE I"/>
    <w:basedOn w:val="Normal"/>
    <w:rsid w:val="008A7D3F"/>
    <w:pPr>
      <w:overflowPunct w:val="0"/>
      <w:autoSpaceDE w:val="0"/>
      <w:autoSpaceDN w:val="0"/>
      <w:adjustRightInd w:val="0"/>
      <w:spacing w:before="0" w:after="240" w:line="240" w:lineRule="atLeast"/>
      <w:jc w:val="left"/>
      <w:textAlignment w:val="baseline"/>
    </w:pPr>
    <w:rPr>
      <w:rFonts w:ascii="Times" w:eastAsia="Times New Roman" w:hAnsi="Times" w:cs="Times New Roman"/>
      <w:b/>
      <w:noProof/>
      <w:szCs w:val="20"/>
      <w:lang w:eastAsia="fr-FR"/>
    </w:rPr>
  </w:style>
  <w:style w:type="paragraph" w:customStyle="1" w:styleId="A-A1-1">
    <w:name w:val="A-A=1-1"/>
    <w:basedOn w:val="Normal"/>
    <w:rsid w:val="008A7D3F"/>
    <w:pPr>
      <w:tabs>
        <w:tab w:val="left" w:pos="1400"/>
      </w:tabs>
      <w:overflowPunct w:val="0"/>
      <w:autoSpaceDE w:val="0"/>
      <w:autoSpaceDN w:val="0"/>
      <w:adjustRightInd w:val="0"/>
      <w:spacing w:before="0" w:after="240" w:line="240" w:lineRule="atLeast"/>
      <w:ind w:left="760"/>
      <w:jc w:val="left"/>
      <w:textAlignment w:val="baseline"/>
    </w:pPr>
    <w:rPr>
      <w:rFonts w:ascii="Times" w:eastAsia="Times New Roman" w:hAnsi="Times" w:cs="Times New Roman"/>
      <w:b/>
      <w:noProof/>
      <w:sz w:val="24"/>
      <w:szCs w:val="20"/>
      <w:lang w:eastAsia="fr-FR"/>
    </w:rPr>
  </w:style>
  <w:style w:type="paragraph" w:customStyle="1" w:styleId="Corpsdetexte21">
    <w:name w:val="Corps de texte 21"/>
    <w:basedOn w:val="Normal"/>
    <w:rsid w:val="008A7D3F"/>
    <w:pPr>
      <w:shd w:val="clear" w:color="FF0000" w:fill="auto"/>
      <w:tabs>
        <w:tab w:val="left" w:pos="1418"/>
      </w:tabs>
      <w:overflowPunct w:val="0"/>
      <w:autoSpaceDE w:val="0"/>
      <w:autoSpaceDN w:val="0"/>
      <w:adjustRightInd w:val="0"/>
      <w:spacing w:before="0" w:after="240"/>
      <w:ind w:right="-28"/>
      <w:jc w:val="left"/>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8A7D3F"/>
    <w:pPr>
      <w:overflowPunct w:val="0"/>
      <w:autoSpaceDE w:val="0"/>
      <w:autoSpaceDN w:val="0"/>
      <w:adjustRightInd w:val="0"/>
      <w:spacing w:before="0" w:after="240"/>
      <w:jc w:val="left"/>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8A7D3F"/>
    <w:rPr>
      <w:i/>
      <w:position w:val="6"/>
    </w:rPr>
  </w:style>
  <w:style w:type="paragraph" w:customStyle="1" w:styleId="Tex10norm">
    <w:name w:val="Tex (10norm)"/>
    <w:basedOn w:val="Normal"/>
    <w:rsid w:val="008A7D3F"/>
    <w:pPr>
      <w:overflowPunct w:val="0"/>
      <w:autoSpaceDE w:val="0"/>
      <w:autoSpaceDN w:val="0"/>
      <w:adjustRightInd w:val="0"/>
      <w:spacing w:before="0" w:after="240" w:line="240" w:lineRule="atLeast"/>
      <w:jc w:val="left"/>
      <w:textAlignment w:val="baseline"/>
    </w:pPr>
    <w:rPr>
      <w:rFonts w:ascii="Times" w:eastAsia="Times New Roman" w:hAnsi="Times" w:cs="Times New Roman"/>
      <w:noProof/>
      <w:szCs w:val="20"/>
      <w:lang w:eastAsia="fr-FR"/>
    </w:rPr>
  </w:style>
  <w:style w:type="paragraph" w:customStyle="1" w:styleId="TABNIVEAU1">
    <w:name w:val="TAB NIVEAU 1"/>
    <w:basedOn w:val="Normal"/>
    <w:rsid w:val="008A7D3F"/>
    <w:pPr>
      <w:numPr>
        <w:numId w:val="10"/>
      </w:numPr>
      <w:spacing w:before="0" w:after="240"/>
      <w:jc w:val="left"/>
    </w:pPr>
    <w:rPr>
      <w:rFonts w:ascii="Arial" w:eastAsia="Times New Roman" w:hAnsi="Arial" w:cs="Times New Roman"/>
      <w:spacing w:val="-6"/>
      <w:szCs w:val="20"/>
      <w:lang w:eastAsia="fr-FR"/>
    </w:rPr>
  </w:style>
  <w:style w:type="paragraph" w:customStyle="1" w:styleId="RedTxt">
    <w:name w:val="RedTxt"/>
    <w:basedOn w:val="Normal"/>
    <w:rsid w:val="008A7D3F"/>
    <w:pPr>
      <w:keepLines/>
      <w:widowControl w:val="0"/>
      <w:snapToGrid w:val="0"/>
      <w:spacing w:before="0" w:after="240"/>
      <w:jc w:val="left"/>
    </w:pPr>
    <w:rPr>
      <w:rFonts w:ascii="Arial" w:eastAsia="Times New Roman" w:hAnsi="Arial" w:cs="Times New Roman"/>
      <w:szCs w:val="20"/>
      <w:lang w:eastAsia="fr-FR"/>
    </w:rPr>
  </w:style>
  <w:style w:type="character" w:customStyle="1" w:styleId="04ARTICLE-TitreCar">
    <w:name w:val="04_ARTICLE - Titre Car"/>
    <w:basedOn w:val="Policepardfaut"/>
    <w:link w:val="04ARTICLE-Titre"/>
    <w:rsid w:val="008A7D3F"/>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8A7D3F"/>
    <w:rPr>
      <w:rFonts w:ascii="Arial" w:eastAsia="Times New Roman" w:hAnsi="Arial" w:cs="Times New Roman"/>
      <w:noProof/>
      <w:sz w:val="20"/>
      <w:szCs w:val="20"/>
      <w:lang w:eastAsia="fr-FR"/>
    </w:rPr>
  </w:style>
  <w:style w:type="paragraph" w:styleId="Corpsdetexte2">
    <w:name w:val="Body Text 2"/>
    <w:basedOn w:val="Normal"/>
    <w:link w:val="Corpsdetexte2Car"/>
    <w:rsid w:val="008A7D3F"/>
    <w:pPr>
      <w:spacing w:before="0" w:line="480" w:lineRule="auto"/>
      <w:jc w:val="left"/>
    </w:pPr>
    <w:rPr>
      <w:rFonts w:ascii="Arial" w:eastAsia="Times New Roman" w:hAnsi="Arial" w:cs="Times New Roman"/>
      <w:spacing w:val="-6"/>
      <w:szCs w:val="20"/>
      <w:lang w:eastAsia="fr-FR"/>
    </w:rPr>
  </w:style>
  <w:style w:type="character" w:customStyle="1" w:styleId="Corpsdetexte2Car">
    <w:name w:val="Corps de texte 2 Car"/>
    <w:basedOn w:val="Policepardfaut"/>
    <w:link w:val="Corpsdetexte2"/>
    <w:rsid w:val="008A7D3F"/>
    <w:rPr>
      <w:rFonts w:ascii="Arial" w:eastAsia="Times New Roman" w:hAnsi="Arial" w:cs="Times New Roman"/>
      <w:spacing w:val="-6"/>
      <w:sz w:val="20"/>
      <w:szCs w:val="20"/>
      <w:lang w:eastAsia="fr-FR"/>
    </w:rPr>
  </w:style>
  <w:style w:type="paragraph" w:customStyle="1" w:styleId="numropage">
    <w:name w:val="numÈro page"/>
    <w:basedOn w:val="Normal"/>
    <w:next w:val="Normal"/>
    <w:rsid w:val="008A7D3F"/>
    <w:pPr>
      <w:tabs>
        <w:tab w:val="right" w:pos="9356"/>
      </w:tabs>
      <w:overflowPunct w:val="0"/>
      <w:autoSpaceDE w:val="0"/>
      <w:autoSpaceDN w:val="0"/>
      <w:adjustRightInd w:val="0"/>
      <w:spacing w:before="0" w:after="240"/>
      <w:jc w:val="left"/>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8A7D3F"/>
    <w:pPr>
      <w:numPr>
        <w:numId w:val="11"/>
      </w:numPr>
      <w:spacing w:before="0" w:after="240"/>
      <w:jc w:val="left"/>
    </w:pPr>
    <w:rPr>
      <w:rFonts w:ascii="Arial" w:eastAsia="Times New Roman" w:hAnsi="Arial" w:cs="Times New Roman"/>
      <w:spacing w:val="-6"/>
      <w:szCs w:val="20"/>
      <w:lang w:eastAsia="fr-FR"/>
    </w:rPr>
  </w:style>
  <w:style w:type="paragraph" w:customStyle="1" w:styleId="0COUVTypedoc">
    <w:name w:val="0_COUV_Type doc"/>
    <w:next w:val="Normal"/>
    <w:rsid w:val="008A7D3F"/>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8A7D3F"/>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8A7D3F"/>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8A7D3F"/>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8A7D3F"/>
    <w:pPr>
      <w:tabs>
        <w:tab w:val="right" w:pos="9356"/>
      </w:tabs>
      <w:overflowPunct w:val="0"/>
      <w:autoSpaceDE w:val="0"/>
      <w:autoSpaceDN w:val="0"/>
      <w:adjustRightInd w:val="0"/>
      <w:spacing w:before="0" w:after="240"/>
      <w:ind w:left="240" w:hanging="220"/>
      <w:jc w:val="left"/>
      <w:textAlignment w:val="baseline"/>
    </w:pPr>
    <w:rPr>
      <w:rFonts w:ascii="AvantGarde" w:eastAsia="Times New Roman" w:hAnsi="AvantGarde" w:cs="Times New Roman"/>
      <w:b/>
      <w:szCs w:val="20"/>
      <w:lang w:eastAsia="fr-FR"/>
    </w:rPr>
  </w:style>
  <w:style w:type="character" w:customStyle="1" w:styleId="06ARTICLENiv2-TexteCar">
    <w:name w:val="06_ARTICLE_Niv2 - Texte Car"/>
    <w:basedOn w:val="05ARTICLENiv1-TexteCar"/>
    <w:link w:val="06ARTICLENiv2-Texte"/>
    <w:rsid w:val="008A7D3F"/>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8A7D3F"/>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8A7D3F"/>
    <w:rPr>
      <w:rFonts w:ascii="Verdana" w:eastAsia="Times New Roman" w:hAnsi="Verdana" w:cs="Times New Roman"/>
      <w:noProof/>
      <w:spacing w:val="-6"/>
      <w:sz w:val="18"/>
      <w:szCs w:val="20"/>
      <w:lang w:eastAsia="fr-FR"/>
    </w:rPr>
  </w:style>
  <w:style w:type="table" w:customStyle="1" w:styleId="Grilledutableau11">
    <w:name w:val="Grille du tableau11"/>
    <w:basedOn w:val="TableauNormal"/>
    <w:next w:val="Grilledutableau"/>
    <w:rsid w:val="008A7D3F"/>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8A7D3F"/>
    <w:pPr>
      <w:spacing w:before="0" w:after="160" w:line="240" w:lineRule="exact"/>
      <w:jc w:val="left"/>
    </w:pPr>
    <w:rPr>
      <w:rFonts w:ascii="Trebuchet MS" w:eastAsia="Times New Roman" w:hAnsi="Trebuchet MS" w:cs="Trebuchet MS"/>
      <w:color w:val="000000"/>
      <w:sz w:val="24"/>
    </w:rPr>
  </w:style>
  <w:style w:type="paragraph" w:customStyle="1" w:styleId="DTSsous-article1niv">
    <w:name w:val="DT S sous-article 1°niv"/>
    <w:basedOn w:val="Normal"/>
    <w:rsid w:val="008A7D3F"/>
    <w:pPr>
      <w:tabs>
        <w:tab w:val="left" w:pos="567"/>
        <w:tab w:val="left" w:pos="8931"/>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character" w:customStyle="1" w:styleId="CarCar9">
    <w:name w:val="Car Car9"/>
    <w:semiHidden/>
    <w:locked/>
    <w:rsid w:val="008A7D3F"/>
    <w:rPr>
      <w:rFonts w:ascii="Verdana" w:hAnsi="Verdana"/>
      <w:spacing w:val="-6"/>
      <w:sz w:val="24"/>
      <w:lang w:val="fr-FR" w:eastAsia="fr-FR" w:bidi="ar-SA"/>
    </w:rPr>
  </w:style>
  <w:style w:type="character" w:customStyle="1" w:styleId="CarCar">
    <w:name w:val="Car Car"/>
    <w:semiHidden/>
    <w:locked/>
    <w:rsid w:val="008A7D3F"/>
    <w:rPr>
      <w:rFonts w:ascii="Arial" w:hAnsi="Arial"/>
      <w:spacing w:val="-6"/>
      <w:sz w:val="24"/>
      <w:lang w:val="fr-FR" w:eastAsia="fr-FR" w:bidi="ar-SA"/>
    </w:rPr>
  </w:style>
  <w:style w:type="paragraph" w:customStyle="1" w:styleId="0COUVintro">
    <w:name w:val="0_COUV_intro"/>
    <w:basedOn w:val="Normal"/>
    <w:rsid w:val="008A7D3F"/>
    <w:pPr>
      <w:spacing w:before="0" w:after="240"/>
      <w:jc w:val="right"/>
    </w:pPr>
    <w:rPr>
      <w:rFonts w:ascii="Arial" w:eastAsia="Times New Roman" w:hAnsi="Arial" w:cs="Times New Roman"/>
      <w:sz w:val="28"/>
      <w:szCs w:val="28"/>
      <w:lang w:eastAsia="fr-FR"/>
    </w:rPr>
  </w:style>
  <w:style w:type="paragraph" w:customStyle="1" w:styleId="0COUVSous-thme">
    <w:name w:val="0_COUV_Sous-thème"/>
    <w:next w:val="Normal"/>
    <w:rsid w:val="008A7D3F"/>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8A7D3F"/>
    <w:rPr>
      <w:rFonts w:ascii="Arial" w:eastAsia="Times New Roman" w:hAnsi="Arial" w:cs="Times New Roman"/>
      <w:noProof/>
      <w:color w:val="999999"/>
      <w:sz w:val="32"/>
      <w:szCs w:val="20"/>
      <w:lang w:eastAsia="fr-FR"/>
    </w:rPr>
  </w:style>
  <w:style w:type="paragraph" w:customStyle="1" w:styleId="fcasegauche">
    <w:name w:val="f_case_gauche"/>
    <w:basedOn w:val="Normal"/>
    <w:rsid w:val="008A7D3F"/>
    <w:pPr>
      <w:spacing w:before="0" w:after="60"/>
      <w:ind w:left="284" w:hanging="284"/>
    </w:pPr>
    <w:rPr>
      <w:rFonts w:ascii="Arial" w:eastAsia="Times New Roman" w:hAnsi="Arial" w:cs="Times New Roman"/>
      <w:szCs w:val="20"/>
      <w:lang w:eastAsia="fr-FR"/>
    </w:rPr>
  </w:style>
  <w:style w:type="paragraph" w:customStyle="1" w:styleId="04ARTICLEOption2eniveau">
    <w:name w:val="04_ARTICLE_Option 2e niveau"/>
    <w:basedOn w:val="Normal"/>
    <w:rsid w:val="008A7D3F"/>
    <w:pPr>
      <w:pBdr>
        <w:top w:val="single" w:sz="4" w:space="1" w:color="FFC000"/>
        <w:left w:val="single" w:sz="18" w:space="4" w:color="FFC000"/>
        <w:bottom w:val="single" w:sz="4" w:space="2" w:color="FFC000"/>
      </w:pBdr>
      <w:shd w:val="clear" w:color="auto" w:fill="FFCC00"/>
      <w:spacing w:before="240" w:line="260" w:lineRule="exact"/>
      <w:ind w:left="142"/>
      <w:jc w:val="left"/>
    </w:pPr>
    <w:rPr>
      <w:rFonts w:ascii="Arial" w:eastAsia="Times New Roman" w:hAnsi="Arial" w:cs="Arial"/>
      <w:b/>
      <w:i/>
      <w:noProof/>
      <w:spacing w:val="-6"/>
      <w:szCs w:val="20"/>
      <w:lang w:eastAsia="fr-FR"/>
    </w:rPr>
  </w:style>
  <w:style w:type="paragraph" w:customStyle="1" w:styleId="04ARTICLEOption3eniveau">
    <w:name w:val="04_ARTICLE_Option 3e niveau"/>
    <w:basedOn w:val="04ARTICLEOption2eniveau"/>
    <w:rsid w:val="008A7D3F"/>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8A7D3F"/>
  </w:style>
  <w:style w:type="paragraph" w:customStyle="1" w:styleId="Corpsdetexte22">
    <w:name w:val="Corps de texte 22"/>
    <w:basedOn w:val="Normal"/>
    <w:rsid w:val="008A7D3F"/>
    <w:pPr>
      <w:shd w:val="clear" w:color="FF0000" w:fill="auto"/>
      <w:tabs>
        <w:tab w:val="left" w:pos="1418"/>
      </w:tabs>
      <w:overflowPunct w:val="0"/>
      <w:autoSpaceDE w:val="0"/>
      <w:autoSpaceDN w:val="0"/>
      <w:adjustRightInd w:val="0"/>
      <w:spacing w:before="0" w:after="240"/>
      <w:ind w:right="-28"/>
      <w:jc w:val="left"/>
      <w:textAlignment w:val="baseline"/>
    </w:pPr>
    <w:rPr>
      <w:rFonts w:ascii="Times" w:eastAsia="Times New Roman" w:hAnsi="Times" w:cs="Times New Roman"/>
      <w:sz w:val="22"/>
      <w:szCs w:val="20"/>
      <w:lang w:eastAsia="fr-FR"/>
    </w:rPr>
  </w:style>
  <w:style w:type="paragraph" w:customStyle="1" w:styleId="Textedebulles2">
    <w:name w:val="Texte de bulles2"/>
    <w:basedOn w:val="Normal"/>
    <w:rsid w:val="008A7D3F"/>
    <w:pPr>
      <w:overflowPunct w:val="0"/>
      <w:autoSpaceDE w:val="0"/>
      <w:autoSpaceDN w:val="0"/>
      <w:adjustRightInd w:val="0"/>
      <w:spacing w:before="0" w:after="240"/>
      <w:jc w:val="left"/>
      <w:textAlignment w:val="baseline"/>
    </w:pPr>
    <w:rPr>
      <w:rFonts w:ascii="Tahoma" w:eastAsia="Times New Roman" w:hAnsi="Tahoma" w:cs="Times New Roman"/>
      <w:sz w:val="16"/>
      <w:szCs w:val="20"/>
      <w:lang w:eastAsia="fr-FR"/>
    </w:rPr>
  </w:style>
  <w:style w:type="paragraph" w:customStyle="1" w:styleId="DT-CMPANNEXES">
    <w:name w:val="DT-CMP ANNEXES"/>
    <w:basedOn w:val="Normal"/>
    <w:rsid w:val="008A7D3F"/>
    <w:pPr>
      <w:tabs>
        <w:tab w:val="left" w:pos="9356"/>
      </w:tabs>
      <w:overflowPunct w:val="0"/>
      <w:autoSpaceDE w:val="0"/>
      <w:autoSpaceDN w:val="0"/>
      <w:adjustRightInd w:val="0"/>
      <w:spacing w:before="0" w:after="240"/>
      <w:ind w:right="-28"/>
      <w:jc w:val="center"/>
      <w:textAlignment w:val="baseline"/>
    </w:pPr>
    <w:rPr>
      <w:rFonts w:ascii="Times" w:eastAsia="Times New Roman" w:hAnsi="Times" w:cs="Times New Roman"/>
      <w:b/>
      <w:sz w:val="32"/>
      <w:szCs w:val="20"/>
      <w:lang w:eastAsia="fr-FR"/>
    </w:rPr>
  </w:style>
  <w:style w:type="paragraph" w:customStyle="1" w:styleId="ARTICLEIDEFIFINITFI">
    <w:name w:val="ARTICLE I DEFIFINITFI"/>
    <w:basedOn w:val="Normal"/>
    <w:rsid w:val="008A7D3F"/>
    <w:pPr>
      <w:tabs>
        <w:tab w:val="left" w:pos="1700"/>
      </w:tabs>
      <w:overflowPunct w:val="0"/>
      <w:autoSpaceDE w:val="0"/>
      <w:autoSpaceDN w:val="0"/>
      <w:adjustRightInd w:val="0"/>
      <w:spacing w:before="0" w:after="240"/>
      <w:jc w:val="left"/>
      <w:textAlignment w:val="baseline"/>
    </w:pPr>
    <w:rPr>
      <w:rFonts w:ascii="Palatino" w:eastAsia="Times New Roman" w:hAnsi="Palatino" w:cs="Times New Roman"/>
      <w:b/>
      <w:caps/>
      <w:noProof/>
      <w:sz w:val="22"/>
      <w:szCs w:val="20"/>
      <w:lang w:eastAsia="fr-FR"/>
    </w:rPr>
  </w:style>
  <w:style w:type="paragraph" w:customStyle="1" w:styleId="DTCMP1nivdesousarticle">
    <w:name w:val="DT CMP 1°niv de sous article"/>
    <w:basedOn w:val="Normal"/>
    <w:rsid w:val="008A7D3F"/>
    <w:pPr>
      <w:overflowPunct w:val="0"/>
      <w:autoSpaceDE w:val="0"/>
      <w:autoSpaceDN w:val="0"/>
      <w:adjustRightInd w:val="0"/>
      <w:spacing w:before="0" w:after="240"/>
      <w:ind w:left="1120" w:hanging="1100"/>
      <w:jc w:val="left"/>
      <w:textAlignment w:val="baseline"/>
    </w:pPr>
    <w:rPr>
      <w:rFonts w:ascii="Times New Roman" w:eastAsia="Times New Roman" w:hAnsi="Times New Roman" w:cs="Times New Roman"/>
      <w:b/>
      <w:sz w:val="22"/>
      <w:szCs w:val="20"/>
      <w:lang w:eastAsia="fr-FR"/>
    </w:rPr>
  </w:style>
  <w:style w:type="paragraph" w:customStyle="1" w:styleId="TAB2">
    <w:name w:val="TAB 2"/>
    <w:rsid w:val="008A7D3F"/>
    <w:pPr>
      <w:spacing w:after="240" w:line="240" w:lineRule="auto"/>
      <w:ind w:left="900" w:hanging="180"/>
      <w:jc w:val="both"/>
    </w:pPr>
    <w:rPr>
      <w:rFonts w:ascii="Arial" w:eastAsia="Times New Roman" w:hAnsi="Arial" w:cs="Times New Roman"/>
      <w:spacing w:val="-6"/>
      <w:sz w:val="20"/>
      <w:szCs w:val="20"/>
      <w:lang w:eastAsia="fr-FR"/>
    </w:rPr>
  </w:style>
  <w:style w:type="paragraph" w:customStyle="1" w:styleId="TAB1">
    <w:name w:val="TAB 1"/>
    <w:basedOn w:val="05ARTICLENiv1-TexteCarCar"/>
    <w:rsid w:val="008A7D3F"/>
    <w:pPr>
      <w:ind w:left="360" w:hanging="180"/>
    </w:pPr>
    <w:rPr>
      <w:rFonts w:ascii="Arial" w:hAnsi="Arial"/>
      <w:sz w:val="20"/>
    </w:rPr>
  </w:style>
  <w:style w:type="paragraph" w:customStyle="1" w:styleId="Petitretrait">
    <w:name w:val="Petit retrait"/>
    <w:basedOn w:val="Normal"/>
    <w:rsid w:val="008A7D3F"/>
    <w:pPr>
      <w:overflowPunct w:val="0"/>
      <w:autoSpaceDE w:val="0"/>
      <w:autoSpaceDN w:val="0"/>
      <w:adjustRightInd w:val="0"/>
      <w:spacing w:before="0" w:after="240"/>
      <w:ind w:left="240" w:hanging="220"/>
      <w:jc w:val="left"/>
      <w:textAlignment w:val="baseline"/>
    </w:pPr>
    <w:rPr>
      <w:rFonts w:ascii="Avant Garde" w:eastAsia="Times New Roman" w:hAnsi="Avant Garde" w:cs="Times New Roman"/>
      <w:noProof/>
      <w:sz w:val="24"/>
      <w:szCs w:val="20"/>
      <w:lang w:eastAsia="fr-FR"/>
    </w:rPr>
  </w:style>
  <w:style w:type="character" w:customStyle="1" w:styleId="06ARTICLENiv2-SsTitreCarCar">
    <w:name w:val="06_ARTICLE_Niv2 - SsTitre Car Car"/>
    <w:rsid w:val="008A7D3F"/>
    <w:rPr>
      <w:rFonts w:ascii="Verdana" w:hAnsi="Verdana"/>
      <w:b/>
      <w:noProof/>
      <w:color w:val="999999"/>
      <w:spacing w:val="-10"/>
      <w:lang w:val="fr-FR" w:eastAsia="fr-FR" w:bidi="ar-SA"/>
    </w:rPr>
  </w:style>
  <w:style w:type="table" w:customStyle="1" w:styleId="Grilledutableau2">
    <w:name w:val="Grille du tableau2"/>
    <w:basedOn w:val="TableauNormal"/>
    <w:next w:val="Grilledutableau"/>
    <w:rsid w:val="008A7D3F"/>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8A7D3F"/>
    <w:pPr>
      <w:spacing w:before="0" w:after="160" w:line="240" w:lineRule="exact"/>
      <w:jc w:val="left"/>
    </w:pPr>
    <w:rPr>
      <w:rFonts w:ascii="Trebuchet MS" w:eastAsia="Times New Roman" w:hAnsi="Trebuchet MS" w:cs="Trebuchet MS"/>
      <w:color w:val="000000"/>
      <w:sz w:val="24"/>
    </w:rPr>
  </w:style>
  <w:style w:type="character" w:customStyle="1" w:styleId="05ARTICLENiv1-SsTitreCarCar">
    <w:name w:val="05_ARTICLE_Niv1 - SsTitre Car Car"/>
    <w:rsid w:val="008A7D3F"/>
    <w:rPr>
      <w:rFonts w:ascii="Verdana" w:hAnsi="Verdana"/>
      <w:b/>
      <w:noProof/>
      <w:color w:val="BF3F00"/>
      <w:spacing w:val="-10"/>
      <w:lang w:val="fr-FR" w:eastAsia="fr-FR" w:bidi="ar-SA"/>
    </w:rPr>
  </w:style>
  <w:style w:type="character" w:customStyle="1" w:styleId="06ARTICLENiv2-TexteCarCar">
    <w:name w:val="06_ARTICLE_Niv2 - Texte Car Car"/>
    <w:rsid w:val="008A7D3F"/>
    <w:rPr>
      <w:rFonts w:ascii="Verdana" w:hAnsi="Verdana"/>
      <w:spacing w:val="-6"/>
      <w:sz w:val="18"/>
      <w:lang w:val="fr-FR" w:eastAsia="fr-FR" w:bidi="ar-SA"/>
    </w:rPr>
  </w:style>
  <w:style w:type="character" w:customStyle="1" w:styleId="06ARTICLENiv2-TexteCarCar1">
    <w:name w:val="06_ARTICLE_Niv2 - Texte Car Car1"/>
    <w:rsid w:val="008A7D3F"/>
    <w:rPr>
      <w:rFonts w:ascii="Verdana" w:hAnsi="Verdana"/>
      <w:noProof/>
      <w:spacing w:val="-6"/>
      <w:sz w:val="18"/>
      <w:lang w:val="fr-FR" w:eastAsia="fr-FR" w:bidi="ar-SA"/>
    </w:rPr>
  </w:style>
  <w:style w:type="paragraph" w:styleId="Lgende">
    <w:name w:val="caption"/>
    <w:basedOn w:val="Normal"/>
    <w:next w:val="Normal"/>
    <w:rsid w:val="008A7D3F"/>
    <w:pPr>
      <w:tabs>
        <w:tab w:val="left" w:pos="426"/>
        <w:tab w:val="left" w:pos="851"/>
      </w:tabs>
      <w:spacing w:before="0" w:after="240"/>
      <w:jc w:val="left"/>
    </w:pPr>
    <w:rPr>
      <w:rFonts w:ascii="Arial" w:eastAsia="Times New Roman" w:hAnsi="Arial" w:cs="Times New Roman"/>
      <w:b/>
      <w:szCs w:val="20"/>
      <w:lang w:eastAsia="fr-FR"/>
    </w:rPr>
  </w:style>
  <w:style w:type="character" w:customStyle="1" w:styleId="05ARTICLENiv1-SsTitreCar1">
    <w:name w:val="05_ARTICLE_Niv1 - SsTitre Car1"/>
    <w:rsid w:val="008A7D3F"/>
    <w:rPr>
      <w:rFonts w:ascii="Arial" w:hAnsi="Arial"/>
      <w:b/>
      <w:noProof/>
      <w:color w:val="BF3F00"/>
      <w:spacing w:val="-10"/>
      <w:sz w:val="22"/>
    </w:rPr>
  </w:style>
  <w:style w:type="character" w:customStyle="1" w:styleId="06ARTICLENiv2-SsTitreCar1">
    <w:name w:val="06_ARTICLE_Niv2 - SsTitre Car1"/>
    <w:rsid w:val="008A7D3F"/>
    <w:rPr>
      <w:rFonts w:ascii="Arial" w:hAnsi="Arial"/>
      <w:b/>
      <w:noProof/>
      <w:color w:val="999999"/>
      <w:spacing w:val="-10"/>
      <w:sz w:val="22"/>
    </w:rPr>
  </w:style>
  <w:style w:type="character" w:styleId="lev">
    <w:name w:val="Strong"/>
    <w:rsid w:val="008A7D3F"/>
    <w:rPr>
      <w:b/>
      <w:bCs/>
    </w:rPr>
  </w:style>
  <w:style w:type="paragraph" w:customStyle="1" w:styleId="05articleniv1-texte0">
    <w:name w:val="05articleniv1-texte"/>
    <w:basedOn w:val="Normal"/>
    <w:rsid w:val="008A7D3F"/>
    <w:pPr>
      <w:spacing w:before="0" w:after="240"/>
      <w:jc w:val="left"/>
    </w:pPr>
    <w:rPr>
      <w:rFonts w:ascii="Arial" w:eastAsia="Times New Roman" w:hAnsi="Arial" w:cs="Times New Roman"/>
      <w:spacing w:val="-6"/>
      <w:szCs w:val="18"/>
      <w:lang w:eastAsia="fr-FR"/>
    </w:rPr>
  </w:style>
  <w:style w:type="paragraph" w:customStyle="1" w:styleId="TxtCourant">
    <w:name w:val="TxtCourant"/>
    <w:rsid w:val="008A7D3F"/>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12TAB2">
    <w:name w:val="12_TAB 2"/>
    <w:basedOn w:val="05ARTICLENiv1-Texte"/>
    <w:rsid w:val="008A7D3F"/>
    <w:pPr>
      <w:tabs>
        <w:tab w:val="clear" w:pos="9356"/>
      </w:tabs>
      <w:ind w:left="360" w:hanging="360"/>
    </w:pPr>
    <w:rPr>
      <w:spacing w:val="-6"/>
    </w:rPr>
  </w:style>
  <w:style w:type="paragraph" w:customStyle="1" w:styleId="Default">
    <w:name w:val="Default"/>
    <w:rsid w:val="008A7D3F"/>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8A7D3F"/>
    <w:rPr>
      <w:rFonts w:ascii="Arial" w:eastAsia="Times New Roman" w:hAnsi="Arial" w:cs="Times New Roman"/>
      <w:noProof/>
      <w:sz w:val="20"/>
      <w:szCs w:val="20"/>
      <w:lang w:eastAsia="fr-FR"/>
    </w:rPr>
  </w:style>
  <w:style w:type="character" w:styleId="Mentionnonrsolue">
    <w:name w:val="Unresolved Mention"/>
    <w:basedOn w:val="Policepardfaut"/>
    <w:uiPriority w:val="99"/>
    <w:semiHidden/>
    <w:unhideWhenUsed/>
    <w:rsid w:val="008A7D3F"/>
    <w:rPr>
      <w:color w:val="605E5C"/>
      <w:shd w:val="clear" w:color="auto" w:fill="E1DFDD"/>
    </w:rPr>
  </w:style>
  <w:style w:type="paragraph" w:customStyle="1" w:styleId="opened">
    <w:name w:val="opened"/>
    <w:basedOn w:val="Normal"/>
    <w:rsid w:val="008A7D3F"/>
    <w:pPr>
      <w:spacing w:before="100" w:beforeAutospacing="1" w:after="100" w:afterAutospacing="1"/>
      <w:jc w:val="left"/>
    </w:pPr>
    <w:rPr>
      <w:rFonts w:ascii="Times New Roman" w:eastAsia="Times New Roman" w:hAnsi="Times New Roman" w:cs="Times New Roman"/>
      <w:sz w:val="24"/>
      <w:lang w:eastAsia="fr-FR"/>
    </w:rPr>
  </w:style>
  <w:style w:type="character" w:customStyle="1" w:styleId="Titre6Car1">
    <w:name w:val="Titre 6 Car1"/>
    <w:basedOn w:val="Policepardfaut"/>
    <w:uiPriority w:val="9"/>
    <w:semiHidden/>
    <w:rsid w:val="008A7D3F"/>
    <w:rPr>
      <w:rFonts w:asciiTheme="majorHAnsi" w:eastAsiaTheme="majorEastAsia" w:hAnsiTheme="majorHAnsi" w:cstheme="majorBidi"/>
      <w:color w:val="3C4246" w:themeColor="accent1" w:themeShade="7F"/>
      <w:sz w:val="20"/>
      <w:szCs w:val="24"/>
    </w:rPr>
  </w:style>
  <w:style w:type="paragraph" w:styleId="Objetducommentaire">
    <w:name w:val="annotation subject"/>
    <w:basedOn w:val="Commentaire"/>
    <w:next w:val="Commentaire"/>
    <w:link w:val="ObjetducommentaireCar"/>
    <w:semiHidden/>
    <w:unhideWhenUsed/>
    <w:rsid w:val="008A7D3F"/>
    <w:rPr>
      <w:rFonts w:ascii="Calibri" w:eastAsia="Times New Roman" w:hAnsi="Calibri" w:cs="Times New Roman"/>
      <w:b/>
      <w:bCs/>
      <w:lang w:eastAsia="ar-SA"/>
    </w:rPr>
  </w:style>
  <w:style w:type="character" w:customStyle="1" w:styleId="ObjetducommentaireCar1">
    <w:name w:val="Objet du commentaire Car1"/>
    <w:basedOn w:val="CommentaireCar"/>
    <w:uiPriority w:val="99"/>
    <w:semiHidden/>
    <w:rsid w:val="008A7D3F"/>
    <w:rPr>
      <w:rFonts w:ascii="Montserrat" w:hAnsi="Montserrat"/>
      <w:b/>
      <w:bCs/>
      <w:sz w:val="20"/>
      <w:szCs w:val="20"/>
    </w:rPr>
  </w:style>
  <w:style w:type="paragraph" w:styleId="TM5">
    <w:name w:val="toc 5"/>
    <w:basedOn w:val="Normal"/>
    <w:next w:val="Normal"/>
    <w:autoRedefine/>
    <w:uiPriority w:val="39"/>
    <w:unhideWhenUsed/>
    <w:rsid w:val="00833DFD"/>
    <w:pPr>
      <w:spacing w:before="0" w:after="100" w:line="259" w:lineRule="auto"/>
      <w:ind w:left="880"/>
      <w:jc w:val="left"/>
    </w:pPr>
    <w:rPr>
      <w:rFonts w:asciiTheme="minorHAnsi" w:eastAsiaTheme="minorEastAsia" w:hAnsiTheme="minorHAnsi"/>
      <w:sz w:val="22"/>
      <w:szCs w:val="22"/>
      <w:lang w:eastAsia="fr-FR"/>
    </w:rPr>
  </w:style>
  <w:style w:type="paragraph" w:styleId="TM6">
    <w:name w:val="toc 6"/>
    <w:basedOn w:val="Normal"/>
    <w:next w:val="Normal"/>
    <w:autoRedefine/>
    <w:uiPriority w:val="39"/>
    <w:unhideWhenUsed/>
    <w:rsid w:val="00833DFD"/>
    <w:pPr>
      <w:spacing w:before="0" w:after="100" w:line="259" w:lineRule="auto"/>
      <w:ind w:left="1100"/>
      <w:jc w:val="left"/>
    </w:pPr>
    <w:rPr>
      <w:rFonts w:asciiTheme="minorHAnsi" w:eastAsiaTheme="minorEastAsia" w:hAnsiTheme="minorHAnsi"/>
      <w:sz w:val="22"/>
      <w:szCs w:val="22"/>
      <w:lang w:eastAsia="fr-FR"/>
    </w:rPr>
  </w:style>
  <w:style w:type="paragraph" w:styleId="TM7">
    <w:name w:val="toc 7"/>
    <w:basedOn w:val="Normal"/>
    <w:next w:val="Normal"/>
    <w:autoRedefine/>
    <w:uiPriority w:val="39"/>
    <w:unhideWhenUsed/>
    <w:rsid w:val="00833DFD"/>
    <w:pPr>
      <w:spacing w:before="0" w:after="100" w:line="259" w:lineRule="auto"/>
      <w:ind w:left="1320"/>
      <w:jc w:val="left"/>
    </w:pPr>
    <w:rPr>
      <w:rFonts w:asciiTheme="minorHAnsi" w:eastAsiaTheme="minorEastAsia" w:hAnsiTheme="minorHAnsi"/>
      <w:sz w:val="22"/>
      <w:szCs w:val="22"/>
      <w:lang w:eastAsia="fr-FR"/>
    </w:rPr>
  </w:style>
  <w:style w:type="paragraph" w:styleId="TM8">
    <w:name w:val="toc 8"/>
    <w:basedOn w:val="Normal"/>
    <w:next w:val="Normal"/>
    <w:autoRedefine/>
    <w:uiPriority w:val="39"/>
    <w:unhideWhenUsed/>
    <w:rsid w:val="00833DFD"/>
    <w:pPr>
      <w:spacing w:before="0" w:after="100" w:line="259" w:lineRule="auto"/>
      <w:ind w:left="1540"/>
      <w:jc w:val="left"/>
    </w:pPr>
    <w:rPr>
      <w:rFonts w:asciiTheme="minorHAnsi" w:eastAsiaTheme="minorEastAsia" w:hAnsiTheme="minorHAnsi"/>
      <w:sz w:val="22"/>
      <w:szCs w:val="22"/>
      <w:lang w:eastAsia="fr-FR"/>
    </w:rPr>
  </w:style>
  <w:style w:type="paragraph" w:styleId="TM9">
    <w:name w:val="toc 9"/>
    <w:basedOn w:val="Normal"/>
    <w:next w:val="Normal"/>
    <w:autoRedefine/>
    <w:uiPriority w:val="39"/>
    <w:unhideWhenUsed/>
    <w:rsid w:val="00833DFD"/>
    <w:pPr>
      <w:spacing w:before="0" w:after="100" w:line="259" w:lineRule="auto"/>
      <w:ind w:left="1760"/>
      <w:jc w:val="left"/>
    </w:pPr>
    <w:rPr>
      <w:rFonts w:asciiTheme="minorHAnsi" w:eastAsiaTheme="minorEastAsia" w:hAnsiTheme="minorHAns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18364">
      <w:bodyDiv w:val="1"/>
      <w:marLeft w:val="0"/>
      <w:marRight w:val="0"/>
      <w:marTop w:val="0"/>
      <w:marBottom w:val="0"/>
      <w:divBdr>
        <w:top w:val="none" w:sz="0" w:space="0" w:color="auto"/>
        <w:left w:val="none" w:sz="0" w:space="0" w:color="auto"/>
        <w:bottom w:val="none" w:sz="0" w:space="0" w:color="auto"/>
        <w:right w:val="none" w:sz="0" w:space="0" w:color="auto"/>
      </w:divBdr>
    </w:div>
    <w:div w:id="228927278">
      <w:bodyDiv w:val="1"/>
      <w:marLeft w:val="0"/>
      <w:marRight w:val="0"/>
      <w:marTop w:val="0"/>
      <w:marBottom w:val="0"/>
      <w:divBdr>
        <w:top w:val="none" w:sz="0" w:space="0" w:color="auto"/>
        <w:left w:val="none" w:sz="0" w:space="0" w:color="auto"/>
        <w:bottom w:val="none" w:sz="0" w:space="0" w:color="auto"/>
        <w:right w:val="none" w:sz="0" w:space="0" w:color="auto"/>
      </w:divBdr>
    </w:div>
    <w:div w:id="771779457">
      <w:bodyDiv w:val="1"/>
      <w:marLeft w:val="0"/>
      <w:marRight w:val="0"/>
      <w:marTop w:val="0"/>
      <w:marBottom w:val="0"/>
      <w:divBdr>
        <w:top w:val="none" w:sz="0" w:space="0" w:color="auto"/>
        <w:left w:val="none" w:sz="0" w:space="0" w:color="auto"/>
        <w:bottom w:val="none" w:sz="0" w:space="0" w:color="auto"/>
        <w:right w:val="none" w:sz="0" w:space="0" w:color="auto"/>
      </w:divBdr>
    </w:div>
    <w:div w:id="923105310">
      <w:bodyDiv w:val="1"/>
      <w:marLeft w:val="0"/>
      <w:marRight w:val="0"/>
      <w:marTop w:val="0"/>
      <w:marBottom w:val="0"/>
      <w:divBdr>
        <w:top w:val="none" w:sz="0" w:space="0" w:color="auto"/>
        <w:left w:val="none" w:sz="0" w:space="0" w:color="auto"/>
        <w:bottom w:val="none" w:sz="0" w:space="0" w:color="auto"/>
        <w:right w:val="none" w:sz="0" w:space="0" w:color="auto"/>
      </w:divBdr>
    </w:div>
    <w:div w:id="1060515066">
      <w:bodyDiv w:val="1"/>
      <w:marLeft w:val="0"/>
      <w:marRight w:val="0"/>
      <w:marTop w:val="0"/>
      <w:marBottom w:val="0"/>
      <w:divBdr>
        <w:top w:val="none" w:sz="0" w:space="0" w:color="auto"/>
        <w:left w:val="none" w:sz="0" w:space="0" w:color="auto"/>
        <w:bottom w:val="none" w:sz="0" w:space="0" w:color="auto"/>
        <w:right w:val="none" w:sz="0" w:space="0" w:color="auto"/>
      </w:divBdr>
    </w:div>
    <w:div w:id="1276793368">
      <w:bodyDiv w:val="1"/>
      <w:marLeft w:val="0"/>
      <w:marRight w:val="0"/>
      <w:marTop w:val="0"/>
      <w:marBottom w:val="0"/>
      <w:divBdr>
        <w:top w:val="none" w:sz="0" w:space="0" w:color="auto"/>
        <w:left w:val="none" w:sz="0" w:space="0" w:color="auto"/>
        <w:bottom w:val="none" w:sz="0" w:space="0" w:color="auto"/>
        <w:right w:val="none" w:sz="0" w:space="0" w:color="auto"/>
      </w:divBdr>
    </w:div>
    <w:div w:id="1947106174">
      <w:bodyDiv w:val="1"/>
      <w:marLeft w:val="0"/>
      <w:marRight w:val="0"/>
      <w:marTop w:val="0"/>
      <w:marBottom w:val="0"/>
      <w:divBdr>
        <w:top w:val="none" w:sz="0" w:space="0" w:color="auto"/>
        <w:left w:val="none" w:sz="0" w:space="0" w:color="auto"/>
        <w:bottom w:val="none" w:sz="0" w:space="0" w:color="auto"/>
        <w:right w:val="none" w:sz="0" w:space="0" w:color="auto"/>
      </w:divBdr>
    </w:div>
    <w:div w:id="210206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horus-pro.gouv.fr/cpp/utilisateur?execution=e1s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BDFBBD7E00CF42A5CD67D6B6837D1C" ma:contentTypeVersion="0" ma:contentTypeDescription="Crée un document." ma:contentTypeScope="" ma:versionID="0a1e0c6acc070cd18c0661a9305efefd">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3339E4-DB80-4DE6-A0F8-0F3A09D82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D3BBCF-A1B0-4CC1-81E1-23AC159E5B4A}">
  <ds:schemaRefs>
    <ds:schemaRef ds:uri="http://schemas.openxmlformats.org/officeDocument/2006/bibliography"/>
  </ds:schemaRefs>
</ds:datastoreItem>
</file>

<file path=customXml/itemProps3.xml><?xml version="1.0" encoding="utf-8"?>
<ds:datastoreItem xmlns:ds="http://schemas.openxmlformats.org/officeDocument/2006/customXml" ds:itemID="{E37E8989-4966-411C-8601-633EDBD889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625955-BAC3-4B65-8242-0D86D5476B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38</Pages>
  <Words>18128</Words>
  <Characters>98984</Characters>
  <Application>Microsoft Office Word</Application>
  <DocSecurity>0</DocSecurity>
  <Lines>1903</Lines>
  <Paragraphs>1219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LAFARGUE SOULIE Nathalie</dc:creator>
  <cp:keywords/>
  <dc:description/>
  <cp:lastModifiedBy>Samirada MEHAJ</cp:lastModifiedBy>
  <cp:revision>9</cp:revision>
  <cp:lastPrinted>2025-06-18T13:17:00Z</cp:lastPrinted>
  <dcterms:created xsi:type="dcterms:W3CDTF">2025-06-13T13:42:00Z</dcterms:created>
  <dcterms:modified xsi:type="dcterms:W3CDTF">2025-06-25T07:43:00Z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0x010100F0BDFBBD7E00CF42A5CD67D6B6837D1C</vt:lpwstr>
  </property>
</Properties>
</file>